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11"/>
        </w:rPr>
      </w:pPr>
      <w:r>
        <mc:AlternateContent>
          <mc:Choice Requires="wps">
            <w:drawing>
              <wp:anchor distT="45720" distB="45720" distL="114300" distR="114300" simplePos="0" relativeHeight="251660288" behindDoc="0" locked="0" layoutInCell="1" allowOverlap="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81.2pt;margin-top:246.65pt;height:34.05pt;width:222.2pt;mso-wrap-distance-bottom:3.6pt;mso-wrap-distance-left:9pt;mso-wrap-distance-right:9pt;mso-wrap-distance-top:3.6pt;z-index:251660288;mso-width-relative:margin;mso-height-relative:margin;mso-width-percent:400;mso-height-percent:200;" filled="f" stroked="f" coordsize="21600,21600" o:gfxdata="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JPM5NgA&#10;AAAMAQAADwAAAAAAAAABACAAAAAiAAAAZHJzL2Rvd25yZXYueG1sUEsBAhQAFAAAAAgAh07iQPxL&#10;DTnmAQAApQMAAA4AAAAAAAAAAQAgAAAAJwEAAGRycy9lMm9Eb2MueG1sUEsFBgAAAAAGAAYAWQEA&#10;AH8FAAAAAA==&#10;">
                <v:fill on="f" focussize="0,0"/>
                <v:stroke on="f"/>
                <v:imagedata o:title=""/>
                <o:lock v:ext="edit" aspectratio="f"/>
                <v:textbox style="mso-fit-shape-to-text:t;">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v:textbox>
                <w10:wrap type="square"/>
              </v:shape>
            </w:pict>
          </mc:Fallback>
        </mc:AlternateContent>
      </w:r>
      <w:r>
        <w:rPr>
          <w:rFonts w:asciiTheme="minorHAnsi" w:hAnsiTheme="minorHAnsi" w:cstheme="minorHAnsi"/>
          <w:lang w:val="en-US" w:eastAsia="el-GR"/>
        </w:rPr>
        <w:drawing>
          <wp:anchor distT="0" distB="0" distL="114300" distR="114300" simplePos="0" relativeHeight="251659264" behindDoc="1" locked="0" layoutInCell="1" allowOverlap="1">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10"/>
        <w:tblpPr w:leftFromText="180" w:rightFromText="180" w:vertAnchor="page" w:horzAnchor="margin" w:tblpXSpec="center" w:tblpY="1452"/>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ΟΝΟΜΑΤΕΠΩΝΥΜΟ</w:t>
            </w:r>
          </w:p>
        </w:tc>
        <w:tc>
          <w:tcPr>
            <w:tcW w:w="2291"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"mailto:up1071112@upnet.gr" </w:instrText>
            </w:r>
            <w:r>
              <w:fldChar w:fldCharType="separate"/>
            </w:r>
            <w:r>
              <w:rPr>
                <w:rStyle w:val="9"/>
                <w:rFonts w:asciiTheme="minorHAnsi" w:hAnsiTheme="minorHAnsi" w:cstheme="minorHAnsi"/>
                <w:color w:val="376092" w:themeColor="accent1" w:themeShade="BF"/>
                <w:sz w:val="20"/>
                <w:szCs w:val="20"/>
                <w:lang w:eastAsia="el-GR"/>
              </w:rPr>
              <w:t>up1071112@upnet.gr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"mailto:up1070936@upnet.gr" </w:instrText>
            </w:r>
            <w:r>
              <w:fldChar w:fldCharType="separate"/>
            </w:r>
            <w:r>
              <w:rPr>
                <w:rStyle w:val="9"/>
                <w:rFonts w:asciiTheme="minorHAnsi" w:hAnsiTheme="minorHAnsi" w:cstheme="minorHAnsi"/>
                <w:color w:val="376092" w:themeColor="accent1" w:themeShade="BF"/>
                <w:sz w:val="20"/>
                <w:szCs w:val="20"/>
                <w:lang w:eastAsia="el-GR"/>
              </w:rPr>
              <w:t>up1070936@upnet.gr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eastAsia="el-GR"/>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eastAsia="el-GR"/>
                <w14:textFill>
                  <w14:solidFill>
                    <w14:schemeClr w14:val="tx1"/>
                  </w14:solidFill>
                </w14:textFill>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"mailto:up1067526@upnet.gr" </w:instrText>
            </w:r>
            <w:r>
              <w:fldChar w:fldCharType="separate"/>
            </w:r>
            <w:r>
              <w:rPr>
                <w:rStyle w:val="9"/>
                <w:rFonts w:asciiTheme="minorHAnsi" w:hAnsiTheme="minorHAnsi" w:cstheme="minorHAnsi"/>
                <w:color w:val="376092" w:themeColor="accent1" w:themeShade="BF"/>
                <w:sz w:val="20"/>
                <w:szCs w:val="20"/>
                <w:lang w:eastAsia="el-GR"/>
              </w:rPr>
              <w:t>up1067526@upnet.gr</w:t>
            </w:r>
            <w:r>
              <w:rPr>
                <w:rStyle w:val="9"/>
                <w:rFonts w:asciiTheme="minorHAnsi" w:hAnsiTheme="minorHAnsi" w:cstheme="minorHAnsi"/>
                <w:color w:val="376092" w:themeColor="accent1" w:themeShade="BF"/>
                <w:sz w:val="20"/>
                <w:szCs w:val="20"/>
                <w:lang w:eastAsia="el-GR"/>
              </w:rPr>
              <w:fldChar w:fldCharType="end"/>
            </w:r>
            <w:r>
              <w:rPr>
                <w:rStyle w:val="9"/>
                <w:rFonts w:asciiTheme="minorHAnsi" w:hAnsiTheme="minorHAnsi" w:cstheme="minorHAnsi"/>
                <w:color w:val="376092" w:themeColor="accent1" w:themeShade="BF"/>
                <w:sz w:val="20"/>
                <w:szCs w:val="20"/>
                <w:lang w:eastAsia="el-GR"/>
              </w:rPr>
              <w:t xml:space="preserve"> </w:t>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"mailto:up1067370@upnet.gr" </w:instrText>
            </w:r>
            <w:r>
              <w:fldChar w:fldCharType="separate"/>
            </w:r>
            <w:r>
              <w:rPr>
                <w:rStyle w:val="9"/>
                <w:rFonts w:asciiTheme="minorHAnsi" w:hAnsiTheme="minorHAnsi" w:cstheme="minorHAnsi"/>
                <w:color w:val="376092" w:themeColor="accent1" w:themeShade="BF"/>
                <w:sz w:val="20"/>
                <w:szCs w:val="20"/>
                <w:lang w:eastAsia="el-GR"/>
              </w:rPr>
              <w:t>up1067370@upnet.gr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color w:val="000000" w:themeColor="text1"/>
                <w:sz w:val="20"/>
                <w:szCs w:val="20"/>
                <w:lang w:val="en-US" w:eastAsia="el-GR"/>
                <w14:textFill>
                  <w14:solidFill>
                    <w14:schemeClr w14:val="tx1"/>
                  </w14:solidFill>
                </w14:textFill>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val="en-US" w:eastAsia="el-GR"/>
                <w14:textFill>
                  <w14:solidFill>
                    <w14:schemeClr w14:val="tx1"/>
                  </w14:solidFill>
                </w14:textFill>
              </w:rPr>
              <w:t>Editor</w:t>
            </w:r>
          </w:p>
        </w:tc>
      </w:tr>
    </w:tbl>
    <w:p>
      <w:pPr>
        <w:pStyle w:val="3"/>
        <w:jc w:val="center"/>
        <w:rPr>
          <w:rFonts w:hint="default" w:ascii="Calibri Light" w:hAnsi="Calibri Light" w:cs="Calibri Light"/>
          <w:b/>
          <w:bCs/>
          <w:sz w:val="40"/>
          <w:szCs w:val="40"/>
          <w:u w:val="single"/>
          <w:lang w:val="el-GR"/>
        </w:rPr>
      </w:pPr>
    </w:p>
    <w:p>
      <w:pPr>
        <w:pStyle w:val="3"/>
        <w:jc w:val="center"/>
        <w:rPr>
          <w:rFonts w:hint="default" w:ascii="Calibri Light" w:hAnsi="Calibri Light" w:cs="Calibri Light"/>
          <w:b/>
          <w:bCs/>
          <w:sz w:val="40"/>
          <w:szCs w:val="40"/>
          <w:u w:val="single"/>
          <w:lang w:val="el-GR"/>
        </w:rPr>
      </w:pPr>
      <w:r>
        <w:rPr>
          <w:rFonts w:hint="default" w:ascii="Calibri Light" w:hAnsi="Calibri Light" w:cs="Calibri Light"/>
          <w:b/>
          <w:bCs/>
          <w:sz w:val="40"/>
          <w:szCs w:val="40"/>
          <w:u w:val="single"/>
          <w:lang w:val="el-GR"/>
        </w:rPr>
        <w:t>Λίστα Αλλαγών</w:t>
      </w:r>
    </w:p>
    <w:p>
      <w:pPr>
        <w:pStyle w:val="6"/>
        <w:spacing w:before="8" w:after="1"/>
        <w:ind w:left="0"/>
        <w:rPr>
          <w:rFonts w:ascii="Times New Roman"/>
          <w:sz w:val="11"/>
        </w:rPr>
      </w:pPr>
    </w:p>
    <w:p>
      <w:pPr>
        <w:rPr>
          <w:rFonts w:hint="default"/>
          <w:b/>
          <w:bCs/>
          <w:color w:val="376092" w:themeColor="accent1" w:themeShade="BF"/>
          <w:u w:val="none"/>
          <w:lang w:val="en-US"/>
        </w:rPr>
      </w:pPr>
      <w:r>
        <w:rPr>
          <w:rFonts w:hint="default"/>
          <w:b/>
          <w:bCs/>
          <w:color w:val="376092" w:themeColor="accent1" w:themeShade="BF"/>
          <w:u w:val="none"/>
          <w:lang w:val="en-US"/>
        </w:rPr>
        <w:t>V0.2</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 Προσθήκη Ενότητας “Εργαλεία που χρησιμοποίηθηκαν”</w:t>
      </w:r>
      <w:r>
        <w:rPr>
          <w:rFonts w:hint="default" w:ascii="Calibri Light" w:hAnsi="Calibri Light" w:cs="Calibri Light"/>
          <w:b/>
          <w:bCs/>
          <w:sz w:val="22"/>
          <w:szCs w:val="22"/>
          <w:u w:val="none"/>
          <w:lang w:val="en-US"/>
        </w:rPr>
        <w:t>.</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w:t>
      </w:r>
      <w:r>
        <w:rPr>
          <w:rFonts w:hint="default" w:ascii="Calibri Light" w:hAnsi="Calibri Light" w:cs="Calibri Light"/>
          <w:b/>
          <w:bCs/>
          <w:sz w:val="22"/>
          <w:szCs w:val="22"/>
          <w:u w:val="none"/>
          <w:lang w:val="en-US"/>
        </w:rPr>
        <w:t xml:space="preserve"> </w:t>
      </w:r>
      <w:r>
        <w:rPr>
          <w:rFonts w:hint="default" w:ascii="Calibri Light" w:hAnsi="Calibri Light" w:cs="Calibri Light"/>
          <w:b/>
          <w:bCs/>
          <w:sz w:val="22"/>
          <w:szCs w:val="22"/>
          <w:u w:val="none"/>
          <w:lang w:val="el-GR"/>
        </w:rPr>
        <w:t xml:space="preserve">Προσθήκη </w:t>
      </w:r>
      <w:r>
        <w:rPr>
          <w:rFonts w:hint="default" w:ascii="Calibri Light" w:hAnsi="Calibri Light" w:cs="Calibri Light"/>
          <w:b/>
          <w:bCs/>
          <w:sz w:val="22"/>
          <w:szCs w:val="22"/>
          <w:u w:val="none"/>
          <w:lang w:val="en-US"/>
        </w:rPr>
        <w:t xml:space="preserve">Attributes </w:t>
      </w:r>
      <w:r>
        <w:rPr>
          <w:rFonts w:hint="default" w:ascii="Calibri Light" w:hAnsi="Calibri Light" w:cs="Calibri Light"/>
          <w:b/>
          <w:bCs/>
          <w:sz w:val="22"/>
          <w:szCs w:val="22"/>
          <w:u w:val="none"/>
          <w:lang w:val="el-GR"/>
        </w:rPr>
        <w:t xml:space="preserve">και </w:t>
      </w:r>
      <w:r>
        <w:rPr>
          <w:rFonts w:hint="default" w:ascii="Calibri Light" w:hAnsi="Calibri Light" w:cs="Calibri Light"/>
          <w:b/>
          <w:bCs/>
          <w:sz w:val="22"/>
          <w:szCs w:val="22"/>
          <w:u w:val="none"/>
          <w:lang w:val="en-US"/>
        </w:rPr>
        <w:t>Methods.</w:t>
      </w:r>
      <w:bookmarkStart w:id="0" w:name="_GoBack"/>
      <w:bookmarkEnd w:id="0"/>
    </w:p>
    <w:p>
      <w:pPr>
        <w:rPr>
          <w:rFonts w:hint="default" w:ascii="Calibri Light" w:hAnsi="Calibri Light" w:cs="Calibri Light"/>
          <w:b/>
          <w:bCs/>
          <w:sz w:val="22"/>
          <w:szCs w:val="22"/>
          <w:u w:val="none"/>
          <w:lang w:val="en-US"/>
        </w:rPr>
      </w:pPr>
    </w:p>
    <w:p>
      <w:pPr>
        <w:pStyle w:val="6"/>
        <w:spacing w:before="8" w:after="1"/>
        <w:ind w:left="0"/>
        <w:rPr>
          <w:rFonts w:hint="default" w:ascii="Times New Roman"/>
          <w:sz w:val="11"/>
          <w:lang w:val="el-GR"/>
        </w:rPr>
      </w:pPr>
    </w:p>
    <w:p>
      <w:pPr>
        <w:pStyle w:val="3"/>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pPr>
        <w:pStyle w:val="6"/>
        <w:spacing w:before="11"/>
        <w:ind w:left="0"/>
        <w:rPr>
          <w:rFonts w:ascii="Times New Roman"/>
          <w:sz w:val="24"/>
        </w:rPr>
      </w:pPr>
      <w:r>
        <w:rPr>
          <w:rFonts w:ascii="Times New Roman"/>
          <w:sz w:val="24"/>
        </w:rPr>
        <w:drawing>
          <wp:inline distT="0" distB="0" distL="0" distR="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pPr>
        <w:pStyle w:val="6"/>
        <w:spacing w:before="4"/>
        <w:ind w:left="0"/>
        <w:rPr>
          <w:rFonts w:ascii="Times New Roman"/>
          <w:sz w:val="11"/>
        </w:rPr>
      </w:pPr>
    </w:p>
    <w:p>
      <w:pPr>
        <w:pStyle w:val="2"/>
        <w:spacing w:before="87"/>
        <w:ind w:left="142"/>
        <w:rPr>
          <w:u w:val="none"/>
        </w:rPr>
      </w:pPr>
      <w:r>
        <w:rPr>
          <w:rFonts w:ascii="Times New Roman" w:hAnsi="Times New Roman"/>
          <w:b w:val="0"/>
          <w:spacing w:val="-56"/>
          <w:u w:val="none"/>
        </w:rPr>
        <w:t xml:space="preserve"> </w:t>
      </w:r>
      <w:r>
        <w:rPr>
          <w:lang w:val="en-US"/>
        </w:rPr>
        <w:t>Actor</w:t>
      </w:r>
      <w:r>
        <w:t xml:space="preserve"> :</w:t>
      </w:r>
    </w:p>
    <w:p>
      <w:pPr>
        <w:pStyle w:val="6"/>
        <w:spacing w:before="2"/>
        <w:ind w:left="142"/>
        <w:rPr>
          <w:b/>
          <w:sz w:val="10"/>
        </w:rPr>
      </w:pPr>
    </w:p>
    <w:p>
      <w:pPr>
        <w:pStyle w:val="6"/>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pPr>
        <w:pStyle w:val="2"/>
        <w:spacing w:before="159"/>
        <w:ind w:left="142"/>
        <w:rPr>
          <w:u w:val="none"/>
        </w:rPr>
      </w:pPr>
      <w:r>
        <w:rPr>
          <w:rFonts w:ascii="Times New Roman" w:hAnsi="Times New Roman"/>
          <w:b w:val="0"/>
          <w:spacing w:val="-56"/>
          <w:u w:val="none"/>
        </w:rPr>
        <w:t xml:space="preserve"> </w:t>
      </w:r>
      <w:r>
        <w:t>Χρήστης :</w:t>
      </w:r>
    </w:p>
    <w:p>
      <w:pPr>
        <w:pStyle w:val="6"/>
        <w:spacing w:before="4"/>
        <w:ind w:left="142"/>
        <w:rPr>
          <w:b/>
          <w:sz w:val="10"/>
        </w:rPr>
      </w:pPr>
    </w:p>
    <w:p>
      <w:pPr>
        <w:pStyle w:val="6"/>
        <w:spacing w:before="57"/>
        <w:ind w:left="142"/>
      </w:pPr>
      <w:r>
        <w:t>Κληρονομεί το όνομα χρήστη, επίθετο, email, και δέχεται κάρτες πληρωμής.</w:t>
      </w:r>
    </w:p>
    <w:p>
      <w:pPr>
        <w:pStyle w:val="2"/>
        <w:spacing w:before="180"/>
        <w:ind w:left="142"/>
        <w:rPr>
          <w:u w:val="none"/>
        </w:rPr>
      </w:pPr>
      <w:r>
        <w:rPr>
          <w:rFonts w:ascii="Times New Roman" w:hAnsi="Times New Roman"/>
          <w:b w:val="0"/>
          <w:spacing w:val="-56"/>
          <w:u w:val="none"/>
        </w:rPr>
        <w:t xml:space="preserve"> </w:t>
      </w:r>
      <w:r>
        <w:t>Ιδιοκτήτης Πρατηρίου :</w:t>
      </w:r>
    </w:p>
    <w:p>
      <w:pPr>
        <w:pStyle w:val="6"/>
        <w:spacing w:before="4"/>
        <w:ind w:left="142"/>
        <w:rPr>
          <w:b/>
          <w:sz w:val="10"/>
        </w:rPr>
      </w:pPr>
    </w:p>
    <w:p>
      <w:pPr>
        <w:pStyle w:val="6"/>
        <w:ind w:left="142"/>
      </w:pPr>
      <w:r>
        <w:t>Κληρονομεί το όνομα χρήστη, επίθετο, email, και καταχωρεί τα πρατήρια που είναι στην κατοχή του.</w:t>
      </w:r>
    </w:p>
    <w:p>
      <w:pPr>
        <w:pStyle w:val="2"/>
        <w:spacing w:before="181"/>
        <w:ind w:left="142"/>
        <w:rPr>
          <w:u w:val="none"/>
        </w:rPr>
      </w:pPr>
      <w:r>
        <w:rPr>
          <w:rFonts w:ascii="Times New Roman" w:hAnsi="Times New Roman"/>
          <w:b w:val="0"/>
          <w:spacing w:val="-56"/>
          <w:u w:val="none"/>
        </w:rPr>
        <w:t xml:space="preserve"> </w:t>
      </w:r>
      <w:r>
        <w:t>Όχημα :</w:t>
      </w:r>
    </w:p>
    <w:p>
      <w:pPr>
        <w:pStyle w:val="6"/>
        <w:spacing w:before="2"/>
        <w:ind w:left="142"/>
        <w:rPr>
          <w:b/>
          <w:sz w:val="10"/>
        </w:rPr>
      </w:pPr>
    </w:p>
    <w:p>
      <w:pPr>
        <w:pStyle w:val="6"/>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6"/>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pPr>
        <w:pStyle w:val="2"/>
        <w:ind w:left="142"/>
        <w:rPr>
          <w:u w:val="none"/>
        </w:rPr>
      </w:pPr>
      <w:r>
        <w:rPr>
          <w:rFonts w:ascii="Times New Roman" w:hAnsi="Times New Roman"/>
          <w:b w:val="0"/>
          <w:spacing w:val="-56"/>
          <w:u w:val="none"/>
        </w:rPr>
        <w:t xml:space="preserve"> </w:t>
      </w:r>
      <w:r>
        <w:t>Πρατήριο :</w:t>
      </w:r>
    </w:p>
    <w:p>
      <w:pPr>
        <w:pStyle w:val="6"/>
        <w:spacing w:before="2"/>
        <w:ind w:left="142"/>
        <w:rPr>
          <w:b/>
          <w:sz w:val="10"/>
        </w:rPr>
      </w:pPr>
    </w:p>
    <w:p>
      <w:pPr>
        <w:pStyle w:val="6"/>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6"/>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pStyle w:val="6"/>
        <w:spacing w:before="0" w:line="259" w:lineRule="auto"/>
        <w:ind w:left="142" w:right="1301"/>
      </w:pPr>
    </w:p>
    <w:p>
      <w:pPr>
        <w:pStyle w:val="6"/>
        <w:spacing w:before="0" w:line="259" w:lineRule="auto"/>
        <w:ind w:left="142" w:right="1301"/>
      </w:pPr>
    </w:p>
    <w:p>
      <w:pPr>
        <w:pStyle w:val="2"/>
        <w:spacing w:before="46"/>
        <w:ind w:left="142"/>
        <w:rPr>
          <w:u w:val="none"/>
        </w:rPr>
      </w:pPr>
      <w:r>
        <w:rPr>
          <w:rFonts w:ascii="Times New Roman" w:hAnsi="Times New Roman"/>
          <w:b w:val="0"/>
          <w:spacing w:val="-56"/>
          <w:u w:val="none"/>
        </w:rPr>
        <w:t xml:space="preserve"> </w:t>
      </w:r>
      <w:r>
        <w:t>Αγορά Καυσίμου :</w:t>
      </w:r>
    </w:p>
    <w:p>
      <w:pPr>
        <w:pStyle w:val="6"/>
        <w:spacing w:before="2"/>
        <w:ind w:left="142"/>
        <w:rPr>
          <w:b/>
          <w:sz w:val="10"/>
        </w:rPr>
      </w:pPr>
    </w:p>
    <w:p>
      <w:pPr>
        <w:pStyle w:val="6"/>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2"/>
      </w:pPr>
      <w:r>
        <w:t>Χάρτης:</w:t>
      </w:r>
    </w:p>
    <w:p>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pPr>
        <w:pStyle w:val="2"/>
        <w:ind w:left="142"/>
        <w:rPr>
          <w:u w:val="none"/>
        </w:rPr>
      </w:pPr>
      <w:r>
        <w:rPr>
          <w:rFonts w:ascii="Times New Roman" w:hAnsi="Times New Roman"/>
          <w:b w:val="0"/>
          <w:spacing w:val="-56"/>
          <w:u w:val="none"/>
        </w:rPr>
        <w:t xml:space="preserve"> </w:t>
      </w:r>
      <w:r>
        <w:t>Ανεφοδιασμός/</w:t>
      </w:r>
      <w:r>
        <w:rPr>
          <w:lang w:val="en-US"/>
        </w:rPr>
        <w:t>QR</w:t>
      </w:r>
      <w:r>
        <w:t xml:space="preserve"> :</w:t>
      </w:r>
    </w:p>
    <w:p>
      <w:pPr>
        <w:pStyle w:val="6"/>
        <w:spacing w:before="1"/>
        <w:ind w:left="142"/>
        <w:rPr>
          <w:b/>
          <w:sz w:val="10"/>
        </w:rPr>
      </w:pPr>
    </w:p>
    <w:p>
      <w:pPr>
        <w:pStyle w:val="6"/>
        <w:spacing w:before="57"/>
        <w:ind w:left="142"/>
      </w:pPr>
      <w:r>
        <w:t>Η κλάση αυτή θα αναφέρει αναλυτικές πληροφορίες για την αγορά του καυσίμου. Πιο αναλυτικά θα</w:t>
      </w:r>
    </w:p>
    <w:p>
      <w:pPr>
        <w:pStyle w:val="6"/>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2"/>
        <w:ind w:left="142"/>
        <w:rPr>
          <w:u w:val="none"/>
        </w:rPr>
      </w:pPr>
      <w:r>
        <w:rPr>
          <w:rFonts w:ascii="Times New Roman" w:hAnsi="Times New Roman"/>
          <w:b w:val="0"/>
          <w:spacing w:val="-56"/>
          <w:u w:val="none"/>
        </w:rPr>
        <w:t xml:space="preserve"> </w:t>
      </w:r>
      <w:r>
        <w:t>Εταιρεία καυσίμου :</w:t>
      </w:r>
    </w:p>
    <w:p>
      <w:pPr>
        <w:pStyle w:val="6"/>
        <w:spacing w:before="2"/>
        <w:ind w:left="142"/>
        <w:rPr>
          <w:b/>
          <w:sz w:val="10"/>
        </w:rPr>
      </w:pPr>
    </w:p>
    <w:p>
      <w:pPr>
        <w:pStyle w:val="6"/>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6"/>
        <w:spacing w:before="1"/>
        <w:ind w:left="142"/>
      </w:pPr>
      <w:r>
        <w:t>επικοινωνίας.</w:t>
      </w:r>
    </w:p>
    <w:p>
      <w:pPr>
        <w:pStyle w:val="2"/>
        <w:spacing w:before="180"/>
        <w:ind w:left="142"/>
        <w:rPr>
          <w:u w:val="none"/>
        </w:rPr>
      </w:pPr>
      <w:r>
        <w:rPr>
          <w:rFonts w:ascii="Times New Roman" w:hAnsi="Times New Roman"/>
          <w:b w:val="0"/>
          <w:spacing w:val="-56"/>
          <w:u w:val="none"/>
        </w:rPr>
        <w:t xml:space="preserve"> </w:t>
      </w:r>
      <w:r>
        <w:t>Πόντοι εφαρμογής :</w:t>
      </w:r>
    </w:p>
    <w:p>
      <w:pPr>
        <w:pStyle w:val="6"/>
        <w:spacing w:before="4"/>
        <w:ind w:left="142"/>
        <w:rPr>
          <w:b/>
          <w:sz w:val="10"/>
        </w:rPr>
      </w:pPr>
    </w:p>
    <w:p>
      <w:pPr>
        <w:pStyle w:val="6"/>
        <w:spacing w:before="57"/>
        <w:ind w:left="142"/>
      </w:pPr>
      <w:r>
        <w:t>Οι πόντοι εφαρμογής έχουν άμεση σχέση με τον Ανεφοδιασμό. Δέχονται σαν όρισμα το συνολικό ποσό</w:t>
      </w:r>
    </w:p>
    <w:p>
      <w:pPr>
        <w:pStyle w:val="6"/>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2"/>
        <w:spacing w:before="159"/>
        <w:ind w:left="142"/>
        <w:rPr>
          <w:u w:val="none"/>
        </w:rPr>
      </w:pPr>
      <w:r>
        <w:rPr>
          <w:rFonts w:ascii="Times New Roman" w:hAnsi="Times New Roman"/>
          <w:b w:val="0"/>
          <w:spacing w:val="-56"/>
          <w:u w:val="none"/>
        </w:rPr>
        <w:t xml:space="preserve"> </w:t>
      </w:r>
      <w:r>
        <w:t>Υπολογισμός Κόστους Γεμίσματος</w:t>
      </w:r>
    </w:p>
    <w:p>
      <w:pPr>
        <w:pStyle w:val="6"/>
        <w:spacing w:before="5"/>
        <w:ind w:left="142"/>
        <w:rPr>
          <w:b/>
          <w:sz w:val="10"/>
        </w:rPr>
      </w:pPr>
    </w:p>
    <w:p>
      <w:pPr>
        <w:pStyle w:val="6"/>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pPr>
        <w:pStyle w:val="2"/>
        <w:ind w:left="142"/>
      </w:pPr>
      <w:r>
        <w:t>Αξιολόγηση:</w:t>
      </w:r>
    </w:p>
    <w:p>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pPr>
        <w:pStyle w:val="2"/>
        <w:ind w:left="142"/>
      </w:pPr>
      <w:r>
        <w:t>Τιμοκατάλογος:</w:t>
      </w:r>
    </w:p>
    <w:p>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pPr>
        <w:pStyle w:val="2"/>
      </w:pPr>
      <w:r>
        <w:t>Πρόσφατες Αγορές:</w:t>
      </w:r>
    </w:p>
    <w:p>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sectPr>
      <w:headerReference r:id="rId3" w:type="default"/>
      <w:pgSz w:w="11910" w:h="16840"/>
      <w:pgMar w:top="1380" w:right="240" w:bottom="280" w:left="560" w:header="384"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A1"/>
    <w:family w:val="roman"/>
    <w:pitch w:val="default"/>
    <w:sig w:usb0="E00006FF" w:usb1="420024FF" w:usb2="02000000" w:usb3="00000000" w:csb0="2000019F" w:csb1="00000000"/>
  </w:font>
  <w:font w:name="Calibri Light">
    <w:panose1 w:val="020F0302020204030204"/>
    <w:charset w:val="A1"/>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wps:txbx>
                    <wps:bodyPr lIns="0" tIns="0" rIns="0" bIns="0" upright="1"/>
                  </wps:wsp>
                </a:graphicData>
              </a:graphic>
            </wp:anchor>
          </w:drawing>
        </mc:Choice>
        <mc:Fallback>
          <w:pict>
            <v:shape id="Text Box 1" o:spid="_x0000_s1026" o:spt="202" type="#_x0000_t202" style="position:absolute;left:0pt;margin-left:147.45pt;margin-top:18.2pt;height:13.05pt;width:300.6pt;mso-position-horizontal-relative:page;mso-position-vertical-relative:page;z-index:-251657216;mso-width-relative:page;mso-height-relative:page;" filled="f" stroked="f" coordsize="21600,21600" o:gfxdata="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5yr6vZAAAA&#10;CQEAAA8AAAAAAAAAAQAgAAAAIgAAAGRycy9kb3ducmV2LnhtbFBLAQIUABQAAAAIAIdO4kCtvNo3&#10;qgEAAHEDAAAOAAAAAAAAAAEAIAAAACgBAABkcnMvZTJvRG9jLnhtbFBLBQYAAAAABgAGAFkBAABE&#10;BQAAAAA=&#10;">
              <v:fill on="f" focussize="0,0"/>
              <v:stroke on="f"/>
              <v:imagedata o:title=""/>
              <o:lock v:ext="edit" aspectratio="f"/>
              <v:textbox inset="0mm,0mm,0mm,0mm">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9"/>
    <w:rsid w:val="00091DEA"/>
    <w:rsid w:val="00613E43"/>
    <w:rsid w:val="006476E5"/>
    <w:rsid w:val="00676921"/>
    <w:rsid w:val="008B2AD9"/>
    <w:rsid w:val="00D92CF9"/>
    <w:rsid w:val="3B3848BA"/>
    <w:rsid w:val="6223699F"/>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l-GR" w:eastAsia="en-US" w:bidi="ar-SA"/>
    </w:rPr>
  </w:style>
  <w:style w:type="paragraph" w:styleId="2">
    <w:name w:val="heading 1"/>
    <w:basedOn w:val="1"/>
    <w:next w:val="1"/>
    <w:qFormat/>
    <w:uiPriority w:val="9"/>
    <w:pPr>
      <w:spacing w:before="160"/>
      <w:ind w:left="107"/>
      <w:outlineLvl w:val="0"/>
    </w:pPr>
    <w:rPr>
      <w:b/>
      <w:bCs/>
      <w:u w:val="single" w:color="000000"/>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56"/>
      <w:ind w:left="107"/>
    </w:pPr>
  </w:style>
  <w:style w:type="paragraph" w:styleId="7">
    <w:name w:val="footer"/>
    <w:basedOn w:val="1"/>
    <w:link w:val="15"/>
    <w:unhideWhenUsed/>
    <w:uiPriority w:val="99"/>
    <w:pPr>
      <w:tabs>
        <w:tab w:val="center" w:pos="4153"/>
        <w:tab w:val="right" w:pos="8306"/>
      </w:tabs>
    </w:pPr>
  </w:style>
  <w:style w:type="paragraph" w:styleId="8">
    <w:name w:val="header"/>
    <w:basedOn w:val="1"/>
    <w:link w:val="14"/>
    <w:unhideWhenUsed/>
    <w:uiPriority w:val="99"/>
    <w:pPr>
      <w:tabs>
        <w:tab w:val="center" w:pos="4153"/>
        <w:tab w:val="right" w:pos="8306"/>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39"/>
    <w:pPr>
      <w:widowControl/>
      <w:autoSpaceDE/>
      <w:autoSpaceDN/>
    </w:pPr>
    <w:rPr>
      <w:rFonts w:ascii="Times New Roman" w:hAnsi="Times New Roman" w:eastAsia="SimSun" w:cs="Times New Roman"/>
      <w:sz w:val="20"/>
      <w:szCs w:val="20"/>
      <w:lang w:val="el-GR" w:eastAsia="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Κεφαλίδα Char"/>
    <w:basedOn w:val="4"/>
    <w:link w:val="8"/>
    <w:uiPriority w:val="99"/>
    <w:rPr>
      <w:rFonts w:ascii="Carlito" w:hAnsi="Carlito" w:eastAsia="Carlito" w:cs="Carlito"/>
      <w:lang w:val="el-GR"/>
    </w:rPr>
  </w:style>
  <w:style w:type="character" w:customStyle="1" w:styleId="15">
    <w:name w:val="Υποσέλιδο Char"/>
    <w:basedOn w:val="4"/>
    <w:link w:val="7"/>
    <w:uiPriority w:val="99"/>
    <w:rPr>
      <w:rFonts w:ascii="Carlito" w:hAnsi="Carlito" w:eastAsia="Carlito" w:cs="Carlito"/>
      <w:lang w:val="el-GR"/>
    </w:rPr>
  </w:style>
  <w:style w:type="character" w:customStyle="1" w:styleId="16">
    <w:name w:val="Επικεφαλίδα 2 Char"/>
    <w:basedOn w:val="4"/>
    <w:link w:val="3"/>
    <w:qFormat/>
    <w:uiPriority w:val="9"/>
    <w:rPr>
      <w:rFonts w:asciiTheme="majorHAnsi" w:hAnsiTheme="majorHAnsi" w:eastAsiaTheme="majorEastAsia" w:cstheme="majorBidi"/>
      <w:color w:val="376092" w:themeColor="accent1" w:themeShade="BF"/>
      <w:sz w:val="26"/>
      <w:szCs w:val="26"/>
      <w:lang w:val="el-G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702</Words>
  <Characters>3794</Characters>
  <Lines>31</Lines>
  <Paragraphs>8</Paragraphs>
  <TotalTime>0</TotalTime>
  <ScaleCrop>false</ScaleCrop>
  <LinksUpToDate>false</LinksUpToDate>
  <CharactersWithSpaces>4488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2023-03-26T20:08:00Z</dcterms:created>
  <dc:creator>ΚΑΠΝΙΑΣ ΑΘΑΝΑΣΙΟΣ</dc:creator>
  <cp:lastModifiedBy>dtsin</cp:lastModifiedBy>
  <dcterms:modified xsi:type="dcterms:W3CDTF">2023-04-25T09:58:30Z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