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2606040</wp:posOffset>
                </wp:positionV>
                <wp:extent cx="2941955" cy="1404620"/>
                <wp:effectExtent l="0" t="0" r="0" b="0"/>
                <wp:wrapNone/>
                <wp:docPr id="217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Robustness-diagrams-v0.1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186.65pt;margin-top:205.2pt;height:110.6pt;width:231.65pt;z-index:251659264;mso-width-relative:page;mso-height-relative:margin;mso-height-percent:200;" filled="f" stroked="f" coordsize="21600,21600" o:gfxdata="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nRuw2QAAAAsBAAAPAAAAAAAAAAEAIAAAACIA&#10;AABkcnMvZG93bnJldi54bWxQSwECFAAUAAAACACHTuJAcMcN2EECAABCBAAADgAAAAAAAAABACAA&#10;AAAoAQAAZHJzL2Uyb0RvYy54bWxQSwUGAAAAAAYABgBZAQAA2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</w:rPr>
                        <w:t>Robustness-diagrams-v0.1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Hlk133256740"/>
      <w:bookmarkEnd w:id="0"/>
    </w:p>
    <w:p/>
    <w:p/>
    <w:p/>
    <w:p/>
    <w:p/>
    <w:p/>
    <w:p/>
    <w:p/>
    <w:p/>
    <w:p/>
    <w:p>
      <w:pPr>
        <w:ind w:left="-567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 xml:space="preserve">Σύνθεση Ομάδας </w:t>
      </w:r>
    </w:p>
    <w:tbl>
      <w:tblPr>
        <w:tblStyle w:val="8"/>
        <w:tblpPr w:leftFromText="180" w:rightFromText="180" w:vertAnchor="page" w:horzAnchor="margin" w:tblpXSpec="center" w:tblpY="2143"/>
        <w:tblW w:w="10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 w:cstheme="minorHAnsi"/>
                <w:b/>
                <w:bCs/>
                <w:lang w:val="el-GR" w:eastAsia="en-US"/>
              </w:rPr>
            </w:pPr>
            <w:r>
              <w:rPr>
                <w:rFonts w:cstheme="minorHAnsi"/>
                <w:b/>
                <w:bCs/>
              </w:rPr>
              <w:t>ΟΝΟΜΑΤΕΠΩΝΥΜΟ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ΘΑΝΟΣ ΚΑΠΝΙΑΣ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1071112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up1071112@upnet.gr</w:t>
            </w:r>
            <w:r>
              <w:rPr>
                <w:rStyle w:val="7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Editor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ΧΡΗΣΤΟΣ ΜΕΡΑΝΤΖΗΣ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1070936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up1070936@upnet.gr</w:t>
            </w:r>
            <w:r>
              <w:rPr>
                <w:rStyle w:val="7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Co-</w:t>
            </w:r>
            <w:r>
              <w:rPr>
                <w:rFonts w:cstheme="minorHAnsi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ΠΑΝΤΕΛΗΣ ΜΑΚΡΥΓΙΑΝΝΗΣ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1067526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up1067526@upnet.gr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Style w:val="7"/>
                <w:rFonts w:cstheme="minorHAnsi"/>
              </w:rPr>
              <w:t xml:space="preserve"> 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Editor</w:t>
            </w:r>
            <w:r>
              <w:rPr>
                <w:rFonts w:cstheme="minorHAnsi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lang w:val="el-GR"/>
              </w:rPr>
            </w:pPr>
            <w:r>
              <w:rPr>
                <w:rFonts w:cstheme="minorHAnsi"/>
              </w:rPr>
              <w:t>ΤΣΙΝΤΖΕΛΗΣ ΔΗΜΗΤΡΙΟΣ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1067370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7"/>
                <w:rFonts w:cstheme="minorHAnsi"/>
                <w:color w:val="0070C0"/>
              </w:rPr>
              <w:t>up1067370@upnet.gr</w:t>
            </w:r>
            <w:r>
              <w:rPr>
                <w:rStyle w:val="7"/>
                <w:rFonts w:cstheme="minorHAnsi"/>
                <w:color w:val="0070C0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HAnsi"/>
                <w:lang w:val="en-US"/>
              </w:rPr>
              <w:t>Co-</w:t>
            </w:r>
            <w:bookmarkStart w:id="1" w:name="_GoBack"/>
            <w:bookmarkEnd w:id="1"/>
            <w:r>
              <w:rPr>
                <w:rFonts w:cstheme="minorHAnsi"/>
              </w:rPr>
              <w:t>Editor</w:t>
            </w:r>
          </w:p>
        </w:tc>
      </w:tr>
    </w:tbl>
    <w:p>
      <w:pPr>
        <w:pStyle w:val="2"/>
        <w:ind w:left="-567"/>
        <w:jc w:val="center"/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</w:pPr>
      <w:r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  <w:t>Robustness-diagrams-v0.1 – Fuel Pay</w:t>
      </w:r>
    </w:p>
    <w:p>
      <w:pPr>
        <w:rPr>
          <w:lang w:eastAsia="el-GR"/>
        </w:rPr>
      </w:pPr>
    </w:p>
    <w:p>
      <w:pPr>
        <w:pStyle w:val="2"/>
        <w:spacing w:before="52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1. Καταχώρηση οχήματος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sz w:val="24"/>
          <w:u w:val="single"/>
          <w:lang w:val="el-GR"/>
        </w:rPr>
      </w:pP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T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α Οχήματα 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Το σύστημα οδηγεί τον χρήστη στην οθόνη με επιλογές «Προσθήκη Οχήματος» και </w:t>
      </w:r>
    </w:p>
    <w:p>
      <w:pPr>
        <w:ind w:left="-567"/>
        <w:rPr>
          <w:rFonts w:ascii="Times New Roman"/>
          <w:sz w:val="11"/>
        </w:rPr>
      </w:pP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«Τροποποίηση Οχήματος».</w:t>
      </w:r>
    </w:p>
    <w:p>
      <w:pPr>
        <w:pStyle w:val="6"/>
        <w:spacing w:before="3"/>
        <w:ind w:left="-567" w:firstLine="0"/>
        <w:rPr>
          <w:rFonts w:ascii="Times New Roman"/>
          <w:sz w:val="11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pStyle w:val="6"/>
        <w:spacing w:before="3"/>
        <w:ind w:left="-567" w:firstLine="0"/>
        <w:jc w:val="center"/>
        <w:rPr>
          <w:rFonts w:ascii="Times New Roman"/>
          <w:sz w:val="11"/>
        </w:rPr>
      </w:pPr>
      <w:r>
        <w:drawing>
          <wp:inline distT="0" distB="0" distL="114300" distR="114300">
            <wp:extent cx="583184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6646" b="9677"/>
                    <a:stretch>
                      <a:fillRect/>
                    </a:stretch>
                  </pic:blipFill>
                  <pic:spPr>
                    <a:xfrm>
                      <a:off x="0" y="0"/>
                      <a:ext cx="5948283" cy="351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41"/>
        <w:ind w:right="18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2. Επιλογή πρατηρίου και αγορά καυσίμου.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bCs/>
          <w:color w:val="000000" w:themeColor="text1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rFonts w:eastAsia="Calibri-Bold" w:cstheme="minorHAnsi"/>
          <w:b/>
          <w:bCs/>
          <w:color w:val="000000" w:themeColor="text1"/>
          <w:sz w:val="24"/>
          <w:szCs w:val="24"/>
          <w:u w:val="single"/>
          <w:lang w:val="el-GR" w:bidi="ar"/>
          <w14:textFill>
            <w14:solidFill>
              <w14:schemeClr w14:val="tx1"/>
            </w14:solidFill>
          </w14:textFill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Καυσίμων-Τιμοκατάλογος», «Διεύθυνση Πρατηρίου», «Τηλέφωνο Πρατηρίου», «Κοινοποίηση Πρατηρίου», «Προσθήκη στα Αγαπημένα» και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και «Ακύρωση».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</w:pPr>
    </w:p>
    <w:p>
      <w:pPr>
        <w:ind w:left="-567" w:leftChars="-284" w:hanging="1"/>
        <w:jc w:val="center"/>
      </w:pPr>
      <w:r>
        <w:drawing>
          <wp:inline distT="0" distB="0" distL="114300" distR="114300">
            <wp:extent cx="6353810" cy="380809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3930" t="6159" b="3566"/>
                    <a:stretch>
                      <a:fillRect/>
                    </a:stretch>
                  </pic:blipFill>
                  <pic:spPr>
                    <a:xfrm>
                      <a:off x="0" y="0"/>
                      <a:ext cx="6366804" cy="38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-567"/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pStyle w:val="2"/>
        <w:tabs>
          <w:tab w:val="left" w:pos="142"/>
        </w:tabs>
        <w:spacing w:before="0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3. Εύρεση πρατηρίου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χιλιομέτρων που πληρούν τα στοιχεία για το προκαθορισμένο όχημα 1. </w:t>
      </w:r>
    </w:p>
    <w:p>
      <w:pPr>
        <w:numPr>
          <w:ilvl w:val="0"/>
          <w:numId w:val="1"/>
        </w:num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 χρήστης επιλέγει πλοήγηση προς το πρατήριο που τον ενδιαφέρει.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u w:val="single"/>
          <w:lang w:val="el-GR" w:eastAsia="en-US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098540" cy="376047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923" t="5811" r="6310" b="11621"/>
                    <a:stretch>
                      <a:fillRect/>
                    </a:stretch>
                  </pic:blipFill>
                  <pic:spPr>
                    <a:xfrm>
                      <a:off x="0" y="0"/>
                      <a:ext cx="6116960" cy="37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  <w:t>4. Υπολογισμός κόστους γεμίσματος</w:t>
      </w:r>
    </w:p>
    <w:p>
      <w:pPr>
        <w:rPr>
          <w:lang w:val="el-GR" w:eastAsia="en-US" w:bidi="ar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αγοραστής επιλέγει το όχημα που θέλει να γίνει η αναζήτηση πρατηρίου.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βάσει της γεωγραφικής θέσης του χρήστη του εμφανίζει τα διαθέσιμα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πρατήρια και τις τιμές του αντίστοιχου καυσίμου.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που υπάρχει με έναν κατάλογο από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διάφορα οχήματα όπου αναγράφεται το μέγεθος του ρεζερβουάρ τους.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Με βάση την επιλογή του πρατηρίου του αγοραστή , το 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Fuelpay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 υπολογίζει το ποσό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που θα χρειαστεί ο αγοραστής αν επιλέξει να γεμίζει το ντεπόζιτο του οχήματος.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Εμφανίζεται ένα μήνυμα στο οποίο ο αγοραστής απαντά ναι η όχι για το αντίστοιχο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γέμισμα.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Η αγορά γίνεται εκείνη την στιγμή και η ζητούμενη ποσότητα καυσίμου έχει δεσμευτεί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στον λογαριασμό του χρήστη.</w:t>
      </w:r>
    </w:p>
    <w:p>
      <w:pPr>
        <w:ind w:left="-567"/>
        <w:rPr>
          <w:lang w:val="el-G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</w:pPr>
      <w:r>
        <w:drawing>
          <wp:inline distT="0" distB="0" distL="114300" distR="114300">
            <wp:extent cx="6179185" cy="375983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2276" t="6743" r="3363" b="12898"/>
                    <a:stretch>
                      <a:fillRect/>
                    </a:stretch>
                  </pic:blipFill>
                  <pic:spPr>
                    <a:xfrm>
                      <a:off x="0" y="0"/>
                      <a:ext cx="6218935" cy="378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42"/>
        </w:tabs>
        <w:spacing w:before="0"/>
        <w:ind w:right="18"/>
        <w:jc w:val="center"/>
        <w:rPr>
          <w:rFonts w:asciiTheme="minorHAnsi" w:hAnsiTheme="minorHAnsi" w:cstheme="minorHAnsi"/>
          <w:b/>
          <w:bCs/>
          <w:u w:val="single"/>
        </w:rPr>
      </w:pPr>
      <w:r>
        <w:br w:type="page"/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5. Σκανάρισμα προσωποποιημένου QR και ανεφοδιασμός.</w:t>
      </w:r>
    </w:p>
    <w:p>
      <w:pPr>
        <w:tabs>
          <w:tab w:val="left" w:pos="142"/>
        </w:tabs>
        <w:spacing w:before="180"/>
        <w:ind w:left="142" w:right="15" w:hanging="709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before="180" w:line="259" w:lineRule="auto"/>
        <w:ind w:left="-567" w:right="38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91" w:lineRule="exact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before="24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before="24" w:line="259" w:lineRule="auto"/>
        <w:ind w:left="-567" w:right="31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59" w:lineRule="auto"/>
        <w:ind w:left="-567" w:right="442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59" w:lineRule="auto"/>
        <w:ind w:left="-567" w:right="25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59" w:lineRule="auto"/>
        <w:ind w:left="-567" w:right="76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0"/>
        <w:tabs>
          <w:tab w:val="left" w:pos="142"/>
        </w:tabs>
        <w:spacing w:line="259" w:lineRule="auto"/>
        <w:ind w:left="567" w:right="760" w:firstLine="0"/>
        <w:rPr>
          <w:rFonts w:asciiTheme="minorHAnsi" w:hAnsiTheme="minorHAnsi" w:cstheme="minorHAnsi"/>
          <w:sz w:val="24"/>
        </w:rPr>
      </w:pPr>
    </w:p>
    <w:p>
      <w:pPr>
        <w:pStyle w:val="10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drawing>
          <wp:inline distT="0" distB="0" distL="0" distR="0">
            <wp:extent cx="5931535" cy="3618230"/>
            <wp:effectExtent l="0" t="0" r="0" b="1270"/>
            <wp:docPr id="6" name="Εικόνα 6" descr="Εικόνα που περιέχει διάγραμμα, κύκλο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διάγραμμα, κύκλος, στιγμιότυπο οθόνης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5" cy="36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>
      <w:pPr>
        <w:pStyle w:val="3"/>
        <w:ind w:left="-567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-567"/>
        <w:jc w:val="center"/>
        <w:rPr>
          <w:rFonts w:cstheme="minorHAnsi"/>
          <w:b/>
          <w:sz w:val="24"/>
          <w:lang w:val="el-GR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19" w:line="254" w:lineRule="auto"/>
        <w:ind w:left="-567" w:right="231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3" w:line="256" w:lineRule="auto"/>
        <w:ind w:left="-567" w:right="519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line="254" w:lineRule="auto"/>
        <w:ind w:left="-567" w:right="322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2"/>
        <w:ind w:left="-56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20" w:line="256" w:lineRule="auto"/>
        <w:ind w:left="-567" w:right="82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pStyle w:val="10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pStyle w:val="10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drawing>
          <wp:inline distT="0" distB="0" distL="0" distR="0">
            <wp:extent cx="6210300" cy="317182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39" cy="31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br w:type="page"/>
      </w: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  <w:t>10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. Δημιουργία προσφοράς από τον ιδιοκτήτη του πρατηρίου</w:t>
      </w:r>
    </w:p>
    <w:p>
      <w:pPr>
        <w:spacing w:before="180"/>
        <w:ind w:left="-567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18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2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21" w:line="254" w:lineRule="auto"/>
        <w:ind w:left="-567" w:right="11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3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-567"/>
        </w:tabs>
        <w:spacing w:before="3"/>
        <w:rPr>
          <w:rFonts w:cstheme="minorHAnsi"/>
          <w:sz w:val="24"/>
          <w:lang w:val="el-GR"/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rPr>
          <w:lang w:bidi="ar"/>
        </w:rPr>
      </w:pPr>
    </w:p>
    <w:p>
      <w:pPr>
        <w:ind w:left="-567"/>
        <w:jc w:val="center"/>
        <w:rPr>
          <w:lang w:bidi="ar"/>
        </w:rPr>
      </w:pPr>
      <w:r>
        <w:rPr>
          <w:lang w:bidi="ar"/>
        </w:rPr>
        <w:drawing>
          <wp:inline distT="0" distB="0" distL="0" distR="0">
            <wp:extent cx="6204585" cy="3352800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03" cy="3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67"/>
        </w:tabs>
        <w:spacing w:before="3"/>
        <w:ind w:left="-567"/>
        <w:rPr>
          <w:rFonts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ind w:left="-567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lang w:val="el-GR"/>
        </w:rPr>
        <w:br w:type="page"/>
      </w:r>
    </w:p>
    <w:p>
      <w:pPr>
        <w:rPr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>Εργαλεία που χρησιμοποιήθηκαν</w:t>
      </w:r>
    </w:p>
    <w:p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Robustness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Diagrams</w:t>
      </w:r>
      <w:r>
        <w:rPr>
          <w:rFonts w:cstheme="minorHAnsi"/>
          <w:sz w:val="24"/>
          <w:szCs w:val="24"/>
          <w:lang w:val="el-GR"/>
        </w:rPr>
        <w:t>.</w:t>
      </w:r>
    </w:p>
    <w:p>
      <w:pPr>
        <w:ind w:left="-567"/>
        <w:rPr>
          <w:lang w:val="el-GR"/>
        </w:rPr>
      </w:pPr>
    </w:p>
    <w:p>
      <w:pPr>
        <w:rPr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">
    <w:nsid w:val="1FAEFA7C"/>
    <w:multiLevelType w:val="singleLevel"/>
    <w:tmpl w:val="1FAEFA7C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353CB"/>
    <w:rsid w:val="00420A36"/>
    <w:rsid w:val="00434BCB"/>
    <w:rsid w:val="0049304F"/>
    <w:rsid w:val="009D3F0B"/>
    <w:rsid w:val="00B93B3F"/>
    <w:rsid w:val="00BD3E50"/>
    <w:rsid w:val="00C868A3"/>
    <w:rsid w:val="00C86B70"/>
    <w:rsid w:val="207353CB"/>
    <w:rsid w:val="34CA1255"/>
    <w:rsid w:val="4C85609D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l-GR" w:eastAsia="en-US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Επικεφαλίδα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styleId="10">
    <w:name w:val="List Paragraph"/>
    <w:basedOn w:val="1"/>
    <w:qFormat/>
    <w:uiPriority w:val="1"/>
    <w:pPr>
      <w:widowControl w:val="0"/>
      <w:autoSpaceDE w:val="0"/>
      <w:autoSpaceDN w:val="0"/>
      <w:ind w:left="820" w:hanging="360"/>
    </w:pPr>
    <w:rPr>
      <w:rFonts w:ascii="Carlito" w:hAnsi="Carlito" w:eastAsia="Carlito" w:cs="Carlito"/>
      <w:sz w:val="22"/>
      <w:szCs w:val="22"/>
      <w:lang w:val="el-GR" w:eastAsia="en-US"/>
    </w:rPr>
  </w:style>
  <w:style w:type="character" w:customStyle="1" w:styleId="11">
    <w:name w:val="Επικεφαλίδα 2 Char"/>
    <w:basedOn w:val="4"/>
    <w:link w:val="3"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869</Words>
  <Characters>4698</Characters>
  <Lines>39</Lines>
  <Paragraphs>11</Paragraphs>
  <TotalTime>45</TotalTime>
  <ScaleCrop>false</ScaleCrop>
  <LinksUpToDate>false</LinksUpToDate>
  <CharactersWithSpaces>5556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2023-04-19T13:11:00Z</dcterms:created>
  <dc:creator>dtsin</dc:creator>
  <cp:lastModifiedBy>dtsin</cp:lastModifiedBy>
  <dcterms:modified xsi:type="dcterms:W3CDTF">2023-04-24T19:12:03Z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5F52DA345DBF409FA4971109DF1410E8</vt:lpwstr>
  </property>
</Properties>
</file>