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191C" w14:textId="59BF8705" w:rsidR="00710C45" w:rsidRPr="00710C45" w:rsidRDefault="00D324D7" w:rsidP="001C13D1">
      <w:pPr>
        <w:shd w:val="clear" w:color="auto" w:fill="FFFFFF"/>
        <w:spacing w:before="100" w:beforeAutospacing="1" w:after="100" w:afterAutospacing="1" w:line="240" w:lineRule="auto"/>
        <w:jc w:val="center"/>
        <w:rPr>
          <w:rFonts w:ascii="Helvetica" w:eastAsia="Times New Roman" w:hAnsi="Helvetica" w:cs="Helvetica"/>
          <w:color w:val="535353"/>
          <w:sz w:val="24"/>
          <w:szCs w:val="24"/>
          <w:lang w:eastAsia="en-GB"/>
        </w:rPr>
      </w:pPr>
      <w:r>
        <w:rPr>
          <w:rFonts w:ascii="Helvetica" w:eastAsia="Times New Roman" w:hAnsi="Helvetica" w:cs="Helvetica"/>
          <w:b/>
          <w:bCs/>
          <w:color w:val="535353"/>
          <w:sz w:val="24"/>
          <w:szCs w:val="24"/>
          <w:lang w:eastAsia="en-GB"/>
        </w:rPr>
        <w:t>R</w:t>
      </w:r>
      <w:r w:rsidR="00710C45" w:rsidRPr="00710C45">
        <w:rPr>
          <w:rFonts w:ascii="Helvetica" w:eastAsia="Times New Roman" w:hAnsi="Helvetica" w:cs="Helvetica"/>
          <w:b/>
          <w:bCs/>
          <w:color w:val="535353"/>
          <w:sz w:val="24"/>
          <w:szCs w:val="24"/>
          <w:lang w:eastAsia="en-GB"/>
        </w:rPr>
        <w:t>egistration Forms Policy</w:t>
      </w:r>
    </w:p>
    <w:p w14:paraId="002D3073" w14:textId="3795275F"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A Registration Form must be completed by the parents/carers before the child attends the setting.</w:t>
      </w:r>
    </w:p>
    <w:p w14:paraId="60A86732"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No child can be accepted without one of these forms being completed.</w:t>
      </w:r>
    </w:p>
    <w:p w14:paraId="378BC494"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The registration form will clearly show who has parental responsibility.</w:t>
      </w:r>
    </w:p>
    <w:p w14:paraId="08013AB6"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It is a legal requirement for parents/carers to inform us with which parent/carer the child normally lives.</w:t>
      </w:r>
    </w:p>
    <w:p w14:paraId="3235FC89"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proofErr w:type="gramStart"/>
      <w:r w:rsidRPr="00710C45">
        <w:rPr>
          <w:rFonts w:ascii="Helvetica" w:eastAsia="Times New Roman" w:hAnsi="Helvetica" w:cs="Helvetica"/>
          <w:color w:val="535353"/>
          <w:sz w:val="24"/>
          <w:szCs w:val="24"/>
          <w:lang w:eastAsia="en-GB"/>
        </w:rPr>
        <w:t>In order to</w:t>
      </w:r>
      <w:proofErr w:type="gramEnd"/>
      <w:r w:rsidRPr="00710C45">
        <w:rPr>
          <w:rFonts w:ascii="Helvetica" w:eastAsia="Times New Roman" w:hAnsi="Helvetica" w:cs="Helvetica"/>
          <w:color w:val="535353"/>
          <w:sz w:val="24"/>
          <w:szCs w:val="24"/>
          <w:lang w:eastAsia="en-GB"/>
        </w:rPr>
        <w:t xml:space="preserve"> keep records up to date and accurate we require parents/carers to complete a new form each September.</w:t>
      </w:r>
    </w:p>
    <w:p w14:paraId="5C25D1E2" w14:textId="133C57DB"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It is the responsibility of the </w:t>
      </w:r>
      <w:r w:rsidR="00C97E0B">
        <w:rPr>
          <w:rFonts w:ascii="Helvetica" w:eastAsia="Times New Roman" w:hAnsi="Helvetica" w:cs="Helvetica"/>
          <w:color w:val="535353"/>
          <w:sz w:val="24"/>
          <w:szCs w:val="24"/>
          <w:lang w:eastAsia="en-GB"/>
        </w:rPr>
        <w:t>centre manager</w:t>
      </w:r>
      <w:r w:rsidRPr="00710C45">
        <w:rPr>
          <w:rFonts w:ascii="Helvetica" w:eastAsia="Times New Roman" w:hAnsi="Helvetica" w:cs="Helvetica"/>
          <w:color w:val="535353"/>
          <w:sz w:val="24"/>
          <w:szCs w:val="24"/>
          <w:lang w:eastAsia="en-GB"/>
        </w:rPr>
        <w:t xml:space="preserve"> and </w:t>
      </w:r>
      <w:r w:rsidR="00C97E0B">
        <w:rPr>
          <w:rFonts w:ascii="Helvetica" w:eastAsia="Times New Roman" w:hAnsi="Helvetica" w:cs="Helvetica"/>
          <w:color w:val="535353"/>
          <w:sz w:val="24"/>
          <w:szCs w:val="24"/>
          <w:lang w:eastAsia="en-GB"/>
        </w:rPr>
        <w:t xml:space="preserve">admin </w:t>
      </w:r>
      <w:r w:rsidRPr="00710C45">
        <w:rPr>
          <w:rFonts w:ascii="Helvetica" w:eastAsia="Times New Roman" w:hAnsi="Helvetica" w:cs="Helvetica"/>
          <w:color w:val="535353"/>
          <w:sz w:val="24"/>
          <w:szCs w:val="24"/>
          <w:lang w:eastAsia="en-GB"/>
        </w:rPr>
        <w:t>assistants to look at these forms for the child’s medical requirements and for all other information.</w:t>
      </w:r>
    </w:p>
    <w:p w14:paraId="31F1BB32"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Registration forms are kept confidential and secure. Current forms must be accessible by the Teaching and Learning and Business Centre Manager at all times</w:t>
      </w:r>
    </w:p>
    <w:p w14:paraId="21A73CD1" w14:textId="1E235963"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All old records will be stored electronically on </w:t>
      </w:r>
      <w:r w:rsidR="00C97E0B">
        <w:rPr>
          <w:rFonts w:ascii="Helvetica" w:eastAsia="Times New Roman" w:hAnsi="Helvetica" w:cs="Helvetica"/>
          <w:color w:val="535353"/>
          <w:sz w:val="24"/>
          <w:szCs w:val="24"/>
          <w:lang w:eastAsia="en-GB"/>
        </w:rPr>
        <w:t xml:space="preserve">our internal records system </w:t>
      </w:r>
      <w:r w:rsidRPr="00710C45">
        <w:rPr>
          <w:rFonts w:ascii="Helvetica" w:eastAsia="Times New Roman" w:hAnsi="Helvetica" w:cs="Helvetica"/>
          <w:color w:val="535353"/>
          <w:sz w:val="24"/>
          <w:szCs w:val="24"/>
          <w:lang w:eastAsia="en-GB"/>
        </w:rPr>
        <w:t>for two years.</w:t>
      </w:r>
    </w:p>
    <w:p w14:paraId="27D4D4A0"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Parents/carers have the right to see all records </w:t>
      </w:r>
      <w:proofErr w:type="gramStart"/>
      <w:r w:rsidRPr="00710C45">
        <w:rPr>
          <w:rFonts w:ascii="Helvetica" w:eastAsia="Times New Roman" w:hAnsi="Helvetica" w:cs="Helvetica"/>
          <w:color w:val="535353"/>
          <w:sz w:val="24"/>
          <w:szCs w:val="24"/>
          <w:lang w:eastAsia="en-GB"/>
        </w:rPr>
        <w:t>held on their children at all times</w:t>
      </w:r>
      <w:proofErr w:type="gramEnd"/>
      <w:r w:rsidRPr="00710C45">
        <w:rPr>
          <w:rFonts w:ascii="Helvetica" w:eastAsia="Times New Roman" w:hAnsi="Helvetica" w:cs="Helvetica"/>
          <w:color w:val="535353"/>
          <w:sz w:val="24"/>
          <w:szCs w:val="24"/>
          <w:lang w:eastAsia="en-GB"/>
        </w:rPr>
        <w:t>.</w:t>
      </w:r>
    </w:p>
    <w:p w14:paraId="2AEDC888" w14:textId="77777777" w:rsidR="00710C45" w:rsidRPr="00710C45" w:rsidRDefault="00710C45" w:rsidP="00710C45">
      <w:pPr>
        <w:numPr>
          <w:ilvl w:val="0"/>
          <w:numId w:val="2"/>
        </w:numPr>
        <w:shd w:val="clear" w:color="auto" w:fill="FFFFFF"/>
        <w:spacing w:after="0"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A data protection form will also be completed at the time of registration.</w:t>
      </w:r>
    </w:p>
    <w:p w14:paraId="07CBBC1A" w14:textId="77777777" w:rsidR="00D324D7" w:rsidRDefault="00D324D7">
      <w:pPr>
        <w:rPr>
          <w:rFonts w:ascii="Helvetica" w:eastAsia="Times New Roman" w:hAnsi="Helvetica" w:cs="Helvetica"/>
          <w:b/>
          <w:bCs/>
          <w:color w:val="535353"/>
          <w:sz w:val="24"/>
          <w:szCs w:val="24"/>
          <w:u w:val="single"/>
          <w:lang w:eastAsia="en-GB"/>
        </w:rPr>
      </w:pPr>
    </w:p>
    <w:p w14:paraId="7F32CB0A" w14:textId="053D76E5" w:rsidR="00710C45" w:rsidRPr="00710C45" w:rsidRDefault="00710C45" w:rsidP="001C13D1">
      <w:pPr>
        <w:shd w:val="clear" w:color="auto" w:fill="FFFFFF"/>
        <w:spacing w:before="100" w:beforeAutospacing="1" w:after="100" w:afterAutospacing="1" w:line="240" w:lineRule="auto"/>
        <w:jc w:val="center"/>
        <w:rPr>
          <w:rFonts w:ascii="Helvetica" w:eastAsia="Times New Roman" w:hAnsi="Helvetica" w:cs="Helvetica"/>
          <w:color w:val="535353"/>
          <w:sz w:val="24"/>
          <w:szCs w:val="24"/>
          <w:lang w:eastAsia="en-GB"/>
        </w:rPr>
      </w:pPr>
      <w:r w:rsidRPr="00710C45">
        <w:rPr>
          <w:rFonts w:ascii="Helvetica" w:eastAsia="Times New Roman" w:hAnsi="Helvetica" w:cs="Helvetica"/>
          <w:b/>
          <w:bCs/>
          <w:color w:val="535353"/>
          <w:sz w:val="24"/>
          <w:szCs w:val="24"/>
          <w:u w:val="single"/>
          <w:lang w:eastAsia="en-GB"/>
        </w:rPr>
        <w:t>Notes on Parental responsibility and Legal contact</w:t>
      </w:r>
    </w:p>
    <w:p w14:paraId="5AA44354" w14:textId="45A5D731"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Parental Responsibility is defined as `all the rights, duties, powers, </w:t>
      </w:r>
      <w:r w:rsidR="00C97E0B" w:rsidRPr="00710C45">
        <w:rPr>
          <w:rFonts w:ascii="Helvetica" w:eastAsia="Times New Roman" w:hAnsi="Helvetica" w:cs="Helvetica"/>
          <w:color w:val="535353"/>
          <w:sz w:val="24"/>
          <w:szCs w:val="24"/>
          <w:lang w:eastAsia="en-GB"/>
        </w:rPr>
        <w:t>responsibilities,</w:t>
      </w:r>
      <w:r w:rsidRPr="00710C45">
        <w:rPr>
          <w:rFonts w:ascii="Helvetica" w:eastAsia="Times New Roman" w:hAnsi="Helvetica" w:cs="Helvetica"/>
          <w:color w:val="535353"/>
          <w:sz w:val="24"/>
          <w:szCs w:val="24"/>
          <w:lang w:eastAsia="en-GB"/>
        </w:rPr>
        <w:t xml:space="preserve"> and authority which by law a parent of a child has in relation to the child and his property’. Therefore</w:t>
      </w:r>
      <w:r>
        <w:rPr>
          <w:rFonts w:ascii="Helvetica" w:eastAsia="Times New Roman" w:hAnsi="Helvetica" w:cs="Helvetica"/>
          <w:color w:val="535353"/>
          <w:sz w:val="24"/>
          <w:szCs w:val="24"/>
          <w:lang w:eastAsia="en-GB"/>
        </w:rPr>
        <w:t>,</w:t>
      </w:r>
      <w:r w:rsidRPr="00710C45">
        <w:rPr>
          <w:rFonts w:ascii="Helvetica" w:eastAsia="Times New Roman" w:hAnsi="Helvetica" w:cs="Helvetica"/>
          <w:color w:val="535353"/>
          <w:sz w:val="24"/>
          <w:szCs w:val="24"/>
          <w:lang w:eastAsia="en-GB"/>
        </w:rPr>
        <w:t xml:space="preserve"> if you have Parental Responsibility you are recognised in the eyes of the law as having all the legal powers to make appropriate decisions in relation to the upbringing of your child.</w:t>
      </w:r>
    </w:p>
    <w:p w14:paraId="6AB7E1BA" w14:textId="77777777"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Only a person with PR can give valid consent for medical permissions etc. It is possible to delegate the responsibility of looking after a child to a child minder, teacher, friend or relative but the person with parental responsibility is still liable and responsible to ensure that proper arrangements are made for the child. This must be given in writing.</w:t>
      </w:r>
    </w:p>
    <w:p w14:paraId="2B5B9236" w14:textId="77777777"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b/>
          <w:bCs/>
          <w:color w:val="535353"/>
          <w:sz w:val="24"/>
          <w:szCs w:val="24"/>
          <w:u w:val="single"/>
          <w:lang w:eastAsia="en-GB"/>
        </w:rPr>
        <w:t>Who has PR?</w:t>
      </w:r>
    </w:p>
    <w:p w14:paraId="7304DBD5" w14:textId="77777777"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The Children Act 1989 sets out who has PR</w:t>
      </w:r>
    </w:p>
    <w:p w14:paraId="1C727FC1" w14:textId="77777777"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A mother automatically has PR for her child, as does a married father irrespective of whether the marriage to the mother occurred before or after the birth of the child.</w:t>
      </w:r>
    </w:p>
    <w:p w14:paraId="6F9BCEE0" w14:textId="77777777" w:rsidR="00710C45" w:rsidRPr="00710C45"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As from the </w:t>
      </w:r>
      <w:proofErr w:type="gramStart"/>
      <w:r w:rsidRPr="00710C45">
        <w:rPr>
          <w:rFonts w:ascii="Helvetica" w:eastAsia="Times New Roman" w:hAnsi="Helvetica" w:cs="Helvetica"/>
          <w:color w:val="535353"/>
          <w:sz w:val="24"/>
          <w:szCs w:val="24"/>
          <w:lang w:eastAsia="en-GB"/>
        </w:rPr>
        <w:t>1</w:t>
      </w:r>
      <w:r w:rsidRPr="00710C45">
        <w:rPr>
          <w:rFonts w:ascii="Helvetica" w:eastAsia="Times New Roman" w:hAnsi="Helvetica" w:cs="Helvetica"/>
          <w:color w:val="535353"/>
          <w:sz w:val="18"/>
          <w:szCs w:val="18"/>
          <w:vertAlign w:val="superscript"/>
          <w:lang w:eastAsia="en-GB"/>
        </w:rPr>
        <w:t>st</w:t>
      </w:r>
      <w:proofErr w:type="gramEnd"/>
      <w:r w:rsidRPr="00710C45">
        <w:rPr>
          <w:rFonts w:ascii="Helvetica" w:eastAsia="Times New Roman" w:hAnsi="Helvetica" w:cs="Helvetica"/>
          <w:color w:val="535353"/>
          <w:sz w:val="24"/>
          <w:szCs w:val="24"/>
          <w:lang w:eastAsia="en-GB"/>
        </w:rPr>
        <w:t xml:space="preserve"> December 2003, unmarried fathers of children whose birth is registered on or after this date, provided they are named on the birth certificate of the child, also have Parental Responsibility</w:t>
      </w:r>
    </w:p>
    <w:p w14:paraId="4B8FA2AA" w14:textId="0E36EBE9" w:rsidR="00DC7E7E" w:rsidRDefault="00710C45" w:rsidP="00710C45">
      <w:pPr>
        <w:shd w:val="clear" w:color="auto" w:fill="FFFFFF"/>
        <w:spacing w:before="100" w:beforeAutospacing="1" w:after="100" w:afterAutospacing="1" w:line="240" w:lineRule="auto"/>
        <w:rPr>
          <w:rFonts w:ascii="Helvetica" w:eastAsia="Times New Roman" w:hAnsi="Helvetica" w:cs="Helvetica"/>
          <w:color w:val="535353"/>
          <w:sz w:val="24"/>
          <w:szCs w:val="24"/>
          <w:lang w:eastAsia="en-GB"/>
        </w:rPr>
      </w:pPr>
      <w:r w:rsidRPr="00710C45">
        <w:rPr>
          <w:rFonts w:ascii="Helvetica" w:eastAsia="Times New Roman" w:hAnsi="Helvetica" w:cs="Helvetica"/>
          <w:color w:val="535353"/>
          <w:sz w:val="24"/>
          <w:szCs w:val="24"/>
          <w:lang w:eastAsia="en-GB"/>
        </w:rPr>
        <w:t xml:space="preserve">A </w:t>
      </w:r>
      <w:proofErr w:type="gramStart"/>
      <w:r w:rsidRPr="00710C45">
        <w:rPr>
          <w:rFonts w:ascii="Helvetica" w:eastAsia="Times New Roman" w:hAnsi="Helvetica" w:cs="Helvetica"/>
          <w:color w:val="535353"/>
          <w:sz w:val="24"/>
          <w:szCs w:val="24"/>
          <w:lang w:eastAsia="en-GB"/>
        </w:rPr>
        <w:t>step parent</w:t>
      </w:r>
      <w:proofErr w:type="gramEnd"/>
      <w:r w:rsidRPr="00710C45">
        <w:rPr>
          <w:rFonts w:ascii="Helvetica" w:eastAsia="Times New Roman" w:hAnsi="Helvetica" w:cs="Helvetica"/>
          <w:color w:val="535353"/>
          <w:sz w:val="24"/>
          <w:szCs w:val="24"/>
          <w:lang w:eastAsia="en-GB"/>
        </w:rPr>
        <w:t xml:space="preserve">, even if married to a parent of children does not automatically acquire PR for a child. This needs to be legally obtained through the </w:t>
      </w:r>
      <w:proofErr w:type="spellStart"/>
      <w:proofErr w:type="gramStart"/>
      <w:r w:rsidRPr="00710C45">
        <w:rPr>
          <w:rFonts w:ascii="Helvetica" w:eastAsia="Times New Roman" w:hAnsi="Helvetica" w:cs="Helvetica"/>
          <w:color w:val="535353"/>
          <w:sz w:val="24"/>
          <w:szCs w:val="24"/>
          <w:lang w:eastAsia="en-GB"/>
        </w:rPr>
        <w:t>courts.I</w:t>
      </w:r>
      <w:proofErr w:type="spellEnd"/>
      <w:proofErr w:type="gramEnd"/>
      <w:r w:rsidRPr="00710C45">
        <w:rPr>
          <w:rFonts w:ascii="Helvetica" w:eastAsia="Times New Roman" w:hAnsi="Helvetica" w:cs="Helvetica"/>
          <w:color w:val="535353"/>
          <w:sz w:val="24"/>
          <w:szCs w:val="24"/>
          <w:lang w:eastAsia="en-GB"/>
        </w:rPr>
        <w:t xml:space="preserve"> give permission for personal records to be kept in accordance with the General Data Protection Act 2018.</w:t>
      </w:r>
    </w:p>
    <w:p w14:paraId="5208234B" w14:textId="77777777" w:rsidR="00D324D7" w:rsidRDefault="00D324D7" w:rsidP="00D324D7">
      <w:pPr>
        <w:shd w:val="clear" w:color="auto" w:fill="FFFFFF"/>
        <w:spacing w:after="0" w:line="240" w:lineRule="auto"/>
        <w:rPr>
          <w:rFonts w:ascii="Helvetica" w:eastAsia="Times New Roman" w:hAnsi="Helvetica" w:cs="Helvetica"/>
          <w:color w:val="535353"/>
          <w:sz w:val="24"/>
          <w:szCs w:val="24"/>
          <w:lang w:eastAsia="en-GB"/>
        </w:rPr>
      </w:pPr>
      <w:r>
        <w:rPr>
          <w:rFonts w:ascii="Helvetica" w:eastAsia="Times New Roman" w:hAnsi="Helvetica" w:cs="Helvetica"/>
          <w:color w:val="535353"/>
          <w:sz w:val="24"/>
          <w:szCs w:val="24"/>
          <w:lang w:eastAsia="en-GB"/>
        </w:rPr>
        <w:t xml:space="preserve">Signed: _____________________________________________ </w:t>
      </w:r>
      <w:proofErr w:type="gramStart"/>
      <w:r>
        <w:rPr>
          <w:rFonts w:ascii="Helvetica" w:eastAsia="Times New Roman" w:hAnsi="Helvetica" w:cs="Helvetica"/>
          <w:color w:val="535353"/>
          <w:sz w:val="24"/>
          <w:szCs w:val="24"/>
          <w:lang w:eastAsia="en-GB"/>
        </w:rPr>
        <w:t>Date:_</w:t>
      </w:r>
      <w:proofErr w:type="gramEnd"/>
      <w:r>
        <w:rPr>
          <w:rFonts w:ascii="Helvetica" w:eastAsia="Times New Roman" w:hAnsi="Helvetica" w:cs="Helvetica"/>
          <w:color w:val="535353"/>
          <w:sz w:val="24"/>
          <w:szCs w:val="24"/>
          <w:lang w:eastAsia="en-GB"/>
        </w:rPr>
        <w:t>____________________</w:t>
      </w:r>
    </w:p>
    <w:p w14:paraId="1D3EC8D8" w14:textId="77777777" w:rsidR="00D324D7" w:rsidRDefault="00D324D7" w:rsidP="00D324D7">
      <w:pPr>
        <w:shd w:val="clear" w:color="auto" w:fill="FFFFFF"/>
        <w:spacing w:after="0" w:line="240" w:lineRule="auto"/>
        <w:rPr>
          <w:rFonts w:ascii="Helvetica" w:eastAsia="Times New Roman" w:hAnsi="Helvetica" w:cs="Helvetica"/>
          <w:color w:val="535353"/>
          <w:sz w:val="24"/>
          <w:szCs w:val="24"/>
          <w:lang w:eastAsia="en-GB"/>
        </w:rPr>
      </w:pPr>
    </w:p>
    <w:p w14:paraId="60E63F58" w14:textId="3373A5CD" w:rsidR="00C97E0B" w:rsidRDefault="00D324D7" w:rsidP="00D324D7">
      <w:pPr>
        <w:shd w:val="clear" w:color="auto" w:fill="FFFFFF"/>
        <w:spacing w:after="0" w:line="240" w:lineRule="auto"/>
      </w:pPr>
      <w:r>
        <w:rPr>
          <w:rFonts w:ascii="Helvetica" w:eastAsia="Times New Roman" w:hAnsi="Helvetica" w:cs="Helvetica"/>
          <w:color w:val="535353"/>
          <w:sz w:val="24"/>
          <w:szCs w:val="24"/>
          <w:lang w:eastAsia="en-GB"/>
        </w:rPr>
        <w:t xml:space="preserve">Parent </w:t>
      </w:r>
      <w:proofErr w:type="gramStart"/>
      <w:r>
        <w:rPr>
          <w:rFonts w:ascii="Helvetica" w:eastAsia="Times New Roman" w:hAnsi="Helvetica" w:cs="Helvetica"/>
          <w:color w:val="535353"/>
          <w:sz w:val="24"/>
          <w:szCs w:val="24"/>
          <w:lang w:eastAsia="en-GB"/>
        </w:rPr>
        <w:t>of:_</w:t>
      </w:r>
      <w:proofErr w:type="gramEnd"/>
      <w:r>
        <w:rPr>
          <w:rFonts w:ascii="Helvetica" w:eastAsia="Times New Roman" w:hAnsi="Helvetica" w:cs="Helvetica"/>
          <w:color w:val="535353"/>
          <w:sz w:val="24"/>
          <w:szCs w:val="24"/>
          <w:lang w:eastAsia="en-GB"/>
        </w:rPr>
        <w:t>____________________________________________________________________</w:t>
      </w:r>
    </w:p>
    <w:sectPr w:rsidR="00C97E0B" w:rsidSect="000A5430">
      <w:headerReference w:type="default" r:id="rId7"/>
      <w:pgSz w:w="11906" w:h="16838"/>
      <w:pgMar w:top="709" w:right="849"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E3062" w14:textId="77777777" w:rsidR="00E86BC2" w:rsidRDefault="00E86BC2" w:rsidP="001C13D1">
      <w:pPr>
        <w:spacing w:after="0" w:line="240" w:lineRule="auto"/>
      </w:pPr>
      <w:r>
        <w:separator/>
      </w:r>
    </w:p>
  </w:endnote>
  <w:endnote w:type="continuationSeparator" w:id="0">
    <w:p w14:paraId="6FA1818C" w14:textId="77777777" w:rsidR="00E86BC2" w:rsidRDefault="00E86BC2" w:rsidP="001C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E266" w14:textId="77777777" w:rsidR="00E86BC2" w:rsidRDefault="00E86BC2" w:rsidP="001C13D1">
      <w:pPr>
        <w:spacing w:after="0" w:line="240" w:lineRule="auto"/>
      </w:pPr>
      <w:r>
        <w:separator/>
      </w:r>
    </w:p>
  </w:footnote>
  <w:footnote w:type="continuationSeparator" w:id="0">
    <w:p w14:paraId="61A0059F" w14:textId="77777777" w:rsidR="00E86BC2" w:rsidRDefault="00E86BC2" w:rsidP="001C1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D6B4" w14:textId="34B706BC" w:rsidR="001C13D1" w:rsidRPr="001C13D1" w:rsidRDefault="001C13D1" w:rsidP="001C13D1">
    <w:pPr>
      <w:shd w:val="clear" w:color="auto" w:fill="FFFFFF"/>
      <w:spacing w:after="0" w:line="240" w:lineRule="auto"/>
      <w:textAlignment w:val="baseline"/>
      <w:outlineLvl w:val="0"/>
      <w:rPr>
        <w:rFonts w:ascii="Arial" w:eastAsia="Times New Roman" w:hAnsi="Arial" w:cs="Arial"/>
        <w:color w:val="4E5768"/>
        <w:kern w:val="36"/>
        <w:sz w:val="48"/>
        <w:szCs w:val="48"/>
        <w:lang w:eastAsia="en-GB"/>
      </w:rPr>
    </w:pPr>
    <w:r>
      <w:rPr>
        <w:noProof/>
      </w:rPr>
      <w:drawing>
        <wp:anchor distT="0" distB="0" distL="114300" distR="114300" simplePos="0" relativeHeight="251658240" behindDoc="0" locked="0" layoutInCell="1" allowOverlap="1" wp14:anchorId="0DF80C5B" wp14:editId="2985D21F">
          <wp:simplePos x="0" y="0"/>
          <wp:positionH relativeFrom="column">
            <wp:posOffset>-288290</wp:posOffset>
          </wp:positionH>
          <wp:positionV relativeFrom="paragraph">
            <wp:posOffset>-167640</wp:posOffset>
          </wp:positionV>
          <wp:extent cx="733333" cy="742857"/>
          <wp:effectExtent l="0" t="0" r="0" b="635"/>
          <wp:wrapThrough wrapText="bothSides">
            <wp:wrapPolygon edited="0">
              <wp:start x="0" y="0"/>
              <wp:lineTo x="0" y="21064"/>
              <wp:lineTo x="20776" y="21064"/>
              <wp:lineTo x="20776"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3333" cy="742857"/>
                  </a:xfrm>
                  <a:prstGeom prst="rect">
                    <a:avLst/>
                  </a:prstGeom>
                </pic:spPr>
              </pic:pic>
            </a:graphicData>
          </a:graphic>
          <wp14:sizeRelH relativeFrom="page">
            <wp14:pctWidth>0</wp14:pctWidth>
          </wp14:sizeRelH>
          <wp14:sizeRelV relativeFrom="page">
            <wp14:pctHeight>0</wp14:pctHeight>
          </wp14:sizeRelV>
        </wp:anchor>
      </w:drawing>
    </w:r>
    <w:hyperlink r:id="rId2" w:history="1">
      <w:r w:rsidRPr="001C13D1">
        <w:rPr>
          <w:rFonts w:ascii="Arial" w:eastAsia="Times New Roman" w:hAnsi="Arial" w:cs="Arial"/>
          <w:color w:val="00CC88"/>
          <w:kern w:val="36"/>
          <w:sz w:val="30"/>
          <w:szCs w:val="30"/>
          <w:u w:val="single"/>
          <w:bdr w:val="none" w:sz="0" w:space="0" w:color="auto" w:frame="1"/>
          <w:lang w:eastAsia="en-GB"/>
        </w:rPr>
        <w:t>Positive Progress Tuition</w:t>
      </w:r>
    </w:hyperlink>
  </w:p>
  <w:p w14:paraId="414EB8B8" w14:textId="77777777" w:rsidR="001C13D1" w:rsidRPr="001C13D1" w:rsidRDefault="001C13D1" w:rsidP="001C13D1">
    <w:pPr>
      <w:shd w:val="clear" w:color="auto" w:fill="FFFFFF"/>
      <w:spacing w:after="0" w:line="240" w:lineRule="auto"/>
      <w:textAlignment w:val="baseline"/>
      <w:rPr>
        <w:rFonts w:ascii="Arial" w:eastAsia="Times New Roman" w:hAnsi="Arial" w:cs="Arial"/>
        <w:color w:val="00CC88"/>
        <w:sz w:val="23"/>
        <w:szCs w:val="23"/>
        <w:lang w:eastAsia="en-GB"/>
      </w:rPr>
    </w:pPr>
    <w:r w:rsidRPr="001C13D1">
      <w:rPr>
        <w:rFonts w:ascii="Arial" w:eastAsia="Times New Roman" w:hAnsi="Arial" w:cs="Arial"/>
        <w:color w:val="00CC88"/>
        <w:sz w:val="23"/>
        <w:szCs w:val="23"/>
        <w:lang w:eastAsia="en-GB"/>
      </w:rPr>
      <w:t>Unlock your child's potential</w:t>
    </w:r>
  </w:p>
  <w:p w14:paraId="6DCB11F4" w14:textId="3801B62F" w:rsidR="001C13D1" w:rsidRDefault="001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843"/>
    <w:multiLevelType w:val="multilevel"/>
    <w:tmpl w:val="4A4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181D94"/>
    <w:multiLevelType w:val="multilevel"/>
    <w:tmpl w:val="D998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A1531"/>
    <w:multiLevelType w:val="multilevel"/>
    <w:tmpl w:val="4F9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A7A66"/>
    <w:multiLevelType w:val="multilevel"/>
    <w:tmpl w:val="00C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C692C"/>
    <w:multiLevelType w:val="multilevel"/>
    <w:tmpl w:val="12A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B0DDE"/>
    <w:multiLevelType w:val="multilevel"/>
    <w:tmpl w:val="3A6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693346">
    <w:abstractNumId w:val="2"/>
  </w:num>
  <w:num w:numId="2" w16cid:durableId="874122331">
    <w:abstractNumId w:val="4"/>
  </w:num>
  <w:num w:numId="3" w16cid:durableId="1134836044">
    <w:abstractNumId w:val="5"/>
  </w:num>
  <w:num w:numId="4" w16cid:durableId="1786658390">
    <w:abstractNumId w:val="1"/>
  </w:num>
  <w:num w:numId="5" w16cid:durableId="608783922">
    <w:abstractNumId w:val="3"/>
  </w:num>
  <w:num w:numId="6" w16cid:durableId="51538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45"/>
    <w:rsid w:val="000A5430"/>
    <w:rsid w:val="001C13D1"/>
    <w:rsid w:val="00314CF1"/>
    <w:rsid w:val="003C5CD0"/>
    <w:rsid w:val="00710C45"/>
    <w:rsid w:val="008278D1"/>
    <w:rsid w:val="008B1C6C"/>
    <w:rsid w:val="0098036A"/>
    <w:rsid w:val="00C72852"/>
    <w:rsid w:val="00C97E0B"/>
    <w:rsid w:val="00D324D7"/>
    <w:rsid w:val="00DC7E7E"/>
    <w:rsid w:val="00E86BC2"/>
    <w:rsid w:val="00F25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40FEB"/>
  <w15:chartTrackingRefBased/>
  <w15:docId w15:val="{7F6266AF-71F9-4F9D-B7FE-C7BB6095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C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0C45"/>
    <w:rPr>
      <w:b/>
      <w:bCs/>
    </w:rPr>
  </w:style>
  <w:style w:type="paragraph" w:styleId="Header">
    <w:name w:val="header"/>
    <w:basedOn w:val="Normal"/>
    <w:link w:val="HeaderChar"/>
    <w:uiPriority w:val="99"/>
    <w:unhideWhenUsed/>
    <w:rsid w:val="001C1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3D1"/>
  </w:style>
  <w:style w:type="paragraph" w:styleId="Footer">
    <w:name w:val="footer"/>
    <w:basedOn w:val="Normal"/>
    <w:link w:val="FooterChar"/>
    <w:uiPriority w:val="99"/>
    <w:unhideWhenUsed/>
    <w:rsid w:val="001C1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50766">
      <w:bodyDiv w:val="1"/>
      <w:marLeft w:val="0"/>
      <w:marRight w:val="0"/>
      <w:marTop w:val="0"/>
      <w:marBottom w:val="0"/>
      <w:divBdr>
        <w:top w:val="none" w:sz="0" w:space="0" w:color="auto"/>
        <w:left w:val="none" w:sz="0" w:space="0" w:color="auto"/>
        <w:bottom w:val="none" w:sz="0" w:space="0" w:color="auto"/>
        <w:right w:val="none" w:sz="0" w:space="0" w:color="auto"/>
      </w:divBdr>
    </w:div>
    <w:div w:id="910311912">
      <w:bodyDiv w:val="1"/>
      <w:marLeft w:val="0"/>
      <w:marRight w:val="0"/>
      <w:marTop w:val="0"/>
      <w:marBottom w:val="0"/>
      <w:divBdr>
        <w:top w:val="none" w:sz="0" w:space="0" w:color="auto"/>
        <w:left w:val="none" w:sz="0" w:space="0" w:color="auto"/>
        <w:bottom w:val="none" w:sz="0" w:space="0" w:color="auto"/>
        <w:right w:val="none" w:sz="0" w:space="0" w:color="auto"/>
      </w:divBdr>
    </w:div>
    <w:div w:id="14290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positive-progress.co.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Rude</dc:creator>
  <cp:keywords/>
  <dc:description/>
  <cp:lastModifiedBy>Georgia</cp:lastModifiedBy>
  <cp:revision>3</cp:revision>
  <dcterms:created xsi:type="dcterms:W3CDTF">2022-12-02T16:27:00Z</dcterms:created>
  <dcterms:modified xsi:type="dcterms:W3CDTF">2022-12-05T12:55:00Z</dcterms:modified>
</cp:coreProperties>
</file>