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3 Report,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Pantry Pal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07/24/2023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There are no actions to stop doing. Everyone was able to make the meetings and check-ins we had.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Each member of the team should make sure to provide daily updates to the team on what they are doing and follow having a team standup where everyone can update the scrum board as well.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As a team, what allowed us to complete all of our user stories was meeting at least twice a week for sprint planning and sprint review and also using our discord server to communicate and track progress.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What worked was meeting at least three a week for sprint planning and sprint review and keeping track of stuff on the discord server.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Completed User stories: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30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be able to see a list of possible ingredients to be able to quickly add ingredients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filter by the number of results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I want to be able to only find recipes with the ingredients I have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user, vegetarian and nut allergies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I want to receive responses from the api if my input is invalid so I can correct it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As a user I want to receive responses from the api for vegetarian options and nut allergies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user that has nut allergies, I want to be able to only receive recipes that don’t have nuts in them that can be made with the ingredients I input.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user stories completed prior to the sprint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7 total user stories completed during the sprint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26 ideal work hours completed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5-day sprint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