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Справка пользователя: Управление освещением</w:t>
      </w:r>
    </w:p>
    <w:p>
      <w:pPr>
        <w:ind w:left="283"/>
      </w:pPr>
      <w:r>
        <w:rPr>
          <w:i/>
        </w:rPr>
        <w:t>Отдельной спецификации для этой фичи в проекте нет, поэтому справка составлена по тому, что фактически делает код и что написано в README проекта.</w:t>
      </w:r>
    </w:p>
    <w:p>
      <w:pPr>
        <w:pStyle w:val="Heading2"/>
      </w:pPr>
      <w:r>
        <w:t>Что это такое</w:t>
      </w:r>
    </w:p>
    <w:p>
      <w:r>
        <w:rPr>
          <w:i w:val="0"/>
        </w:rPr>
        <w:t>Демонстрационная система дистанционного управления фонарём: сервер периодически «отправляет» команду (включить свет, выключить, сменить цвет), а клиент показывает, как фонарь на неё реагирует. Реального физического устройства нет — это симуляция обмена командами между двумя программами.</w:t>
      </w:r>
    </w:p>
    <w:p>
      <w:pPr>
        <w:pStyle w:val="Heading2"/>
      </w:pPr>
      <w:r>
        <w:t>Где найти</w:t>
      </w:r>
    </w:p>
    <w:p>
      <w:r>
        <w:rPr>
          <w:i w:val="0"/>
        </w:rPr>
        <w:t>Отдельного экрана, отчёта или API для конечного пользователя в проекте нет. Увидеть работу системы можно, запустив сервер и клиент и наблюдая за консолью либо файлом лога клиента (</w:t>
      </w:r>
      <w:r>
        <w:rPr>
          <w:rFonts w:ascii="Consolas" w:hAnsi="Consolas"/>
          <w:i w:val="0"/>
        </w:rPr>
        <w:t>Клиент/client.log</w:t>
      </w:r>
      <w:r>
        <w:rPr>
          <w:i w:val="0"/>
        </w:rPr>
        <w:t>).</w:t>
      </w:r>
    </w:p>
    <w:p>
      <w:pPr>
        <w:pStyle w:val="Heading2"/>
      </w:pPr>
      <w:r>
        <w:t>Как использовать</w:t>
      </w:r>
    </w:p>
    <w:p>
      <w:pPr>
        <w:pStyle w:val="ListNumber"/>
      </w:pPr>
      <w:r>
        <w:rPr>
          <w:i w:val="0"/>
        </w:rPr>
        <w:t>Запустите сервер (</w:t>
      </w:r>
      <w:r>
        <w:rPr>
          <w:rFonts w:ascii="Consolas" w:hAnsi="Consolas"/>
          <w:i w:val="0"/>
        </w:rPr>
        <w:t>python LanternServer.py</w:t>
      </w:r>
      <w:r>
        <w:rPr>
          <w:i w:val="0"/>
        </w:rPr>
        <w:t xml:space="preserve"> в папке «Сервер») — он должен начать слушать TCP-адрес, указанный в разделе </w:t>
      </w:r>
      <w:r>
        <w:rPr>
          <w:rFonts w:ascii="Consolas" w:hAnsi="Consolas"/>
          <w:i w:val="0"/>
        </w:rPr>
        <w:t>[SERVER]</w:t>
      </w:r>
      <w:r>
        <w:rPr>
          <w:i w:val="0"/>
        </w:rPr>
        <w:t xml:space="preserve"> файла </w:t>
      </w:r>
      <w:r>
        <w:rPr>
          <w:rFonts w:ascii="Consolas" w:hAnsi="Consolas"/>
          <w:i w:val="0"/>
        </w:rPr>
        <w:t>Сервер/config.ini</w:t>
      </w:r>
      <w:r>
        <w:rPr>
          <w:i w:val="0"/>
        </w:rPr>
        <w:t>.</w:t>
      </w:r>
    </w:p>
    <w:p>
      <w:pPr>
        <w:pStyle w:val="ListNumber"/>
      </w:pPr>
      <w:r>
        <w:rPr>
          <w:i w:val="0"/>
        </w:rPr>
        <w:t>Запустите клиент (</w:t>
      </w:r>
      <w:r>
        <w:rPr>
          <w:rFonts w:ascii="Consolas" w:hAnsi="Consolas"/>
          <w:i w:val="0"/>
        </w:rPr>
        <w:t>python LanternClient.py</w:t>
      </w:r>
      <w:r>
        <w:rPr>
          <w:i w:val="0"/>
        </w:rPr>
        <w:t xml:space="preserve"> в папке «Клиент») — он подключится к серверу по адресу из раздела </w:t>
      </w:r>
      <w:r>
        <w:rPr>
          <w:rFonts w:ascii="Consolas" w:hAnsi="Consolas"/>
          <w:i w:val="0"/>
        </w:rPr>
        <w:t>[SERVER]</w:t>
      </w:r>
      <w:r>
        <w:rPr>
          <w:i w:val="0"/>
        </w:rPr>
        <w:t xml:space="preserve"> файла </w:t>
      </w:r>
      <w:r>
        <w:rPr>
          <w:rFonts w:ascii="Consolas" w:hAnsi="Consolas"/>
          <w:i w:val="0"/>
        </w:rPr>
        <w:t>Клиент/config.ini</w:t>
      </w:r>
      <w:r>
        <w:rPr>
          <w:i w:val="0"/>
        </w:rPr>
        <w:t>.</w:t>
      </w:r>
    </w:p>
    <w:p>
      <w:pPr>
        <w:pStyle w:val="ListNumber"/>
      </w:pPr>
      <w:r>
        <w:rPr>
          <w:i w:val="0"/>
        </w:rPr>
        <w:t>Каждые 10 секунд в консоли и в логе клиента появляется новая команда и реакция на неё:</w:t>
      </w:r>
    </w:p>
    <w:p>
      <w:pPr>
        <w:pStyle w:val="ListBullet2"/>
      </w:pPr>
      <w:r>
        <w:rPr>
          <w:i w:val="0"/>
        </w:rPr>
        <w:t>«Светим и освещаем путь.» — команда включения.</w:t>
      </w:r>
    </w:p>
    <w:p>
      <w:pPr>
        <w:pStyle w:val="ListBullet2"/>
      </w:pPr>
      <w:r>
        <w:rPr>
          <w:i w:val="0"/>
        </w:rPr>
        <w:t>«Выключаемся.» — команда выключения.</w:t>
      </w:r>
    </w:p>
    <w:p>
      <w:pPr>
        <w:pStyle w:val="ListBullet2"/>
      </w:pPr>
      <w:r>
        <w:rPr>
          <w:i w:val="0"/>
        </w:rPr>
        <w:t>«Меняем цвет.» — команда смены цвета.</w:t>
      </w:r>
    </w:p>
    <w:p>
      <w:pPr>
        <w:pStyle w:val="ListBullet2"/>
      </w:pPr>
      <w:r>
        <w:rPr>
          <w:i w:val="0"/>
        </w:rPr>
        <w:t>«Странная команда, ничего не делаем.» — неизвестная/тестовая команда.</w:t>
      </w:r>
    </w:p>
    <w:p>
      <w:pPr>
        <w:pStyle w:val="Heading2"/>
      </w:pPr>
      <w:r>
        <w:t>Что важно знать про персональные данные</w:t>
      </w:r>
    </w:p>
    <w:p>
      <w:r>
        <w:rPr>
          <w:i w:val="0"/>
        </w:rPr>
        <w:t>Не применимо: фича не запрашивает и не показывает никаких персональных данных пользователя.</w:t>
      </w:r>
    </w:p>
    <w:p>
      <w:pPr>
        <w:pStyle w:val="Heading2"/>
      </w:pPr>
      <w:r>
        <w:t>Частые вопросы</w:t>
      </w:r>
    </w:p>
    <w:p>
      <w:r>
        <w:rPr>
          <w:b/>
        </w:rPr>
        <w:t xml:space="preserve">Вопрос: </w:t>
      </w:r>
      <w:r>
        <w:rPr>
          <w:i w:val="0"/>
        </w:rPr>
        <w:t>Клиент пишет «Не удалось подключиться к серверу» — что делать?</w:t>
      </w:r>
    </w:p>
    <w:p>
      <w:r>
        <w:rPr>
          <w:b/>
        </w:rPr>
        <w:t xml:space="preserve">Ответ: </w:t>
      </w:r>
      <w:r>
        <w:rPr>
          <w:i w:val="0"/>
        </w:rPr>
        <w:t xml:space="preserve">Убедитесь, что сервер запущен и слушает адрес/порт из секции </w:t>
      </w:r>
      <w:r>
        <w:rPr>
          <w:rFonts w:ascii="Consolas" w:hAnsi="Consolas"/>
          <w:i w:val="0"/>
        </w:rPr>
        <w:t>[SERVER]</w:t>
      </w:r>
      <w:r>
        <w:rPr>
          <w:i w:val="0"/>
        </w:rPr>
        <w:t xml:space="preserve"> файла </w:t>
      </w:r>
      <w:r>
        <w:rPr>
          <w:rFonts w:ascii="Consolas" w:hAnsi="Consolas"/>
          <w:i w:val="0"/>
        </w:rPr>
        <w:t>Клиент/config.ini</w:t>
      </w:r>
      <w:r>
        <w:rPr>
          <w:i w:val="0"/>
        </w:rPr>
        <w:t>. Клиент сам пытается подключиться заново каждые 5 секунд, вручную перезапускать его не нужно.</w:t>
      </w:r>
    </w:p>
    <w:p>
      <w:r>
        <w:rPr>
          <w:b/>
        </w:rPr>
        <w:t xml:space="preserve">Вопрос: </w:t>
      </w:r>
      <w:r>
        <w:rPr>
          <w:i w:val="0"/>
        </w:rPr>
        <w:t>Почему иногда клиент пишет «Странная команда, ничего не делаем»?</w:t>
      </w:r>
    </w:p>
    <w:p>
      <w:r>
        <w:rPr>
          <w:b/>
        </w:rPr>
        <w:t xml:space="preserve">Ответ: </w:t>
      </w:r>
      <w:r>
        <w:rPr>
          <w:i w:val="0"/>
        </w:rPr>
        <w:t>Это ожидаемое поведение — среди тестовых команд есть намеренно неизвестная (</w:t>
      </w:r>
      <w:r>
        <w:rPr>
          <w:rFonts w:ascii="Consolas" w:hAnsi="Consolas"/>
          <w:i w:val="0"/>
        </w:rPr>
        <w:t>UNDEFINED</w:t>
      </w:r>
      <w:r>
        <w:rPr>
          <w:i w:val="0"/>
        </w:rPr>
        <w:t>), и клиент должен её игнорировать, а не выполнять.</w:t>
      </w:r>
    </w:p>
    <w:p>
      <w:pPr>
        <w:pStyle w:val="Heading2"/>
      </w:pPr>
      <w:r>
        <w:t>Если что-то пошло не так</w:t>
      </w:r>
    </w:p>
    <w:p>
      <w:r>
        <w:rPr>
          <w:i w:val="0"/>
        </w:rPr>
        <w:t>Формального регламента «к кому обращаться» в проекте нет (нет спецификации с разделом про эскалацию) — обратитесь к владельцу репозитория/задачи.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