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93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1B88BB28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6780B323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F653C1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9BF8AFB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443C1B5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66B26C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07BB7AF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3E68DAC0" w14:textId="6798A3E9" w:rsidR="009F14FB" w:rsidRDefault="007A4197" w:rsidP="00DB6DF2">
      <w:pPr>
        <w:jc w:val="center"/>
        <w:rPr>
          <w:rFonts w:ascii="Arial" w:hAnsi="Arial" w:cs="Arial"/>
          <w:color w:val="4F83BE"/>
          <w:sz w:val="52"/>
          <w:szCs w:val="52"/>
        </w:rPr>
      </w:pPr>
      <w:r>
        <w:rPr>
          <w:rFonts w:ascii="Arial" w:hAnsi="Arial" w:cs="Arial"/>
          <w:color w:val="4F83BE"/>
          <w:sz w:val="52"/>
          <w:szCs w:val="52"/>
        </w:rPr>
        <w:t>Cyber Security Risk Management Plan</w:t>
      </w:r>
    </w:p>
    <w:p w14:paraId="579CD81B" w14:textId="77777777" w:rsidR="00100C4E" w:rsidRDefault="00100C4E"/>
    <w:p w14:paraId="371B7447" w14:textId="77777777" w:rsidR="00100C4E" w:rsidRDefault="00100C4E"/>
    <w:p w14:paraId="334893EC" w14:textId="77777777" w:rsidR="00100C4E" w:rsidRDefault="00100C4E"/>
    <w:p w14:paraId="025F8D32" w14:textId="77777777" w:rsidR="00100C4E" w:rsidRDefault="00100C4E"/>
    <w:p w14:paraId="26B85D14" w14:textId="77777777" w:rsidR="00100C4E" w:rsidRDefault="00100C4E"/>
    <w:p w14:paraId="09D79EAA" w14:textId="77777777" w:rsidR="00100C4E" w:rsidRDefault="00100C4E"/>
    <w:p w14:paraId="2FEE946F" w14:textId="77777777" w:rsidR="00100C4E" w:rsidRDefault="00100C4E"/>
    <w:p w14:paraId="6EC13466" w14:textId="77777777" w:rsidR="00100C4E" w:rsidRDefault="00100C4E"/>
    <w:p w14:paraId="0504113D" w14:textId="77777777" w:rsidR="00100C4E" w:rsidRDefault="00100C4E"/>
    <w:p w14:paraId="0815FF18" w14:textId="77777777" w:rsidR="00100C4E" w:rsidRDefault="00100C4E"/>
    <w:p w14:paraId="4EE7FC75" w14:textId="77777777" w:rsidR="00100C4E" w:rsidRDefault="00100C4E"/>
    <w:p w14:paraId="34CCEBF2" w14:textId="77777777" w:rsidR="00100C4E" w:rsidRDefault="00100C4E"/>
    <w:p w14:paraId="34847BC8" w14:textId="77777777" w:rsidR="00100C4E" w:rsidRDefault="00100C4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628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D6B77" w14:textId="77777777" w:rsidR="00100C4E" w:rsidRDefault="00100C4E">
          <w:pPr>
            <w:pStyle w:val="TOCHeading"/>
          </w:pPr>
          <w:r>
            <w:t>Table of Contents</w:t>
          </w:r>
        </w:p>
        <w:p w14:paraId="5F1B8DFD" w14:textId="56AB37BE" w:rsidR="00C059B1" w:rsidRDefault="0010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190286" w:history="1">
            <w:r w:rsidR="00C059B1" w:rsidRPr="00147A31">
              <w:rPr>
                <w:rStyle w:val="Hyperlink"/>
                <w:noProof/>
              </w:rPr>
              <w:t>Background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_Toc17190286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3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3F230D4F" w14:textId="32F60BF7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87" w:history="1">
            <w:r w:rsidR="00C059B1" w:rsidRPr="00147A31">
              <w:rPr>
                <w:rStyle w:val="Hyperlink"/>
                <w:noProof/>
              </w:rPr>
              <w:t>Purpose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_Toc17190287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3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3EC266D7" w14:textId="16E070AA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88" w:history="1">
            <w:r w:rsidR="00C059B1" w:rsidRPr="00147A31">
              <w:rPr>
                <w:rStyle w:val="Hyperlink"/>
                <w:noProof/>
              </w:rPr>
              <w:t>Definitions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_Toc17190288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3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42F02976" w14:textId="53417B1D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89" w:history="1">
            <w:r w:rsidR="00C059B1" w:rsidRPr="00147A31">
              <w:rPr>
                <w:rStyle w:val="Hyperlink"/>
                <w:noProof/>
              </w:rPr>
              <w:t>Acceptable Use Policy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_Toc17190289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4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1273682A" w14:textId="216ECD74" w:rsidR="00C059B1" w:rsidRDefault="00945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0" w:history="1">
            <w:r w:rsidR="00C059B1" w:rsidRPr="00147A31">
              <w:rPr>
                <w:rStyle w:val="Hyperlink"/>
                <w:rFonts w:cstheme="minorHAnsi"/>
                <w:noProof/>
              </w:rPr>
              <w:t>Physical Security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_Toc17190290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4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706FD3FE" w14:textId="18125CAD" w:rsidR="00C059B1" w:rsidRDefault="00945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1" w:history="1">
            <w:r w:rsidR="00C059B1" w:rsidRPr="00147A31">
              <w:rPr>
                <w:rStyle w:val="Hyperlink"/>
                <w:rFonts w:cstheme="minorHAnsi"/>
                <w:noProof/>
              </w:rPr>
              <w:t>Cyber Security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_Toc17190291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5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0D24B515" w14:textId="1750E11D" w:rsidR="00C059B1" w:rsidRDefault="00945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2" w:history="1">
            <w:r w:rsidR="00C059B1" w:rsidRPr="00147A31">
              <w:rPr>
                <w:rStyle w:val="Hyperlink"/>
                <w:rFonts w:cstheme="minorHAnsi"/>
                <w:noProof/>
              </w:rPr>
              <w:t>Information Security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_Toc17190292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5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54439934" w14:textId="0D4AA3A2" w:rsidR="00C059B1" w:rsidRDefault="00945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3" w:history="1">
            <w:r w:rsidR="00C059B1" w:rsidRPr="00147A31">
              <w:rPr>
                <w:rStyle w:val="Hyperlink"/>
                <w:rFonts w:cstheme="minorHAnsi"/>
                <w:noProof/>
              </w:rPr>
              <w:t>Mobile Security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_Toc17190293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5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40595108" w14:textId="2091BA03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4" w:history="1">
            <w:r w:rsidR="00C059B1" w:rsidRPr="00147A31">
              <w:rPr>
                <w:rStyle w:val="Hyperlink"/>
                <w:noProof/>
              </w:rPr>
              <w:t>Responsibilities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_Toc17190294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6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3D868463" w14:textId="3896FB94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5" w:history="1">
            <w:r w:rsidR="00C059B1" w:rsidRPr="00147A31">
              <w:rPr>
                <w:rStyle w:val="Hyperlink"/>
                <w:noProof/>
              </w:rPr>
              <w:t>Non-Compliance With This Policy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_Toc17190295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6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6C9193B1" w14:textId="435C7459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6" w:history="1">
            <w:r w:rsidR="00C059B1" w:rsidRPr="00147A31">
              <w:rPr>
                <w:rStyle w:val="Hyperlink"/>
                <w:noProof/>
              </w:rPr>
              <w:t>Appendix A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_Toc17190296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7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27DBE351" w14:textId="0DD90EE3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7" w:history="1">
            <w:r w:rsidR="00C059B1" w:rsidRPr="00147A31">
              <w:rPr>
                <w:rStyle w:val="Hyperlink"/>
                <w:noProof/>
              </w:rPr>
              <w:t>Appendix B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_Toc17190297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7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39AC5133" w14:textId="7B0B6051" w:rsidR="00C059B1" w:rsidRDefault="0094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0298" w:history="1">
            <w:r w:rsidR="00C059B1" w:rsidRPr="00147A31">
              <w:rPr>
                <w:rStyle w:val="Hyperlink"/>
                <w:noProof/>
              </w:rPr>
              <w:t>IT Acceptable Use Assessment</w:t>
            </w:r>
            <w:r w:rsidR="00C059B1">
              <w:rPr>
                <w:noProof/>
                <w:webHidden/>
              </w:rPr>
              <w:tab/>
            </w:r>
            <w:r w:rsidR="00C059B1">
              <w:rPr>
                <w:noProof/>
                <w:webHidden/>
              </w:rPr>
              <w:fldChar w:fldCharType="begin"/>
            </w:r>
            <w:r w:rsidR="00C059B1">
              <w:rPr>
                <w:noProof/>
                <w:webHidden/>
              </w:rPr>
              <w:instrText xml:space="preserve"> PAGEREF _Toc17190298 \h </w:instrText>
            </w:r>
            <w:r w:rsidR="00C059B1">
              <w:rPr>
                <w:noProof/>
                <w:webHidden/>
              </w:rPr>
            </w:r>
            <w:r w:rsidR="00C059B1">
              <w:rPr>
                <w:noProof/>
                <w:webHidden/>
              </w:rPr>
              <w:fldChar w:fldCharType="separate"/>
            </w:r>
            <w:r w:rsidR="00C059B1">
              <w:rPr>
                <w:noProof/>
                <w:webHidden/>
              </w:rPr>
              <w:t>11</w:t>
            </w:r>
            <w:r w:rsidR="00C059B1">
              <w:rPr>
                <w:noProof/>
                <w:webHidden/>
              </w:rPr>
              <w:fldChar w:fldCharType="end"/>
            </w:r>
          </w:hyperlink>
        </w:p>
        <w:p w14:paraId="5F1E6574" w14:textId="4F0DCA6D" w:rsidR="00100C4E" w:rsidRDefault="00100C4E">
          <w:r>
            <w:rPr>
              <w:b/>
              <w:bCs/>
              <w:noProof/>
            </w:rPr>
            <w:fldChar w:fldCharType="end"/>
          </w:r>
        </w:p>
      </w:sdtContent>
    </w:sdt>
    <w:p w14:paraId="2C26F6A6" w14:textId="77777777" w:rsidR="00100C4E" w:rsidRDefault="00100C4E"/>
    <w:p w14:paraId="6DD0FA2C" w14:textId="77777777" w:rsidR="00100C4E" w:rsidRDefault="00100C4E"/>
    <w:p w14:paraId="051A48D9" w14:textId="77777777" w:rsidR="00100C4E" w:rsidRDefault="00100C4E"/>
    <w:p w14:paraId="5C695ECF" w14:textId="77777777" w:rsidR="00100C4E" w:rsidRDefault="00100C4E"/>
    <w:p w14:paraId="51670AF5" w14:textId="77777777" w:rsidR="00100C4E" w:rsidRDefault="00100C4E"/>
    <w:p w14:paraId="791C3816" w14:textId="77777777" w:rsidR="00100C4E" w:rsidRDefault="00100C4E"/>
    <w:p w14:paraId="4AA09116" w14:textId="77777777" w:rsidR="00100C4E" w:rsidRDefault="00100C4E"/>
    <w:p w14:paraId="0CEAE4D1" w14:textId="77777777" w:rsidR="00100C4E" w:rsidRDefault="00100C4E"/>
    <w:p w14:paraId="2A58E804" w14:textId="77777777" w:rsidR="00100C4E" w:rsidRDefault="00100C4E"/>
    <w:p w14:paraId="2FC99CDF" w14:textId="77777777" w:rsidR="00100C4E" w:rsidRDefault="00100C4E"/>
    <w:p w14:paraId="6493F26C" w14:textId="77777777" w:rsidR="00100C4E" w:rsidRDefault="00100C4E"/>
    <w:p w14:paraId="1AC80A27" w14:textId="77777777" w:rsidR="00100C4E" w:rsidRDefault="00100C4E"/>
    <w:p w14:paraId="073A49BF" w14:textId="77777777" w:rsidR="00100C4E" w:rsidRDefault="00100C4E"/>
    <w:p w14:paraId="622BD41D" w14:textId="77777777" w:rsidR="00100C4E" w:rsidRDefault="00100C4E"/>
    <w:p w14:paraId="4675516C" w14:textId="77777777" w:rsidR="00100C4E" w:rsidRDefault="00100C4E"/>
    <w:p w14:paraId="1DC183DD" w14:textId="77777777" w:rsidR="00100C4E" w:rsidRDefault="00100C4E"/>
    <w:p w14:paraId="23EC70C8" w14:textId="77777777" w:rsidR="00100C4E" w:rsidRDefault="00100C4E"/>
    <w:p w14:paraId="40AF64AD" w14:textId="77777777" w:rsidR="00100C4E" w:rsidRDefault="00100C4E" w:rsidP="00100C4E">
      <w:pPr>
        <w:pStyle w:val="Heading1"/>
      </w:pPr>
      <w:bookmarkStart w:id="0" w:name="_Toc17190286"/>
      <w:r>
        <w:t>Background</w:t>
      </w:r>
      <w:bookmarkEnd w:id="0"/>
    </w:p>
    <w:p w14:paraId="23B60748" w14:textId="78D972A4" w:rsidR="00100C4E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="00100C4E" w:rsidRPr="00100C4E">
        <w:rPr>
          <w:b/>
        </w:rPr>
        <w:t xml:space="preserve">Describe </w:t>
      </w:r>
      <w:proofErr w:type="gramStart"/>
      <w:r w:rsidR="00100C4E" w:rsidRPr="00100C4E">
        <w:rPr>
          <w:b/>
        </w:rPr>
        <w:t>The</w:t>
      </w:r>
      <w:proofErr w:type="gramEnd"/>
      <w:r w:rsidR="00100C4E" w:rsidRPr="00100C4E">
        <w:rPr>
          <w:b/>
        </w:rPr>
        <w:t xml:space="preserve"> Background Of Why </w:t>
      </w:r>
      <w:r w:rsidR="008A0552">
        <w:rPr>
          <w:b/>
        </w:rPr>
        <w:t>A Cyber Security Risk Management Plan Has Come About</w:t>
      </w:r>
      <w:r w:rsidR="00100C4E" w:rsidRPr="00100C4E">
        <w:rPr>
          <w:b/>
        </w:rPr>
        <w:t>.</w:t>
      </w:r>
      <w:r>
        <w:rPr>
          <w:b/>
        </w:rPr>
        <w:t>]</w:t>
      </w:r>
    </w:p>
    <w:p w14:paraId="1942251C" w14:textId="7B5A40A7" w:rsid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acknowledges the need to </w:t>
      </w:r>
      <w:r w:rsidR="00E53E75">
        <w:rPr>
          <w:rFonts w:cstheme="minorHAnsi"/>
        </w:rPr>
        <w:t>assess</w:t>
      </w:r>
      <w:r w:rsidR="00260518">
        <w:rPr>
          <w:rFonts w:cstheme="minorHAnsi"/>
        </w:rPr>
        <w:t xml:space="preserve"> the security risk</w:t>
      </w:r>
      <w:r w:rsidR="00B00003">
        <w:rPr>
          <w:rFonts w:cstheme="minorHAnsi"/>
        </w:rPr>
        <w:t xml:space="preserve">s to the </w:t>
      </w:r>
      <w:r w:rsidR="00557642" w:rsidRPr="00100C4E">
        <w:rPr>
          <w:rFonts w:cstheme="minorHAnsi"/>
          <w:b/>
        </w:rPr>
        <w:t>[Business Name]</w:t>
      </w:r>
      <w:r w:rsidR="00557642" w:rsidRPr="00100C4E">
        <w:rPr>
          <w:rFonts w:cstheme="minorHAnsi"/>
        </w:rPr>
        <w:t xml:space="preserve"> </w:t>
      </w:r>
      <w:r w:rsidR="00557642">
        <w:rPr>
          <w:rFonts w:cstheme="minorHAnsi"/>
        </w:rPr>
        <w:t xml:space="preserve">and permit </w:t>
      </w:r>
      <w:r w:rsidR="00FC0418">
        <w:rPr>
          <w:rFonts w:cstheme="minorHAnsi"/>
        </w:rPr>
        <w:t xml:space="preserve">treatment (mitigation) or </w:t>
      </w:r>
      <w:r w:rsidR="00DF1DCD">
        <w:rPr>
          <w:rFonts w:cstheme="minorHAnsi"/>
        </w:rPr>
        <w:t xml:space="preserve">acceptance of each identified risk to </w:t>
      </w:r>
      <w:r w:rsidR="00DF1DCD" w:rsidRPr="00100C4E">
        <w:rPr>
          <w:rFonts w:cstheme="minorHAnsi"/>
          <w:b/>
        </w:rPr>
        <w:t>[Business Name]</w:t>
      </w:r>
      <w:r w:rsidR="00DF1DCD" w:rsidRPr="00100C4E">
        <w:rPr>
          <w:rFonts w:cstheme="minorHAnsi"/>
        </w:rPr>
        <w:t xml:space="preserve"> </w:t>
      </w:r>
    </w:p>
    <w:p w14:paraId="19964F62" w14:textId="77777777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498F79" w14:textId="0D2083F0" w:rsidR="00B73ED5" w:rsidRPr="00B73ED5" w:rsidRDefault="00100C4E" w:rsidP="002765A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00C4E">
        <w:rPr>
          <w:rFonts w:cstheme="minorHAnsi"/>
        </w:rPr>
        <w:t xml:space="preserve">Therefore,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is establishing </w:t>
      </w:r>
      <w:r w:rsidR="00FB5C8C">
        <w:rPr>
          <w:rFonts w:cstheme="minorHAnsi"/>
        </w:rPr>
        <w:t xml:space="preserve">Cyber Security </w:t>
      </w:r>
      <w:r w:rsidR="00DF1DCD">
        <w:rPr>
          <w:rFonts w:cstheme="minorHAnsi"/>
        </w:rPr>
        <w:t>Risk Management Framework</w:t>
      </w:r>
      <w:r w:rsidRPr="00100C4E">
        <w:rPr>
          <w:rFonts w:cstheme="minorHAnsi"/>
        </w:rPr>
        <w:t xml:space="preserve"> to support </w:t>
      </w:r>
      <w:r w:rsidR="00CF5C27">
        <w:rPr>
          <w:rFonts w:cstheme="minorHAnsi"/>
        </w:rPr>
        <w:t xml:space="preserve">the </w:t>
      </w:r>
      <w:r w:rsidR="00354385" w:rsidRPr="00100C4E">
        <w:rPr>
          <w:rFonts w:cstheme="minorHAnsi"/>
          <w:b/>
        </w:rPr>
        <w:t>[Business Name]</w:t>
      </w:r>
      <w:r w:rsidR="00354385" w:rsidRPr="00100C4E">
        <w:rPr>
          <w:rFonts w:cstheme="minorHAnsi"/>
        </w:rPr>
        <w:t xml:space="preserve"> </w:t>
      </w:r>
      <w:r w:rsidR="002765AA">
        <w:rPr>
          <w:rFonts w:cstheme="minorHAnsi"/>
        </w:rPr>
        <w:t xml:space="preserve">and </w:t>
      </w:r>
      <w:r w:rsidR="00FB5C8C">
        <w:rPr>
          <w:rFonts w:cstheme="minorHAnsi"/>
        </w:rPr>
        <w:t xml:space="preserve">assess </w:t>
      </w:r>
      <w:r w:rsidR="00785B59">
        <w:rPr>
          <w:rFonts w:cstheme="minorHAnsi"/>
        </w:rPr>
        <w:t xml:space="preserve">identified risks </w:t>
      </w:r>
      <w:r w:rsidR="00EA18E6">
        <w:rPr>
          <w:rFonts w:cstheme="minorHAnsi"/>
        </w:rPr>
        <w:t xml:space="preserve">which could negatively impact the </w:t>
      </w:r>
      <w:r w:rsidR="00EA18E6" w:rsidRPr="00100C4E">
        <w:rPr>
          <w:rFonts w:cstheme="minorHAnsi"/>
          <w:b/>
        </w:rPr>
        <w:t>[Business Name]</w:t>
      </w:r>
    </w:p>
    <w:p w14:paraId="5011FD7B" w14:textId="77777777" w:rsidR="00100C4E" w:rsidRDefault="00100C4E" w:rsidP="00100C4E">
      <w:pPr>
        <w:pStyle w:val="Heading1"/>
      </w:pPr>
      <w:bookmarkStart w:id="1" w:name="_Toc17190287"/>
      <w:r>
        <w:t>Purpose</w:t>
      </w:r>
      <w:bookmarkEnd w:id="1"/>
    </w:p>
    <w:p w14:paraId="5D364082" w14:textId="77777777" w:rsidR="00B73ED5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Pr="00100C4E">
        <w:rPr>
          <w:b/>
        </w:rPr>
        <w:t xml:space="preserve">Describe </w:t>
      </w:r>
      <w:r>
        <w:rPr>
          <w:b/>
        </w:rPr>
        <w:t xml:space="preserve">What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Intent Of This Document Will Be</w:t>
      </w:r>
      <w:r w:rsidRPr="00100C4E">
        <w:rPr>
          <w:b/>
        </w:rPr>
        <w:t>.</w:t>
      </w:r>
      <w:r>
        <w:rPr>
          <w:b/>
        </w:rPr>
        <w:t>]</w:t>
      </w:r>
    </w:p>
    <w:p w14:paraId="3FEE1738" w14:textId="7E98B9E7" w:rsidR="00100C4E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This document sets forth the </w:t>
      </w:r>
      <w:r w:rsidR="00C23453">
        <w:rPr>
          <w:rFonts w:cstheme="minorHAnsi"/>
        </w:rPr>
        <w:t xml:space="preserve">process to adequately </w:t>
      </w:r>
      <w:r w:rsidR="00604463">
        <w:rPr>
          <w:rFonts w:cstheme="minorHAnsi"/>
        </w:rPr>
        <w:t>assess identified risks to</w:t>
      </w:r>
      <w:r w:rsidR="00E144E1">
        <w:rPr>
          <w:rFonts w:cstheme="minorHAnsi"/>
        </w:rPr>
        <w:t xml:space="preserve"> </w:t>
      </w:r>
      <w:r w:rsidRPr="00B73ED5">
        <w:rPr>
          <w:rFonts w:cstheme="minorHAnsi"/>
          <w:b/>
        </w:rPr>
        <w:t>[Business Name]</w:t>
      </w:r>
      <w:r w:rsidR="00604463">
        <w:rPr>
          <w:rFonts w:cstheme="minorHAnsi"/>
          <w:b/>
        </w:rPr>
        <w:t xml:space="preserve">. </w:t>
      </w:r>
      <w:r w:rsidRPr="00B73ED5">
        <w:rPr>
          <w:rFonts w:cstheme="minorHAnsi"/>
        </w:rPr>
        <w:t>It establishes the business rules and</w:t>
      </w:r>
      <w:r w:rsidR="00E76EE0"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guidelines for consistency and compliance in </w:t>
      </w:r>
      <w:r w:rsidR="003F1692">
        <w:rPr>
          <w:rFonts w:cstheme="minorHAnsi"/>
        </w:rPr>
        <w:t>demonstrating</w:t>
      </w:r>
      <w:r w:rsidRPr="00B73ED5">
        <w:rPr>
          <w:rFonts w:cstheme="minorHAnsi"/>
        </w:rPr>
        <w:t xml:space="preserve"> the </w:t>
      </w:r>
      <w:r w:rsidR="00604463">
        <w:rPr>
          <w:rFonts w:cstheme="minorHAnsi"/>
        </w:rPr>
        <w:t xml:space="preserve">risk management </w:t>
      </w:r>
      <w:r w:rsidR="003B2466">
        <w:rPr>
          <w:rFonts w:cstheme="minorHAnsi"/>
        </w:rPr>
        <w:t xml:space="preserve">approach used for </w:t>
      </w:r>
      <w:r w:rsidR="00E144E1"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 xml:space="preserve"> </w:t>
      </w:r>
    </w:p>
    <w:p w14:paraId="2BFD8BC6" w14:textId="77777777" w:rsidR="00100C4E" w:rsidRDefault="00100C4E" w:rsidP="00100C4E">
      <w:pPr>
        <w:pStyle w:val="Heading1"/>
      </w:pPr>
      <w:bookmarkStart w:id="2" w:name="_Toc17190288"/>
      <w:r>
        <w:t>Definitions</w:t>
      </w:r>
      <w:bookmarkEnd w:id="2"/>
    </w:p>
    <w:p w14:paraId="38E7E8E5" w14:textId="77777777" w:rsidR="00100C4E" w:rsidRDefault="00B73ED5" w:rsidP="00B73ED5">
      <w:pPr>
        <w:jc w:val="center"/>
      </w:pPr>
      <w:r>
        <w:rPr>
          <w:b/>
        </w:rPr>
        <w:t>[De</w:t>
      </w:r>
      <w:r w:rsidR="00626857">
        <w:rPr>
          <w:b/>
        </w:rPr>
        <w:t>fine</w:t>
      </w:r>
      <w:r>
        <w:rPr>
          <w:b/>
        </w:rPr>
        <w:t xml:space="preserve"> Any </w:t>
      </w:r>
      <w:r w:rsidR="00626857">
        <w:rPr>
          <w:b/>
        </w:rPr>
        <w:t>Terms</w:t>
      </w:r>
      <w:r>
        <w:rPr>
          <w:b/>
        </w:rPr>
        <w:t xml:space="preserve">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ED5" w14:paraId="15E9B006" w14:textId="77777777" w:rsidTr="00B73ED5">
        <w:tc>
          <w:tcPr>
            <w:tcW w:w="4675" w:type="dxa"/>
            <w:shd w:val="clear" w:color="auto" w:fill="D0CECE" w:themeFill="background2" w:themeFillShade="E6"/>
          </w:tcPr>
          <w:p w14:paraId="33DE7B59" w14:textId="77777777" w:rsidR="00B73ED5" w:rsidRDefault="00626857" w:rsidP="00100C4E">
            <w:r>
              <w:t>Terms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92EDD38" w14:textId="77777777" w:rsidR="00B73ED5" w:rsidRDefault="00B73ED5" w:rsidP="00100C4E">
            <w:r>
              <w:t>Definition</w:t>
            </w:r>
          </w:p>
        </w:tc>
      </w:tr>
      <w:tr w:rsidR="00B73ED5" w14:paraId="5A8D5606" w14:textId="77777777" w:rsidTr="00B73ED5">
        <w:tc>
          <w:tcPr>
            <w:tcW w:w="4675" w:type="dxa"/>
          </w:tcPr>
          <w:p w14:paraId="41128144" w14:textId="77777777" w:rsidR="00B73ED5" w:rsidRDefault="00B73ED5" w:rsidP="00100C4E">
            <w:r w:rsidRPr="00845CAC">
              <w:rPr>
                <w:sz w:val="18"/>
              </w:rPr>
              <w:t>IT Asset</w:t>
            </w:r>
          </w:p>
        </w:tc>
        <w:tc>
          <w:tcPr>
            <w:tcW w:w="4675" w:type="dxa"/>
          </w:tcPr>
          <w:p w14:paraId="7DF5D22F" w14:textId="77777777" w:rsidR="00B73ED5" w:rsidRDefault="00626857" w:rsidP="00626857">
            <w:pPr>
              <w:autoSpaceDE w:val="0"/>
              <w:autoSpaceDN w:val="0"/>
              <w:adjustRightInd w:val="0"/>
            </w:pPr>
            <w:r w:rsidRPr="00626857">
              <w:rPr>
                <w:rFonts w:cstheme="minorHAnsi"/>
                <w:b/>
                <w:bCs/>
                <w:sz w:val="18"/>
              </w:rPr>
              <w:t xml:space="preserve">IT </w:t>
            </w:r>
            <w:r>
              <w:rPr>
                <w:rFonts w:cstheme="minorHAnsi"/>
                <w:b/>
                <w:bCs/>
                <w:sz w:val="18"/>
              </w:rPr>
              <w:t>A</w:t>
            </w:r>
            <w:r w:rsidRPr="00626857">
              <w:rPr>
                <w:rFonts w:cstheme="minorHAnsi"/>
                <w:b/>
                <w:bCs/>
                <w:sz w:val="18"/>
              </w:rPr>
              <w:t xml:space="preserve">sset </w:t>
            </w:r>
            <w:r w:rsidRPr="00626857">
              <w:rPr>
                <w:rFonts w:cstheme="minorHAnsi"/>
                <w:sz w:val="18"/>
              </w:rPr>
              <w:t>refers to anything (tangible or intangible) that has value to an organi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ation, including,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but not limited to, a computing device, IT system, IT network, IT circuit, software (both an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installed instance and a physical instance), virtual computing platform (common in cloud and</w:t>
            </w:r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 w:rsidRPr="00626857">
              <w:rPr>
                <w:rFonts w:cstheme="minorHAnsi"/>
                <w:sz w:val="18"/>
              </w:rPr>
              <w:t>virtuali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ed</w:t>
            </w:r>
            <w:proofErr w:type="spellEnd"/>
            <w:r w:rsidRPr="00626857">
              <w:rPr>
                <w:rFonts w:cstheme="minorHAnsi"/>
                <w:sz w:val="18"/>
              </w:rPr>
              <w:t xml:space="preserve"> computing), and related hardware (e.g., locks, cabinets, keyboards), as well as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people and intellectual property (including software).</w:t>
            </w:r>
          </w:p>
        </w:tc>
      </w:tr>
      <w:tr w:rsidR="000F2585" w14:paraId="5FD66E85" w14:textId="77777777" w:rsidTr="00B73ED5">
        <w:tc>
          <w:tcPr>
            <w:tcW w:w="4675" w:type="dxa"/>
          </w:tcPr>
          <w:p w14:paraId="660BA82A" w14:textId="77777777" w:rsidR="000F2585" w:rsidRDefault="000F2585" w:rsidP="000F2585"/>
        </w:tc>
        <w:tc>
          <w:tcPr>
            <w:tcW w:w="4675" w:type="dxa"/>
          </w:tcPr>
          <w:p w14:paraId="683F4F69" w14:textId="77777777" w:rsidR="000F2585" w:rsidRDefault="000F2585" w:rsidP="000F2585"/>
        </w:tc>
      </w:tr>
    </w:tbl>
    <w:p w14:paraId="15CC1964" w14:textId="2B7114F8" w:rsidR="001422E8" w:rsidRDefault="001422E8" w:rsidP="00100C4E">
      <w:pPr>
        <w:pStyle w:val="Heading1"/>
      </w:pPr>
      <w:r>
        <w:t>Overview</w:t>
      </w:r>
    </w:p>
    <w:p w14:paraId="46E9B209" w14:textId="77777777" w:rsidR="00220378" w:rsidRDefault="00E32E43" w:rsidP="00E32E43">
      <w:r>
        <w:t>Today</w:t>
      </w:r>
      <w:r>
        <w:t xml:space="preserve"> organi</w:t>
      </w:r>
      <w:r>
        <w:t>s</w:t>
      </w:r>
      <w:r>
        <w:t>ations cannot afford a</w:t>
      </w:r>
      <w:r>
        <w:t>n ad</w:t>
      </w:r>
      <w:r w:rsidR="00F01663">
        <w:t>-hoc approach</w:t>
      </w:r>
      <w:r>
        <w:t xml:space="preserve"> to security. Instead, they need to identify, </w:t>
      </w:r>
      <w:proofErr w:type="spellStart"/>
      <w:r>
        <w:t>analy</w:t>
      </w:r>
      <w:r w:rsidR="006768F1">
        <w:t>s</w:t>
      </w:r>
      <w:r>
        <w:t>e</w:t>
      </w:r>
      <w:proofErr w:type="spellEnd"/>
      <w:r>
        <w:t xml:space="preserve"> and prioriti</w:t>
      </w:r>
      <w:r w:rsidR="006768F1">
        <w:t>s</w:t>
      </w:r>
      <w:r>
        <w:t>e the risks to the confidentiality, integrity or availability of</w:t>
      </w:r>
      <w:r w:rsidR="006768F1">
        <w:t xml:space="preserve"> </w:t>
      </w:r>
      <w:r>
        <w:t>their data or information systems, based on both the likelihood of the event and the level of impact it would have</w:t>
      </w:r>
      <w:r w:rsidR="006768F1">
        <w:t xml:space="preserve"> </w:t>
      </w:r>
      <w:r>
        <w:t xml:space="preserve">on the </w:t>
      </w:r>
      <w:r w:rsidR="00220378">
        <w:t>b</w:t>
      </w:r>
      <w:r>
        <w:t xml:space="preserve">usiness. </w:t>
      </w:r>
    </w:p>
    <w:p w14:paraId="39DD598F" w14:textId="77777777" w:rsidR="002F14C9" w:rsidRDefault="00E32E43" w:rsidP="00E32E43">
      <w:r>
        <w:t>Risk assessment</w:t>
      </w:r>
      <w:r w:rsidR="00555606">
        <w:t>s</w:t>
      </w:r>
      <w:r>
        <w:t xml:space="preserve"> </w:t>
      </w:r>
      <w:r w:rsidR="00555606">
        <w:t>are</w:t>
      </w:r>
      <w:r>
        <w:t xml:space="preserve"> primarily a business concept </w:t>
      </w:r>
      <w:r w:rsidR="00220378">
        <w:t xml:space="preserve">focused on </w:t>
      </w:r>
      <w:r w:rsidR="00555606">
        <w:t>ensuring the ability to maintain operation</w:t>
      </w:r>
      <w:r w:rsidR="00C30A29">
        <w:t xml:space="preserve">. The includes </w:t>
      </w:r>
      <w:r>
        <w:t xml:space="preserve">how </w:t>
      </w:r>
      <w:r w:rsidR="0040353C">
        <w:t>the business</w:t>
      </w:r>
      <w:r>
        <w:t xml:space="preserve"> makes money, how employees and assets affect the profitability of the business, and what risks could</w:t>
      </w:r>
      <w:r w:rsidR="0040353C">
        <w:t xml:space="preserve"> </w:t>
      </w:r>
      <w:r>
        <w:t xml:space="preserve">result in large monetary losses for the </w:t>
      </w:r>
      <w:r w:rsidR="0040353C">
        <w:t>business</w:t>
      </w:r>
      <w:r>
        <w:t xml:space="preserve">. </w:t>
      </w:r>
    </w:p>
    <w:p w14:paraId="159A2429" w14:textId="0605268F" w:rsidR="00E32E43" w:rsidRDefault="002F14C9" w:rsidP="00E32E43">
      <w:r>
        <w:t xml:space="preserve">Within the Cyber Security space, risk assessments primarily focus </w:t>
      </w:r>
      <w:r w:rsidR="004D1926">
        <w:t xml:space="preserve">on </w:t>
      </w:r>
      <w:r w:rsidR="00866333">
        <w:t>identified</w:t>
      </w:r>
      <w:r w:rsidR="004D1926">
        <w:t xml:space="preserve"> security risk </w:t>
      </w:r>
      <w:r w:rsidR="00866333">
        <w:t xml:space="preserve">which could maintain or </w:t>
      </w:r>
      <w:r w:rsidR="00E32E43">
        <w:t xml:space="preserve">enhance </w:t>
      </w:r>
      <w:r w:rsidR="00866333">
        <w:t xml:space="preserve">business operations or </w:t>
      </w:r>
      <w:r w:rsidR="00634864">
        <w:t xml:space="preserve">which lead </w:t>
      </w:r>
      <w:r w:rsidR="00E32E43">
        <w:t xml:space="preserve">could lead to the largest financial losses to </w:t>
      </w:r>
      <w:r w:rsidR="00634864">
        <w:t>the business.</w:t>
      </w:r>
    </w:p>
    <w:p w14:paraId="0EA4E709" w14:textId="77777777" w:rsidR="000B2312" w:rsidRDefault="000B2312" w:rsidP="00E32E43"/>
    <w:p w14:paraId="5DC5B15A" w14:textId="4C674B3C" w:rsidR="00E32E43" w:rsidRDefault="00634864" w:rsidP="00E32E43">
      <w:r>
        <w:lastRenderedPageBreak/>
        <w:t xml:space="preserve">A </w:t>
      </w:r>
      <w:r w:rsidR="00E46917">
        <w:t>b</w:t>
      </w:r>
      <w:r w:rsidR="00E32E43">
        <w:t xml:space="preserve">asic risk assessment involves </w:t>
      </w:r>
      <w:r w:rsidR="00E46917">
        <w:t>three main components. (1)</w:t>
      </w:r>
      <w:r w:rsidR="000B2312">
        <w:t xml:space="preserve"> </w:t>
      </w:r>
      <w:r w:rsidR="00E919EA">
        <w:t>T</w:t>
      </w:r>
      <w:r w:rsidR="00E32E43">
        <w:t>he importance of the assets at risk,</w:t>
      </w:r>
      <w:r w:rsidR="00E919EA">
        <w:t xml:space="preserve"> (2)</w:t>
      </w:r>
      <w:r w:rsidR="00E32E43">
        <w:t xml:space="preserve"> </w:t>
      </w:r>
      <w:r w:rsidR="00E919EA">
        <w:t>H</w:t>
      </w:r>
      <w:r w:rsidR="00E32E43">
        <w:t xml:space="preserve">ow </w:t>
      </w:r>
      <w:r w:rsidR="00114839">
        <w:t>big the</w:t>
      </w:r>
      <w:r w:rsidR="00E32E43">
        <w:t xml:space="preserve"> threat</w:t>
      </w:r>
      <w:r w:rsidR="000B4D4F">
        <w:t xml:space="preserve"> is</w:t>
      </w:r>
      <w:r w:rsidR="00E32E43">
        <w:t>, and</w:t>
      </w:r>
      <w:r w:rsidR="00E919EA">
        <w:t xml:space="preserve"> </w:t>
      </w:r>
      <w:r w:rsidR="000B2312">
        <w:t xml:space="preserve">(3) </w:t>
      </w:r>
      <w:r w:rsidR="00E32E43">
        <w:t>how vulnerable</w:t>
      </w:r>
      <w:r w:rsidR="00290009">
        <w:t xml:space="preserve"> </w:t>
      </w:r>
      <w:r w:rsidR="00114839">
        <w:t xml:space="preserve">is the business to the threat. </w:t>
      </w:r>
      <w:r w:rsidR="00E32E43">
        <w:t>Using th</w:t>
      </w:r>
      <w:r w:rsidR="00835A8C">
        <w:t>e</w:t>
      </w:r>
      <w:r w:rsidR="00E32E43">
        <w:t xml:space="preserve">se </w:t>
      </w:r>
      <w:r w:rsidR="00835A8C">
        <w:t xml:space="preserve">three components will allow a business to </w:t>
      </w:r>
      <w:r w:rsidR="00E32E43">
        <w:t>assess the risk</w:t>
      </w:r>
      <w:r w:rsidR="00835A8C">
        <w:t xml:space="preserve"> of </w:t>
      </w:r>
      <w:r w:rsidR="00C64843">
        <w:t>impact or loss</w:t>
      </w:r>
      <w:r w:rsidR="006C381F">
        <w:t xml:space="preserve"> to the business.</w:t>
      </w:r>
    </w:p>
    <w:p w14:paraId="405ADC6D" w14:textId="0BB0B994" w:rsidR="00100C4E" w:rsidRDefault="00E75062" w:rsidP="00100C4E">
      <w:pPr>
        <w:pStyle w:val="Heading1"/>
      </w:pPr>
      <w:r>
        <w:t xml:space="preserve">Risk </w:t>
      </w:r>
      <w:r w:rsidR="002412BE">
        <w:t>Assessment Process</w:t>
      </w:r>
    </w:p>
    <w:p w14:paraId="78C721F4" w14:textId="5A80C701" w:rsidR="00B73ED5" w:rsidRDefault="00B73ED5" w:rsidP="00B73ED5">
      <w:pPr>
        <w:jc w:val="center"/>
      </w:pPr>
      <w:r>
        <w:rPr>
          <w:b/>
        </w:rPr>
        <w:t xml:space="preserve">[Describe </w:t>
      </w:r>
      <w:proofErr w:type="gramStart"/>
      <w:r w:rsidR="005908A2">
        <w:rPr>
          <w:b/>
        </w:rPr>
        <w:t>The</w:t>
      </w:r>
      <w:proofErr w:type="gramEnd"/>
      <w:r w:rsidR="005908A2">
        <w:rPr>
          <w:b/>
        </w:rPr>
        <w:t xml:space="preserve"> Details Of The </w:t>
      </w:r>
      <w:r w:rsidR="00C26ECC">
        <w:rPr>
          <w:b/>
        </w:rPr>
        <w:t>Risk Assessment Process</w:t>
      </w:r>
      <w:r w:rsidRPr="00100C4E">
        <w:rPr>
          <w:b/>
        </w:rPr>
        <w:t>.</w:t>
      </w:r>
      <w:r>
        <w:rPr>
          <w:b/>
        </w:rPr>
        <w:t>]</w:t>
      </w:r>
    </w:p>
    <w:p w14:paraId="78AC71DC" w14:textId="0E4C33DA" w:rsidR="00C26ECC" w:rsidRDefault="00C26ECC" w:rsidP="00C26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ECC">
        <w:rPr>
          <w:rFonts w:cstheme="minorHAnsi"/>
        </w:rPr>
        <w:t>During a risk assessment it is essential to establish the business and technical context of the</w:t>
      </w:r>
      <w:r>
        <w:rPr>
          <w:rFonts w:cstheme="minorHAnsi"/>
        </w:rPr>
        <w:t xml:space="preserve"> </w:t>
      </w:r>
      <w:r w:rsidRPr="00C26ECC">
        <w:rPr>
          <w:rFonts w:cstheme="minorHAnsi"/>
        </w:rPr>
        <w:t>information system being reviewed. Establishing the context ensures that the businesses</w:t>
      </w:r>
      <w:r w:rsidR="002B0E3B">
        <w:rPr>
          <w:rFonts w:cstheme="minorHAnsi"/>
        </w:rPr>
        <w:t xml:space="preserve"> </w:t>
      </w:r>
      <w:r w:rsidRPr="00C26ECC">
        <w:rPr>
          <w:rFonts w:cstheme="minorHAnsi"/>
        </w:rPr>
        <w:t>objectives are captured and that the internal and external factors that influence the risks are</w:t>
      </w:r>
      <w:r w:rsidR="002B0E3B">
        <w:rPr>
          <w:rFonts w:cstheme="minorHAnsi"/>
        </w:rPr>
        <w:t xml:space="preserve"> </w:t>
      </w:r>
      <w:r w:rsidRPr="00C26ECC">
        <w:rPr>
          <w:rFonts w:cstheme="minorHAnsi"/>
        </w:rPr>
        <w:t>considered. It also sets the scope for the rest of the process.</w:t>
      </w:r>
    </w:p>
    <w:p w14:paraId="2B01D2D3" w14:textId="1C6DE4C6" w:rsidR="00C26ECC" w:rsidRDefault="00C26ECC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EE4AB5" w14:textId="68AD0009" w:rsidR="002B0E3B" w:rsidRPr="00407BD4" w:rsidRDefault="006A45E0" w:rsidP="0062685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07BD4">
        <w:rPr>
          <w:rFonts w:cstheme="minorHAnsi"/>
          <w:b/>
        </w:rPr>
        <w:t>Business Context</w:t>
      </w:r>
    </w:p>
    <w:p w14:paraId="4FE757F9" w14:textId="7C2FA1BA" w:rsidR="006A45E0" w:rsidRDefault="006A45E0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table is required to be completed to establish Business Context.</w:t>
      </w:r>
    </w:p>
    <w:p w14:paraId="4A5C4ACA" w14:textId="77777777" w:rsidR="006A45E0" w:rsidRDefault="006A45E0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9E" w:rsidRPr="00387F41" w14:paraId="652ADBB7" w14:textId="77777777" w:rsidTr="00F42D9E">
        <w:tc>
          <w:tcPr>
            <w:tcW w:w="3116" w:type="dxa"/>
            <w:shd w:val="clear" w:color="auto" w:fill="D0CECE" w:themeFill="background2" w:themeFillShade="E6"/>
          </w:tcPr>
          <w:p w14:paraId="0C782D93" w14:textId="07396C88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Title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97913CD" w14:textId="6F372D90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Description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4F9908A" w14:textId="3F6A73CF" w:rsidR="00F42D9E" w:rsidRPr="00387F41" w:rsidRDefault="00387F41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Response</w:t>
            </w:r>
          </w:p>
        </w:tc>
      </w:tr>
      <w:tr w:rsidR="00F42D9E" w:rsidRPr="00387F41" w14:paraId="143DE096" w14:textId="77777777" w:rsidTr="00F42D9E">
        <w:tc>
          <w:tcPr>
            <w:tcW w:w="3116" w:type="dxa"/>
          </w:tcPr>
          <w:p w14:paraId="383BF6AA" w14:textId="566617DC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Information Classification</w:t>
            </w:r>
          </w:p>
        </w:tc>
        <w:tc>
          <w:tcPr>
            <w:tcW w:w="3117" w:type="dxa"/>
          </w:tcPr>
          <w:p w14:paraId="6F72A2E9" w14:textId="35858A17" w:rsidR="00F42D9E" w:rsidRPr="00387F41" w:rsidRDefault="00A07C00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What type of information is stored, processes and/or transmitted</w:t>
            </w:r>
            <w:r w:rsidR="00387F41" w:rsidRPr="00387F41">
              <w:rPr>
                <w:sz w:val="18"/>
              </w:rPr>
              <w:t>?</w:t>
            </w:r>
          </w:p>
        </w:tc>
        <w:tc>
          <w:tcPr>
            <w:tcW w:w="3117" w:type="dxa"/>
          </w:tcPr>
          <w:p w14:paraId="1BE0A59B" w14:textId="77777777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F42D9E" w:rsidRPr="00387F41" w14:paraId="402E40A7" w14:textId="77777777" w:rsidTr="00F42D9E">
        <w:tc>
          <w:tcPr>
            <w:tcW w:w="3116" w:type="dxa"/>
          </w:tcPr>
          <w:p w14:paraId="24DD9397" w14:textId="7DD6CF8C" w:rsidR="00F42D9E" w:rsidRPr="00387F41" w:rsidRDefault="00387F41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Business Process Supported</w:t>
            </w:r>
          </w:p>
        </w:tc>
        <w:tc>
          <w:tcPr>
            <w:tcW w:w="3117" w:type="dxa"/>
          </w:tcPr>
          <w:p w14:paraId="6373CB10" w14:textId="323B0269" w:rsidR="00F42D9E" w:rsidRPr="00387F41" w:rsidRDefault="00AD4F63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 xml:space="preserve">What business process and objectives are </w:t>
            </w:r>
            <w:r w:rsidR="00733B05">
              <w:rPr>
                <w:sz w:val="18"/>
              </w:rPr>
              <w:t>contributing to the business?</w:t>
            </w:r>
          </w:p>
        </w:tc>
        <w:tc>
          <w:tcPr>
            <w:tcW w:w="3117" w:type="dxa"/>
          </w:tcPr>
          <w:p w14:paraId="6C422264" w14:textId="77777777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F42D9E" w:rsidRPr="00387F41" w14:paraId="73D0542F" w14:textId="77777777" w:rsidTr="00F42D9E">
        <w:tc>
          <w:tcPr>
            <w:tcW w:w="3116" w:type="dxa"/>
          </w:tcPr>
          <w:p w14:paraId="497316EA" w14:textId="5AC70711" w:rsidR="00F42D9E" w:rsidRPr="00387F41" w:rsidRDefault="00733B05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Users of The System</w:t>
            </w:r>
          </w:p>
        </w:tc>
        <w:tc>
          <w:tcPr>
            <w:tcW w:w="3117" w:type="dxa"/>
          </w:tcPr>
          <w:p w14:paraId="5F42FD73" w14:textId="2B12F06C" w:rsidR="00F42D9E" w:rsidRPr="00387F41" w:rsidRDefault="00793477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Who are the users of the system (internal, external)</w:t>
            </w:r>
            <w:r w:rsidR="00A3582A">
              <w:rPr>
                <w:sz w:val="18"/>
              </w:rPr>
              <w:t>?</w:t>
            </w:r>
            <w:r>
              <w:rPr>
                <w:sz w:val="18"/>
              </w:rPr>
              <w:t xml:space="preserve"> What level of privilege do the users require</w:t>
            </w:r>
            <w:r w:rsidR="00A3582A">
              <w:rPr>
                <w:sz w:val="18"/>
              </w:rPr>
              <w:t>?</w:t>
            </w:r>
          </w:p>
        </w:tc>
        <w:tc>
          <w:tcPr>
            <w:tcW w:w="3117" w:type="dxa"/>
          </w:tcPr>
          <w:p w14:paraId="28021AF1" w14:textId="77777777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F42D9E" w:rsidRPr="00387F41" w14:paraId="60D9E9CD" w14:textId="77777777" w:rsidTr="00F42D9E">
        <w:tc>
          <w:tcPr>
            <w:tcW w:w="3116" w:type="dxa"/>
          </w:tcPr>
          <w:p w14:paraId="1A3A779A" w14:textId="1634CF71" w:rsidR="00F42D9E" w:rsidRPr="00387F41" w:rsidRDefault="00A3582A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Compliance Requirements</w:t>
            </w:r>
          </w:p>
        </w:tc>
        <w:tc>
          <w:tcPr>
            <w:tcW w:w="3117" w:type="dxa"/>
          </w:tcPr>
          <w:p w14:paraId="500B1168" w14:textId="6E62B7E0" w:rsidR="00F42D9E" w:rsidRPr="00387F41" w:rsidRDefault="00A3582A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 xml:space="preserve">Are there any legal or regulatory requirements that </w:t>
            </w:r>
            <w:r w:rsidR="00AE21A2">
              <w:rPr>
                <w:sz w:val="18"/>
              </w:rPr>
              <w:t>are required to be adhered to?</w:t>
            </w:r>
          </w:p>
        </w:tc>
        <w:tc>
          <w:tcPr>
            <w:tcW w:w="3117" w:type="dxa"/>
          </w:tcPr>
          <w:p w14:paraId="53A7A10A" w14:textId="77777777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F42D9E" w:rsidRPr="00387F41" w14:paraId="693023AF" w14:textId="77777777" w:rsidTr="00F42D9E">
        <w:tc>
          <w:tcPr>
            <w:tcW w:w="3116" w:type="dxa"/>
          </w:tcPr>
          <w:p w14:paraId="22EB5044" w14:textId="05F614C3" w:rsidR="00F42D9E" w:rsidRPr="00387F41" w:rsidRDefault="00407BD4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Business Priority</w:t>
            </w:r>
          </w:p>
        </w:tc>
        <w:tc>
          <w:tcPr>
            <w:tcW w:w="3117" w:type="dxa"/>
          </w:tcPr>
          <w:p w14:paraId="3872FEAB" w14:textId="6D8C3614" w:rsidR="00F42D9E" w:rsidRPr="00387F41" w:rsidRDefault="00407BD4" w:rsidP="00626857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What is the business priority?</w:t>
            </w:r>
          </w:p>
        </w:tc>
        <w:tc>
          <w:tcPr>
            <w:tcW w:w="3117" w:type="dxa"/>
          </w:tcPr>
          <w:p w14:paraId="2EA0C847" w14:textId="77777777" w:rsidR="00F42D9E" w:rsidRPr="00387F41" w:rsidRDefault="00F42D9E" w:rsidP="00626857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</w:tbl>
    <w:p w14:paraId="4BE8C460" w14:textId="7269DE48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E2BC76" w14:textId="79BBB9C9"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Technical</w:t>
      </w:r>
      <w:r w:rsidRPr="00407BD4">
        <w:rPr>
          <w:rFonts w:cstheme="minorHAnsi"/>
          <w:b/>
        </w:rPr>
        <w:t xml:space="preserve"> Context</w:t>
      </w:r>
    </w:p>
    <w:p w14:paraId="1564B2D7" w14:textId="385942CC" w:rsid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following table is required to be completed to establish </w:t>
      </w:r>
      <w:r w:rsidR="00665C2C">
        <w:rPr>
          <w:rFonts w:cstheme="minorHAnsi"/>
        </w:rPr>
        <w:t>Technical</w:t>
      </w:r>
      <w:r>
        <w:rPr>
          <w:rFonts w:cstheme="minorHAnsi"/>
        </w:rPr>
        <w:t xml:space="preserve"> Context.</w:t>
      </w:r>
    </w:p>
    <w:p w14:paraId="532DAFE2" w14:textId="77777777" w:rsid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D4" w:rsidRPr="00387F41" w14:paraId="5CC6F6EE" w14:textId="77777777" w:rsidTr="00561AE5">
        <w:tc>
          <w:tcPr>
            <w:tcW w:w="3116" w:type="dxa"/>
            <w:shd w:val="clear" w:color="auto" w:fill="D0CECE" w:themeFill="background2" w:themeFillShade="E6"/>
          </w:tcPr>
          <w:p w14:paraId="1AC144E9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Title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37D6BAD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387F41">
              <w:rPr>
                <w:sz w:val="18"/>
              </w:rPr>
              <w:t>Description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D9874D4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Response</w:t>
            </w:r>
          </w:p>
        </w:tc>
      </w:tr>
      <w:tr w:rsidR="00407BD4" w:rsidRPr="00387F41" w14:paraId="2D20D26D" w14:textId="77777777" w:rsidTr="00561AE5">
        <w:tc>
          <w:tcPr>
            <w:tcW w:w="3116" w:type="dxa"/>
          </w:tcPr>
          <w:p w14:paraId="57FBE37F" w14:textId="5816A54F" w:rsidR="00407BD4" w:rsidRPr="00387F41" w:rsidRDefault="00665C2C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Business Owner</w:t>
            </w:r>
          </w:p>
        </w:tc>
        <w:tc>
          <w:tcPr>
            <w:tcW w:w="3117" w:type="dxa"/>
          </w:tcPr>
          <w:p w14:paraId="75537393" w14:textId="1BCDE285" w:rsidR="00407BD4" w:rsidRPr="00387F41" w:rsidRDefault="00665C2C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Who is the business owner who will be responsible</w:t>
            </w:r>
            <w:r w:rsidR="003854D1">
              <w:rPr>
                <w:sz w:val="18"/>
              </w:rPr>
              <w:t xml:space="preserve"> the system</w:t>
            </w:r>
            <w:r>
              <w:rPr>
                <w:sz w:val="18"/>
              </w:rPr>
              <w:t>?</w:t>
            </w:r>
          </w:p>
        </w:tc>
        <w:tc>
          <w:tcPr>
            <w:tcW w:w="3117" w:type="dxa"/>
          </w:tcPr>
          <w:p w14:paraId="1D85B295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407BD4" w:rsidRPr="00387F41" w14:paraId="7F8B26DB" w14:textId="77777777" w:rsidTr="00561AE5">
        <w:tc>
          <w:tcPr>
            <w:tcW w:w="3116" w:type="dxa"/>
          </w:tcPr>
          <w:p w14:paraId="5F356056" w14:textId="52BE2B50" w:rsidR="00407BD4" w:rsidRPr="00387F41" w:rsidRDefault="00EC0ECE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Architecture</w:t>
            </w:r>
          </w:p>
        </w:tc>
        <w:tc>
          <w:tcPr>
            <w:tcW w:w="3117" w:type="dxa"/>
          </w:tcPr>
          <w:p w14:paraId="1DBD9AB0" w14:textId="3A520A52" w:rsidR="00407BD4" w:rsidRPr="00387F41" w:rsidRDefault="00EC0ECE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 xml:space="preserve">How does this </w:t>
            </w:r>
            <w:r w:rsidR="00E066E4">
              <w:rPr>
                <w:sz w:val="18"/>
              </w:rPr>
              <w:t>integrate</w:t>
            </w:r>
            <w:r>
              <w:rPr>
                <w:sz w:val="18"/>
              </w:rPr>
              <w:t xml:space="preserve"> with existing </w:t>
            </w:r>
            <w:r w:rsidR="00E066E4">
              <w:rPr>
                <w:sz w:val="18"/>
              </w:rPr>
              <w:t>systems?</w:t>
            </w:r>
          </w:p>
        </w:tc>
        <w:tc>
          <w:tcPr>
            <w:tcW w:w="3117" w:type="dxa"/>
          </w:tcPr>
          <w:p w14:paraId="0DE40471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407BD4" w:rsidRPr="00387F41" w14:paraId="18496A5B" w14:textId="77777777" w:rsidTr="00561AE5">
        <w:tc>
          <w:tcPr>
            <w:tcW w:w="3116" w:type="dxa"/>
          </w:tcPr>
          <w:p w14:paraId="185EAE86" w14:textId="247780C0" w:rsidR="00407BD4" w:rsidRPr="00387F41" w:rsidRDefault="00E066E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Support</w:t>
            </w:r>
          </w:p>
        </w:tc>
        <w:tc>
          <w:tcPr>
            <w:tcW w:w="3117" w:type="dxa"/>
          </w:tcPr>
          <w:p w14:paraId="035A140A" w14:textId="54704796" w:rsidR="00407BD4" w:rsidRPr="00387F41" w:rsidRDefault="00E066E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 xml:space="preserve">Who will be responsible for the </w:t>
            </w:r>
            <w:r w:rsidR="003854D1">
              <w:rPr>
                <w:sz w:val="18"/>
              </w:rPr>
              <w:t>ongoing support of the system?</w:t>
            </w:r>
          </w:p>
        </w:tc>
        <w:tc>
          <w:tcPr>
            <w:tcW w:w="3117" w:type="dxa"/>
          </w:tcPr>
          <w:p w14:paraId="31BF7071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407BD4" w:rsidRPr="00387F41" w14:paraId="6C908740" w14:textId="77777777" w:rsidTr="00561AE5">
        <w:tc>
          <w:tcPr>
            <w:tcW w:w="3116" w:type="dxa"/>
          </w:tcPr>
          <w:p w14:paraId="5381ED97" w14:textId="64337F60" w:rsidR="00407BD4" w:rsidRPr="00387F41" w:rsidRDefault="00417963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Dependencies</w:t>
            </w:r>
          </w:p>
        </w:tc>
        <w:tc>
          <w:tcPr>
            <w:tcW w:w="3117" w:type="dxa"/>
          </w:tcPr>
          <w:p w14:paraId="3A848D1A" w14:textId="5CA5BFD3" w:rsidR="00407BD4" w:rsidRPr="00387F41" w:rsidRDefault="00417963" w:rsidP="00561AE5">
            <w:p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Wh</w:t>
            </w:r>
            <w:r w:rsidR="004F7551">
              <w:rPr>
                <w:sz w:val="18"/>
              </w:rPr>
              <w:t xml:space="preserve">at are the systems </w:t>
            </w:r>
            <w:proofErr w:type="spellStart"/>
            <w:r w:rsidR="004F7551">
              <w:rPr>
                <w:sz w:val="18"/>
              </w:rPr>
              <w:t>dependancies</w:t>
            </w:r>
            <w:proofErr w:type="spellEnd"/>
            <w:r w:rsidR="00407BD4">
              <w:rPr>
                <w:sz w:val="18"/>
              </w:rPr>
              <w:t>?</w:t>
            </w:r>
          </w:p>
        </w:tc>
        <w:tc>
          <w:tcPr>
            <w:tcW w:w="3117" w:type="dxa"/>
          </w:tcPr>
          <w:p w14:paraId="0A25F0B8" w14:textId="77777777" w:rsidR="00407BD4" w:rsidRPr="00387F41" w:rsidRDefault="00407BD4" w:rsidP="00561AE5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</w:tbl>
    <w:p w14:paraId="62815BD4" w14:textId="77777777" w:rsidR="00407BD4" w:rsidRDefault="00407BD4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F623A1" w14:textId="65D196CA" w:rsidR="0089663D" w:rsidRDefault="004F7551" w:rsidP="0089663D">
      <w:pPr>
        <w:pStyle w:val="Heading2"/>
        <w:rPr>
          <w:rFonts w:cstheme="minorHAnsi"/>
        </w:rPr>
      </w:pPr>
      <w:r>
        <w:rPr>
          <w:rFonts w:cstheme="minorHAnsi"/>
        </w:rPr>
        <w:t>Risk Identification</w:t>
      </w:r>
    </w:p>
    <w:p w14:paraId="3AD2DDE4" w14:textId="0DAEA949" w:rsidR="00AE23D7" w:rsidRDefault="003B1F58" w:rsidP="009B0607">
      <w:pPr>
        <w:rPr>
          <w:rFonts w:cstheme="minorHAnsi"/>
        </w:rPr>
      </w:pPr>
      <w:r>
        <w:t xml:space="preserve">The next phase of the </w:t>
      </w:r>
      <w:r w:rsidRPr="00C26ECC">
        <w:rPr>
          <w:rFonts w:cstheme="minorHAnsi"/>
        </w:rPr>
        <w:t xml:space="preserve">risk assessment </w:t>
      </w:r>
      <w:r w:rsidR="006B0455">
        <w:rPr>
          <w:rFonts w:cstheme="minorHAnsi"/>
        </w:rPr>
        <w:t>is to identify</w:t>
      </w:r>
      <w:r w:rsidR="002D2A27">
        <w:rPr>
          <w:rFonts w:cstheme="minorHAnsi"/>
        </w:rPr>
        <w:t xml:space="preserve"> </w:t>
      </w:r>
      <w:r w:rsidR="00F3585E">
        <w:rPr>
          <w:rFonts w:cstheme="minorHAnsi"/>
        </w:rPr>
        <w:t xml:space="preserve">critical assets that the business is dependent on. </w:t>
      </w:r>
      <w:r w:rsidR="006B0455">
        <w:rPr>
          <w:rFonts w:cstheme="minorHAnsi"/>
        </w:rPr>
        <w:t>This can be achieved by</w:t>
      </w:r>
      <w:r w:rsidR="00AE23D7">
        <w:rPr>
          <w:rFonts w:cstheme="minorHAnsi"/>
        </w:rPr>
        <w:t>:</w:t>
      </w:r>
    </w:p>
    <w:p w14:paraId="02030493" w14:textId="677599A9" w:rsidR="00AE23D7" w:rsidRPr="00C34DE4" w:rsidRDefault="00AE23D7" w:rsidP="00C34DE4">
      <w:pPr>
        <w:pStyle w:val="ListParagraph"/>
        <w:numPr>
          <w:ilvl w:val="0"/>
          <w:numId w:val="24"/>
        </w:numPr>
        <w:rPr>
          <w:rFonts w:cstheme="minorHAnsi"/>
        </w:rPr>
      </w:pPr>
      <w:r w:rsidRPr="00C34DE4">
        <w:rPr>
          <w:rFonts w:cstheme="minorHAnsi"/>
        </w:rPr>
        <w:t xml:space="preserve">Interview </w:t>
      </w:r>
      <w:r w:rsidR="00C34DE4">
        <w:rPr>
          <w:rFonts w:cstheme="minorHAnsi"/>
        </w:rPr>
        <w:t>w</w:t>
      </w:r>
      <w:r w:rsidRPr="00C34DE4">
        <w:rPr>
          <w:rFonts w:cstheme="minorHAnsi"/>
        </w:rPr>
        <w:t xml:space="preserve">ith </w:t>
      </w:r>
      <w:r w:rsidR="00C34DE4">
        <w:rPr>
          <w:rFonts w:cstheme="minorHAnsi"/>
        </w:rPr>
        <w:t>m</w:t>
      </w:r>
      <w:r w:rsidRPr="00C34DE4">
        <w:rPr>
          <w:rFonts w:cstheme="minorHAnsi"/>
        </w:rPr>
        <w:t>anagement</w:t>
      </w:r>
    </w:p>
    <w:p w14:paraId="3715334B" w14:textId="2594D63E" w:rsidR="000B04FC" w:rsidRDefault="000B04FC" w:rsidP="00C34DE4">
      <w:pPr>
        <w:pStyle w:val="ListParagraph"/>
        <w:numPr>
          <w:ilvl w:val="0"/>
          <w:numId w:val="24"/>
        </w:numPr>
        <w:rPr>
          <w:rFonts w:cstheme="minorHAnsi"/>
        </w:rPr>
      </w:pPr>
      <w:r w:rsidRPr="00C34DE4">
        <w:rPr>
          <w:rFonts w:cstheme="minorHAnsi"/>
        </w:rPr>
        <w:t xml:space="preserve">An </w:t>
      </w:r>
      <w:r w:rsidR="00C34DE4">
        <w:rPr>
          <w:rFonts w:cstheme="minorHAnsi"/>
        </w:rPr>
        <w:t>a</w:t>
      </w:r>
      <w:r w:rsidRPr="00C34DE4">
        <w:rPr>
          <w:rFonts w:cstheme="minorHAnsi"/>
        </w:rPr>
        <w:t>nalysis of existing systems</w:t>
      </w:r>
    </w:p>
    <w:p w14:paraId="59EBC6F0" w14:textId="23E281E3" w:rsidR="00C34DE4" w:rsidRDefault="002D2A27" w:rsidP="00C34DE4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Existing documentation</w:t>
      </w:r>
    </w:p>
    <w:p w14:paraId="439D9AA3" w14:textId="730B03F6" w:rsidR="001B6F5A" w:rsidRDefault="001B6F5A" w:rsidP="00C34DE4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Existing critical assets</w:t>
      </w:r>
    </w:p>
    <w:p w14:paraId="08A3F3E6" w14:textId="116673CE" w:rsidR="001B6F5A" w:rsidRDefault="001B6F5A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Servers</w:t>
      </w:r>
    </w:p>
    <w:p w14:paraId="22755B7D" w14:textId="79235BB7" w:rsidR="001B6F5A" w:rsidRDefault="001B6F5A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Databases</w:t>
      </w:r>
    </w:p>
    <w:p w14:paraId="5C827251" w14:textId="561C45CC" w:rsidR="001B6F5A" w:rsidRDefault="001B6F5A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lastRenderedPageBreak/>
        <w:t>Documents</w:t>
      </w:r>
    </w:p>
    <w:p w14:paraId="15AE7E00" w14:textId="019B1E22" w:rsidR="001B6F5A" w:rsidRDefault="001B6F5A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Applications</w:t>
      </w:r>
    </w:p>
    <w:p w14:paraId="36DFAD55" w14:textId="425AAFD7" w:rsidR="001B6F5A" w:rsidRDefault="00094C62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Intellectual Property</w:t>
      </w:r>
    </w:p>
    <w:p w14:paraId="2C18A578" w14:textId="0C746E3A" w:rsidR="00094C62" w:rsidRDefault="00094C62" w:rsidP="001B6F5A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Customer </w:t>
      </w:r>
      <w:r w:rsidR="00521530">
        <w:rPr>
          <w:rFonts w:cstheme="minorHAnsi"/>
        </w:rPr>
        <w:t xml:space="preserve">Private </w:t>
      </w:r>
      <w:r>
        <w:rPr>
          <w:rFonts w:cstheme="minorHAnsi"/>
        </w:rPr>
        <w:t>Information</w:t>
      </w:r>
    </w:p>
    <w:p w14:paraId="1E90170C" w14:textId="253B3E0F" w:rsidR="00D605F8" w:rsidRDefault="00D605F8" w:rsidP="00D605F8">
      <w:pPr>
        <w:pStyle w:val="Heading2"/>
        <w:rPr>
          <w:rFonts w:cstheme="minorHAnsi"/>
        </w:rPr>
      </w:pPr>
      <w:r>
        <w:rPr>
          <w:rFonts w:cstheme="minorHAnsi"/>
        </w:rPr>
        <w:t xml:space="preserve">Risk </w:t>
      </w:r>
      <w:r w:rsidR="00BE3D2B">
        <w:rPr>
          <w:rFonts w:cstheme="minorHAnsi"/>
        </w:rPr>
        <w:t>Threat</w:t>
      </w:r>
    </w:p>
    <w:p w14:paraId="1997EE96" w14:textId="5434DB92" w:rsidR="00D605F8" w:rsidRDefault="00D605F8" w:rsidP="00D605F8">
      <w:pPr>
        <w:rPr>
          <w:rFonts w:cstheme="minorHAnsi"/>
        </w:rPr>
      </w:pPr>
      <w:r>
        <w:t xml:space="preserve">The next phase of the </w:t>
      </w:r>
      <w:r w:rsidRPr="00C26ECC">
        <w:rPr>
          <w:rFonts w:cstheme="minorHAnsi"/>
        </w:rPr>
        <w:t xml:space="preserve">risk assessment </w:t>
      </w:r>
      <w:r>
        <w:rPr>
          <w:rFonts w:cstheme="minorHAnsi"/>
        </w:rPr>
        <w:t xml:space="preserve">is to </w:t>
      </w:r>
      <w:r>
        <w:rPr>
          <w:rFonts w:cstheme="minorHAnsi"/>
        </w:rPr>
        <w:t xml:space="preserve">assess the potential </w:t>
      </w:r>
      <w:r w:rsidR="00BE3D2B">
        <w:rPr>
          <w:rFonts w:cstheme="minorHAnsi"/>
        </w:rPr>
        <w:t>threats</w:t>
      </w:r>
      <w:r>
        <w:rPr>
          <w:rFonts w:cstheme="minorHAnsi"/>
        </w:rPr>
        <w:t xml:space="preserve">. This can be </w:t>
      </w:r>
      <w:r w:rsidR="004961BB">
        <w:rPr>
          <w:rFonts w:cstheme="minorHAnsi"/>
        </w:rPr>
        <w:t>determined</w:t>
      </w:r>
      <w:r>
        <w:rPr>
          <w:rFonts w:cstheme="minorHAnsi"/>
        </w:rPr>
        <w:t xml:space="preserve"> by:</w:t>
      </w:r>
    </w:p>
    <w:p w14:paraId="22C19FA8" w14:textId="7862EA91" w:rsidR="004961BB" w:rsidRDefault="004961BB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Identifying Legal or Compliance Requirements</w:t>
      </w:r>
    </w:p>
    <w:p w14:paraId="05CDC0C7" w14:textId="482BDFFE" w:rsidR="004961BB" w:rsidRDefault="00FB24E1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System Breach</w:t>
      </w:r>
    </w:p>
    <w:p w14:paraId="563CF9D9" w14:textId="5E7C6741" w:rsidR="005356FC" w:rsidRDefault="005356FC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Natural Disasters</w:t>
      </w:r>
    </w:p>
    <w:p w14:paraId="65922465" w14:textId="0CC1552D" w:rsidR="005356FC" w:rsidRDefault="00177095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Accidental </w:t>
      </w:r>
      <w:r w:rsidR="005356FC">
        <w:rPr>
          <w:rFonts w:cstheme="minorHAnsi"/>
        </w:rPr>
        <w:t>Data Loss</w:t>
      </w:r>
    </w:p>
    <w:p w14:paraId="6FED5F1C" w14:textId="2815D9FF" w:rsidR="00177095" w:rsidRDefault="00177095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Malicious Data Loss</w:t>
      </w:r>
    </w:p>
    <w:p w14:paraId="6CBCF1BE" w14:textId="3A2794C7" w:rsidR="005356FC" w:rsidRDefault="00177095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System Configuration</w:t>
      </w:r>
    </w:p>
    <w:p w14:paraId="1B836AD1" w14:textId="5FEFB828" w:rsidR="00177095" w:rsidRDefault="00177095" w:rsidP="004961BB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System Failure</w:t>
      </w:r>
    </w:p>
    <w:p w14:paraId="233C5AD1" w14:textId="5EED51A9" w:rsidR="00BE3D2B" w:rsidRDefault="00BE3D2B" w:rsidP="00BE3D2B">
      <w:pPr>
        <w:pStyle w:val="Heading2"/>
        <w:rPr>
          <w:rFonts w:cstheme="minorHAnsi"/>
        </w:rPr>
      </w:pPr>
      <w:r>
        <w:rPr>
          <w:rFonts w:cstheme="minorHAnsi"/>
        </w:rPr>
        <w:t xml:space="preserve">Risk </w:t>
      </w:r>
      <w:r>
        <w:rPr>
          <w:rFonts w:cstheme="minorHAnsi"/>
        </w:rPr>
        <w:t>Consequence</w:t>
      </w:r>
    </w:p>
    <w:p w14:paraId="1642336A" w14:textId="77777777" w:rsidR="007718B7" w:rsidRDefault="00BE3D2B" w:rsidP="007718B7">
      <w:pPr>
        <w:rPr>
          <w:rFonts w:cstheme="minorHAnsi"/>
        </w:rPr>
      </w:pPr>
      <w:r>
        <w:t xml:space="preserve">The next phase of the </w:t>
      </w:r>
      <w:r w:rsidRPr="00C26ECC">
        <w:rPr>
          <w:rFonts w:cstheme="minorHAnsi"/>
        </w:rPr>
        <w:t xml:space="preserve">risk assessment </w:t>
      </w:r>
      <w:r>
        <w:rPr>
          <w:rFonts w:cstheme="minorHAnsi"/>
        </w:rPr>
        <w:t xml:space="preserve">is to </w:t>
      </w:r>
      <w:r>
        <w:rPr>
          <w:rFonts w:cstheme="minorHAnsi"/>
        </w:rPr>
        <w:t xml:space="preserve">use the information gathered from the previous steps and </w:t>
      </w:r>
      <w:r w:rsidR="00665926">
        <w:rPr>
          <w:rFonts w:cstheme="minorHAnsi"/>
        </w:rPr>
        <w:t xml:space="preserve">determine the </w:t>
      </w:r>
      <w:r w:rsidR="007718B7">
        <w:rPr>
          <w:rFonts w:cstheme="minorHAnsi"/>
        </w:rPr>
        <w:t xml:space="preserve">likelihood and </w:t>
      </w:r>
      <w:r w:rsidR="00665926">
        <w:rPr>
          <w:rFonts w:cstheme="minorHAnsi"/>
        </w:rPr>
        <w:t xml:space="preserve">consequence </w:t>
      </w:r>
      <w:r w:rsidR="007718B7">
        <w:rPr>
          <w:rFonts w:cstheme="minorHAnsi"/>
        </w:rPr>
        <w:t xml:space="preserve">of the identified threats </w:t>
      </w:r>
      <w:r w:rsidR="00665926">
        <w:rPr>
          <w:rFonts w:cstheme="minorHAnsi"/>
        </w:rPr>
        <w:t xml:space="preserve">to the business. </w:t>
      </w:r>
      <w:r>
        <w:rPr>
          <w:rFonts w:cstheme="minorHAnsi"/>
        </w:rPr>
        <w:t xml:space="preserve">This can be </w:t>
      </w:r>
      <w:r w:rsidR="00665926">
        <w:rPr>
          <w:rFonts w:cstheme="minorHAnsi"/>
        </w:rPr>
        <w:t>achieved</w:t>
      </w:r>
      <w:r>
        <w:rPr>
          <w:rFonts w:cstheme="minorHAnsi"/>
        </w:rPr>
        <w:t xml:space="preserve"> by:</w:t>
      </w:r>
    </w:p>
    <w:p w14:paraId="008C019F" w14:textId="2246EEC1" w:rsidR="0091452B" w:rsidRPr="007718B7" w:rsidRDefault="0091452B" w:rsidP="007718B7">
      <w:pPr>
        <w:pStyle w:val="ListParagraph"/>
        <w:numPr>
          <w:ilvl w:val="0"/>
          <w:numId w:val="26"/>
        </w:numPr>
        <w:rPr>
          <w:rFonts w:cstheme="minorHAnsi"/>
        </w:rPr>
      </w:pPr>
      <w:r w:rsidRPr="007718B7">
        <w:rPr>
          <w:rFonts w:cstheme="minorHAnsi"/>
        </w:rPr>
        <w:t>Interview with management</w:t>
      </w:r>
    </w:p>
    <w:p w14:paraId="115743DB" w14:textId="655AD62D" w:rsidR="007718B7" w:rsidRDefault="007718B7" w:rsidP="0091452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Replacement Cost Analysis</w:t>
      </w:r>
    </w:p>
    <w:p w14:paraId="68D76FE3" w14:textId="1929909A" w:rsidR="006C5A1D" w:rsidRDefault="006C5A1D" w:rsidP="0091452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Qualitative Analysis</w:t>
      </w:r>
    </w:p>
    <w:p w14:paraId="6A9D267B" w14:textId="0D9AFECD" w:rsidR="006C5A1D" w:rsidRDefault="006C5A1D" w:rsidP="0091452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Quantitative Analysis</w:t>
      </w:r>
    </w:p>
    <w:p w14:paraId="45AFC8EA" w14:textId="7F152C85" w:rsidR="0033462B" w:rsidRDefault="0033462B" w:rsidP="0033462B">
      <w:pPr>
        <w:pStyle w:val="Heading2"/>
        <w:rPr>
          <w:rFonts w:cstheme="minorHAnsi"/>
        </w:rPr>
      </w:pPr>
      <w:r>
        <w:rPr>
          <w:rFonts w:cstheme="minorHAnsi"/>
        </w:rPr>
        <w:t xml:space="preserve">Risk </w:t>
      </w:r>
      <w:r w:rsidR="007463AD">
        <w:rPr>
          <w:rFonts w:cstheme="minorHAnsi"/>
        </w:rPr>
        <w:t>Rating</w:t>
      </w:r>
    </w:p>
    <w:p w14:paraId="6C0610DC" w14:textId="74F25700" w:rsidR="0033462B" w:rsidRDefault="0033462B" w:rsidP="0033462B">
      <w:pPr>
        <w:rPr>
          <w:rFonts w:cstheme="minorHAnsi"/>
        </w:rPr>
      </w:pPr>
      <w:r>
        <w:t xml:space="preserve">The next phase of the </w:t>
      </w:r>
      <w:r w:rsidRPr="00C26ECC">
        <w:rPr>
          <w:rFonts w:cstheme="minorHAnsi"/>
        </w:rPr>
        <w:t xml:space="preserve">risk assessment </w:t>
      </w:r>
      <w:r>
        <w:rPr>
          <w:rFonts w:cstheme="minorHAnsi"/>
        </w:rPr>
        <w:t xml:space="preserve">is </w:t>
      </w:r>
      <w:r w:rsidR="007463AD">
        <w:rPr>
          <w:rFonts w:cstheme="minorHAnsi"/>
        </w:rPr>
        <w:t>to determine the Risk Rating</w:t>
      </w:r>
      <w:r w:rsidR="00E91CA0">
        <w:rPr>
          <w:rFonts w:cstheme="minorHAnsi"/>
        </w:rPr>
        <w:t>. This can be achieved by using a Risk Matrix to determine the existing risk to the business.</w:t>
      </w:r>
    </w:p>
    <w:p w14:paraId="100093B7" w14:textId="29C18B4F" w:rsidR="00E91CA0" w:rsidRDefault="00747DE6" w:rsidP="00747DE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10A23DB" wp14:editId="71746DD0">
            <wp:extent cx="4550831" cy="26954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k_matri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95" cy="26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E3A" w14:textId="242BBF50" w:rsidR="0033462B" w:rsidRPr="0033462B" w:rsidRDefault="002430F9" w:rsidP="0033462B">
      <w:r>
        <w:lastRenderedPageBreak/>
        <w:t>Using the information gathered above</w:t>
      </w:r>
      <w:r w:rsidR="002B02EA">
        <w:t xml:space="preserve"> will provide a clear picture of the probability of </w:t>
      </w:r>
      <w:r w:rsidR="007B05BE">
        <w:t>a threat being materialised and the impact it will have on the business.</w:t>
      </w:r>
    </w:p>
    <w:p w14:paraId="0A23D568" w14:textId="26634E11" w:rsidR="004846DF" w:rsidRDefault="004846DF" w:rsidP="004846DF">
      <w:pPr>
        <w:pStyle w:val="Heading2"/>
        <w:rPr>
          <w:rFonts w:cstheme="minorHAnsi"/>
        </w:rPr>
      </w:pPr>
      <w:r>
        <w:rPr>
          <w:rFonts w:cstheme="minorHAnsi"/>
        </w:rPr>
        <w:t>Existing Controls</w:t>
      </w:r>
    </w:p>
    <w:p w14:paraId="0A78C8A7" w14:textId="0EA514D7" w:rsidR="00177095" w:rsidRDefault="004846DF" w:rsidP="007554E4">
      <w:pPr>
        <w:rPr>
          <w:rFonts w:cstheme="minorHAnsi"/>
        </w:rPr>
      </w:pPr>
      <w:r>
        <w:t xml:space="preserve">The next phase of the </w:t>
      </w:r>
      <w:r w:rsidRPr="00C26ECC">
        <w:rPr>
          <w:rFonts w:cstheme="minorHAnsi"/>
        </w:rPr>
        <w:t xml:space="preserve">risk assessment </w:t>
      </w:r>
      <w:r>
        <w:rPr>
          <w:rFonts w:cstheme="minorHAnsi"/>
        </w:rPr>
        <w:t xml:space="preserve">is to use the information gathered from the previous steps and </w:t>
      </w:r>
      <w:r w:rsidR="00C077C9">
        <w:rPr>
          <w:rFonts w:cstheme="minorHAnsi"/>
        </w:rPr>
        <w:t>assess the existing controls which are in place.</w:t>
      </w:r>
    </w:p>
    <w:p w14:paraId="75075A7C" w14:textId="3737BAAE" w:rsidR="00D605F8" w:rsidRPr="00D605F8" w:rsidRDefault="009A2347" w:rsidP="00D605F8">
      <w:r>
        <w:rPr>
          <w:rFonts w:cstheme="minorHAnsi"/>
        </w:rPr>
        <w:t xml:space="preserve">Existing controls can </w:t>
      </w:r>
      <w:r w:rsidR="00D43C9F">
        <w:rPr>
          <w:rFonts w:cstheme="minorHAnsi"/>
        </w:rPr>
        <w:t xml:space="preserve">will reduce the overall </w:t>
      </w:r>
      <w:r>
        <w:rPr>
          <w:rFonts w:cstheme="minorHAnsi"/>
        </w:rPr>
        <w:t xml:space="preserve">risk </w:t>
      </w:r>
      <w:r w:rsidR="00D43C9F">
        <w:rPr>
          <w:rFonts w:cstheme="minorHAnsi"/>
        </w:rPr>
        <w:t xml:space="preserve">and </w:t>
      </w:r>
      <w:r w:rsidR="000D47CE">
        <w:rPr>
          <w:rFonts w:cstheme="minorHAnsi"/>
        </w:rPr>
        <w:t>in some cases lower the risk rating to an acceptable level.</w:t>
      </w:r>
    </w:p>
    <w:p w14:paraId="634FB639" w14:textId="4693EEF9" w:rsidR="00153BD5" w:rsidRDefault="00777D4E" w:rsidP="00153BD5">
      <w:pPr>
        <w:pStyle w:val="Heading2"/>
        <w:rPr>
          <w:rFonts w:cstheme="minorHAnsi"/>
        </w:rPr>
      </w:pPr>
      <w:r>
        <w:rPr>
          <w:rFonts w:cstheme="minorHAnsi"/>
        </w:rPr>
        <w:t>Mitigating</w:t>
      </w:r>
      <w:r w:rsidR="00153BD5">
        <w:rPr>
          <w:rFonts w:cstheme="minorHAnsi"/>
        </w:rPr>
        <w:t xml:space="preserve"> Controls</w:t>
      </w:r>
    </w:p>
    <w:p w14:paraId="411F6811" w14:textId="2F6E5E5A" w:rsidR="00153BD5" w:rsidRPr="00D605F8" w:rsidRDefault="00777D4E" w:rsidP="00153BD5">
      <w:r>
        <w:t xml:space="preserve">For </w:t>
      </w:r>
      <w:r w:rsidR="00587AC9">
        <w:t xml:space="preserve">identified risks which exceed the businesses risk tolerance, mitigating controls should be considered to </w:t>
      </w:r>
      <w:r w:rsidR="00F4666E">
        <w:t>implement and reduce the controls to an acceptable level</w:t>
      </w:r>
      <w:r w:rsidR="00153BD5">
        <w:rPr>
          <w:rFonts w:cstheme="minorHAnsi"/>
        </w:rPr>
        <w:t>.</w:t>
      </w:r>
    </w:p>
    <w:p w14:paraId="03758A7E" w14:textId="3A341787" w:rsidR="003E49FF" w:rsidRDefault="003E49FF" w:rsidP="003E49FF">
      <w:pPr>
        <w:pStyle w:val="Heading2"/>
        <w:rPr>
          <w:rFonts w:cstheme="minorHAnsi"/>
        </w:rPr>
      </w:pPr>
      <w:r>
        <w:rPr>
          <w:rFonts w:cstheme="minorHAnsi"/>
        </w:rPr>
        <w:t>Risk Acceptance</w:t>
      </w:r>
    </w:p>
    <w:p w14:paraId="52965C0E" w14:textId="17F605E7" w:rsidR="002D2A27" w:rsidRDefault="006F323E" w:rsidP="002D2A27">
      <w:pPr>
        <w:rPr>
          <w:rFonts w:cstheme="minorHAnsi"/>
        </w:rPr>
      </w:pPr>
      <w:r>
        <w:rPr>
          <w:rFonts w:cstheme="minorHAnsi"/>
        </w:rPr>
        <w:t xml:space="preserve">Once the mitigating controls have been considered, the Risk Rating should be </w:t>
      </w:r>
      <w:r w:rsidR="00782487">
        <w:rPr>
          <w:rFonts w:cstheme="minorHAnsi"/>
        </w:rPr>
        <w:t>reviewed,</w:t>
      </w:r>
      <w:r>
        <w:rPr>
          <w:rFonts w:cstheme="minorHAnsi"/>
        </w:rPr>
        <w:t xml:space="preserve"> and </w:t>
      </w:r>
      <w:r w:rsidR="000272C9">
        <w:rPr>
          <w:rFonts w:cstheme="minorHAnsi"/>
        </w:rPr>
        <w:t>the business should determine if the risk should be accepted or transferred.</w:t>
      </w:r>
    </w:p>
    <w:p w14:paraId="5975FE80" w14:textId="78A3BF8C" w:rsidR="00782487" w:rsidRDefault="00782487" w:rsidP="002D2A27">
      <w:pPr>
        <w:rPr>
          <w:rFonts w:cstheme="minorHAnsi"/>
        </w:rPr>
      </w:pPr>
    </w:p>
    <w:p w14:paraId="0CE9C39C" w14:textId="77777777" w:rsidR="00281EAD" w:rsidRDefault="00281EAD" w:rsidP="002D2A27">
      <w:pPr>
        <w:rPr>
          <w:rFonts w:cstheme="minorHAnsi"/>
        </w:rPr>
        <w:sectPr w:rsidR="00281EAD" w:rsidSect="00EB3E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F84530" w14:textId="75C4F131" w:rsidR="00281EAD" w:rsidRPr="002D2A27" w:rsidRDefault="009458C4" w:rsidP="00162BC0">
      <w:pPr>
        <w:jc w:val="center"/>
        <w:rPr>
          <w:rFonts w:cstheme="minorHAnsi"/>
        </w:rPr>
      </w:pPr>
      <w:r w:rsidRPr="009458C4">
        <w:lastRenderedPageBreak/>
        <w:drawing>
          <wp:inline distT="0" distB="0" distL="0" distR="0" wp14:anchorId="61BB8449" wp14:editId="6465F922">
            <wp:extent cx="8229600" cy="520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81EAD" w:rsidRPr="002D2A27" w:rsidSect="00281E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7D3"/>
    <w:multiLevelType w:val="hybridMultilevel"/>
    <w:tmpl w:val="0A387A94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E0C2B"/>
    <w:multiLevelType w:val="hybridMultilevel"/>
    <w:tmpl w:val="EE7C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19C9"/>
    <w:multiLevelType w:val="hybridMultilevel"/>
    <w:tmpl w:val="CCD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04CA"/>
    <w:multiLevelType w:val="hybridMultilevel"/>
    <w:tmpl w:val="D53E44B6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77664"/>
    <w:multiLevelType w:val="hybridMultilevel"/>
    <w:tmpl w:val="752A26CC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B583D"/>
    <w:multiLevelType w:val="hybridMultilevel"/>
    <w:tmpl w:val="D06C7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75569"/>
    <w:multiLevelType w:val="hybridMultilevel"/>
    <w:tmpl w:val="ECFA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03277"/>
    <w:multiLevelType w:val="hybridMultilevel"/>
    <w:tmpl w:val="1CAC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C5277"/>
    <w:multiLevelType w:val="hybridMultilevel"/>
    <w:tmpl w:val="5BF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016BC"/>
    <w:multiLevelType w:val="hybridMultilevel"/>
    <w:tmpl w:val="15F6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30CB7"/>
    <w:multiLevelType w:val="hybridMultilevel"/>
    <w:tmpl w:val="08225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232A9"/>
    <w:multiLevelType w:val="hybridMultilevel"/>
    <w:tmpl w:val="8EC0C2FA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70EFB"/>
    <w:multiLevelType w:val="hybridMultilevel"/>
    <w:tmpl w:val="E75C7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E49BC"/>
    <w:multiLevelType w:val="hybridMultilevel"/>
    <w:tmpl w:val="5DCA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47454"/>
    <w:multiLevelType w:val="hybridMultilevel"/>
    <w:tmpl w:val="17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4EFF"/>
    <w:multiLevelType w:val="hybridMultilevel"/>
    <w:tmpl w:val="BB18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3F29"/>
    <w:multiLevelType w:val="hybridMultilevel"/>
    <w:tmpl w:val="574EC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764F4"/>
    <w:multiLevelType w:val="hybridMultilevel"/>
    <w:tmpl w:val="FDDED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A473F"/>
    <w:multiLevelType w:val="hybridMultilevel"/>
    <w:tmpl w:val="8CECA444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B096D"/>
    <w:multiLevelType w:val="hybridMultilevel"/>
    <w:tmpl w:val="E6C81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A7B13"/>
    <w:multiLevelType w:val="hybridMultilevel"/>
    <w:tmpl w:val="8FBEF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65E7B"/>
    <w:multiLevelType w:val="hybridMultilevel"/>
    <w:tmpl w:val="B91E2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C7983"/>
    <w:multiLevelType w:val="hybridMultilevel"/>
    <w:tmpl w:val="6690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57798"/>
    <w:multiLevelType w:val="hybridMultilevel"/>
    <w:tmpl w:val="A43E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1B6"/>
    <w:multiLevelType w:val="hybridMultilevel"/>
    <w:tmpl w:val="5888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834E0"/>
    <w:multiLevelType w:val="hybridMultilevel"/>
    <w:tmpl w:val="7A0CACD0"/>
    <w:lvl w:ilvl="0" w:tplc="A0323DC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4"/>
  </w:num>
  <w:num w:numId="8">
    <w:abstractNumId w:val="18"/>
  </w:num>
  <w:num w:numId="9">
    <w:abstractNumId w:val="0"/>
  </w:num>
  <w:num w:numId="10">
    <w:abstractNumId w:val="17"/>
  </w:num>
  <w:num w:numId="11">
    <w:abstractNumId w:val="21"/>
  </w:num>
  <w:num w:numId="12">
    <w:abstractNumId w:val="12"/>
  </w:num>
  <w:num w:numId="13">
    <w:abstractNumId w:val="20"/>
  </w:num>
  <w:num w:numId="14">
    <w:abstractNumId w:val="5"/>
  </w:num>
  <w:num w:numId="15">
    <w:abstractNumId w:val="24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10"/>
  </w:num>
  <w:num w:numId="21">
    <w:abstractNumId w:val="11"/>
  </w:num>
  <w:num w:numId="22">
    <w:abstractNumId w:val="22"/>
  </w:num>
  <w:num w:numId="23">
    <w:abstractNumId w:val="16"/>
  </w:num>
  <w:num w:numId="24">
    <w:abstractNumId w:val="1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E"/>
    <w:rsid w:val="000272C9"/>
    <w:rsid w:val="00064CA9"/>
    <w:rsid w:val="00091EB8"/>
    <w:rsid w:val="0009371A"/>
    <w:rsid w:val="00094C62"/>
    <w:rsid w:val="000B04FC"/>
    <w:rsid w:val="000B2312"/>
    <w:rsid w:val="000B4D4F"/>
    <w:rsid w:val="000C7BE1"/>
    <w:rsid w:val="000D47CE"/>
    <w:rsid w:val="000F2585"/>
    <w:rsid w:val="00100C4E"/>
    <w:rsid w:val="001015DD"/>
    <w:rsid w:val="00114839"/>
    <w:rsid w:val="001422E8"/>
    <w:rsid w:val="00153BD5"/>
    <w:rsid w:val="00162BC0"/>
    <w:rsid w:val="00177095"/>
    <w:rsid w:val="001B6F5A"/>
    <w:rsid w:val="001D7D9B"/>
    <w:rsid w:val="001E3F04"/>
    <w:rsid w:val="00200501"/>
    <w:rsid w:val="00203BBD"/>
    <w:rsid w:val="00220378"/>
    <w:rsid w:val="002412BE"/>
    <w:rsid w:val="002430F9"/>
    <w:rsid w:val="00260518"/>
    <w:rsid w:val="002765AA"/>
    <w:rsid w:val="00281EAD"/>
    <w:rsid w:val="00290009"/>
    <w:rsid w:val="0029232B"/>
    <w:rsid w:val="002B02EA"/>
    <w:rsid w:val="002B0E3B"/>
    <w:rsid w:val="002C1270"/>
    <w:rsid w:val="002D2A27"/>
    <w:rsid w:val="002F14C9"/>
    <w:rsid w:val="00304E34"/>
    <w:rsid w:val="0033462B"/>
    <w:rsid w:val="00354385"/>
    <w:rsid w:val="00360746"/>
    <w:rsid w:val="00367FD0"/>
    <w:rsid w:val="003854D1"/>
    <w:rsid w:val="00387F41"/>
    <w:rsid w:val="003B1F58"/>
    <w:rsid w:val="003B2466"/>
    <w:rsid w:val="003B4E62"/>
    <w:rsid w:val="003C0FB9"/>
    <w:rsid w:val="003D6035"/>
    <w:rsid w:val="003E49FF"/>
    <w:rsid w:val="003F1692"/>
    <w:rsid w:val="0040353C"/>
    <w:rsid w:val="00407BD4"/>
    <w:rsid w:val="00417963"/>
    <w:rsid w:val="0043187A"/>
    <w:rsid w:val="00453F25"/>
    <w:rsid w:val="004846DF"/>
    <w:rsid w:val="004961BB"/>
    <w:rsid w:val="00496CF6"/>
    <w:rsid w:val="004D1926"/>
    <w:rsid w:val="004D5E6B"/>
    <w:rsid w:val="004F7551"/>
    <w:rsid w:val="005203E3"/>
    <w:rsid w:val="00521530"/>
    <w:rsid w:val="00525405"/>
    <w:rsid w:val="005356FC"/>
    <w:rsid w:val="0053779E"/>
    <w:rsid w:val="00554F2F"/>
    <w:rsid w:val="00555606"/>
    <w:rsid w:val="0055668B"/>
    <w:rsid w:val="00557642"/>
    <w:rsid w:val="00587AC9"/>
    <w:rsid w:val="005908A2"/>
    <w:rsid w:val="00594F0B"/>
    <w:rsid w:val="00596E06"/>
    <w:rsid w:val="005C2428"/>
    <w:rsid w:val="005D337A"/>
    <w:rsid w:val="005E01C4"/>
    <w:rsid w:val="005F10E0"/>
    <w:rsid w:val="005F4D6F"/>
    <w:rsid w:val="00603DD2"/>
    <w:rsid w:val="00604463"/>
    <w:rsid w:val="0061219C"/>
    <w:rsid w:val="00612ACF"/>
    <w:rsid w:val="00626857"/>
    <w:rsid w:val="00634864"/>
    <w:rsid w:val="00656A3F"/>
    <w:rsid w:val="00665926"/>
    <w:rsid w:val="00665C2C"/>
    <w:rsid w:val="006768F1"/>
    <w:rsid w:val="006A45E0"/>
    <w:rsid w:val="006B0455"/>
    <w:rsid w:val="006C381F"/>
    <w:rsid w:val="006C5A1D"/>
    <w:rsid w:val="006D1A5B"/>
    <w:rsid w:val="006F323E"/>
    <w:rsid w:val="00703157"/>
    <w:rsid w:val="00705287"/>
    <w:rsid w:val="00733B05"/>
    <w:rsid w:val="0074342C"/>
    <w:rsid w:val="007463AD"/>
    <w:rsid w:val="00747DE6"/>
    <w:rsid w:val="007554E4"/>
    <w:rsid w:val="007718B7"/>
    <w:rsid w:val="007732D9"/>
    <w:rsid w:val="00777D4E"/>
    <w:rsid w:val="00782487"/>
    <w:rsid w:val="00785B59"/>
    <w:rsid w:val="007912E3"/>
    <w:rsid w:val="00793477"/>
    <w:rsid w:val="007A4197"/>
    <w:rsid w:val="007B05BE"/>
    <w:rsid w:val="007D167E"/>
    <w:rsid w:val="008002A1"/>
    <w:rsid w:val="00835A8C"/>
    <w:rsid w:val="00837F19"/>
    <w:rsid w:val="00845CAC"/>
    <w:rsid w:val="008543C2"/>
    <w:rsid w:val="008569BE"/>
    <w:rsid w:val="00863E55"/>
    <w:rsid w:val="00866333"/>
    <w:rsid w:val="0089663D"/>
    <w:rsid w:val="008A0552"/>
    <w:rsid w:val="008B11B9"/>
    <w:rsid w:val="008C50D1"/>
    <w:rsid w:val="008F42F6"/>
    <w:rsid w:val="009050EC"/>
    <w:rsid w:val="00905DBB"/>
    <w:rsid w:val="0091452B"/>
    <w:rsid w:val="00917F22"/>
    <w:rsid w:val="009458C4"/>
    <w:rsid w:val="00945A82"/>
    <w:rsid w:val="00982B5E"/>
    <w:rsid w:val="009921C2"/>
    <w:rsid w:val="009A2347"/>
    <w:rsid w:val="009B053C"/>
    <w:rsid w:val="009B0607"/>
    <w:rsid w:val="009D4E18"/>
    <w:rsid w:val="009D7861"/>
    <w:rsid w:val="009F14FB"/>
    <w:rsid w:val="00A07C00"/>
    <w:rsid w:val="00A07CE4"/>
    <w:rsid w:val="00A15713"/>
    <w:rsid w:val="00A2139C"/>
    <w:rsid w:val="00A3582A"/>
    <w:rsid w:val="00A4255B"/>
    <w:rsid w:val="00A530C7"/>
    <w:rsid w:val="00A61E9C"/>
    <w:rsid w:val="00A7334E"/>
    <w:rsid w:val="00AA6E3A"/>
    <w:rsid w:val="00AD4F63"/>
    <w:rsid w:val="00AD7FEF"/>
    <w:rsid w:val="00AE21A2"/>
    <w:rsid w:val="00AE23D7"/>
    <w:rsid w:val="00B00003"/>
    <w:rsid w:val="00B73ED5"/>
    <w:rsid w:val="00B756CB"/>
    <w:rsid w:val="00BB7923"/>
    <w:rsid w:val="00BE3D2B"/>
    <w:rsid w:val="00C059B1"/>
    <w:rsid w:val="00C077C9"/>
    <w:rsid w:val="00C1415D"/>
    <w:rsid w:val="00C229C7"/>
    <w:rsid w:val="00C23453"/>
    <w:rsid w:val="00C26ECC"/>
    <w:rsid w:val="00C275A4"/>
    <w:rsid w:val="00C30A29"/>
    <w:rsid w:val="00C34DE4"/>
    <w:rsid w:val="00C371B2"/>
    <w:rsid w:val="00C64843"/>
    <w:rsid w:val="00C81344"/>
    <w:rsid w:val="00CB4440"/>
    <w:rsid w:val="00CF5C27"/>
    <w:rsid w:val="00D149C9"/>
    <w:rsid w:val="00D24554"/>
    <w:rsid w:val="00D43C9F"/>
    <w:rsid w:val="00D605F8"/>
    <w:rsid w:val="00D84643"/>
    <w:rsid w:val="00DA77AD"/>
    <w:rsid w:val="00DB477D"/>
    <w:rsid w:val="00DB6DF2"/>
    <w:rsid w:val="00DE772F"/>
    <w:rsid w:val="00DF1DCD"/>
    <w:rsid w:val="00E06134"/>
    <w:rsid w:val="00E066E4"/>
    <w:rsid w:val="00E06F34"/>
    <w:rsid w:val="00E144E1"/>
    <w:rsid w:val="00E24C59"/>
    <w:rsid w:val="00E32E43"/>
    <w:rsid w:val="00E3789A"/>
    <w:rsid w:val="00E46917"/>
    <w:rsid w:val="00E53E75"/>
    <w:rsid w:val="00E75062"/>
    <w:rsid w:val="00E76EE0"/>
    <w:rsid w:val="00E919EA"/>
    <w:rsid w:val="00E91CA0"/>
    <w:rsid w:val="00E9689A"/>
    <w:rsid w:val="00EA18E6"/>
    <w:rsid w:val="00EB3EC7"/>
    <w:rsid w:val="00EB63AE"/>
    <w:rsid w:val="00EC0056"/>
    <w:rsid w:val="00EC0ECE"/>
    <w:rsid w:val="00ED7C53"/>
    <w:rsid w:val="00F01663"/>
    <w:rsid w:val="00F3585E"/>
    <w:rsid w:val="00F42D9E"/>
    <w:rsid w:val="00F4666E"/>
    <w:rsid w:val="00F86E07"/>
    <w:rsid w:val="00FB24E1"/>
    <w:rsid w:val="00FB2832"/>
    <w:rsid w:val="00FB5C8C"/>
    <w:rsid w:val="00FC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234"/>
  <w15:chartTrackingRefBased/>
  <w15:docId w15:val="{1AC17293-AA1A-42A2-AC1D-84584D3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0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0C4E"/>
    <w:rPr>
      <w:color w:val="0563C1" w:themeColor="hyperlink"/>
      <w:u w:val="single"/>
    </w:rPr>
  </w:style>
  <w:style w:type="table" w:styleId="TableGrid">
    <w:name w:val="Table Grid"/>
    <w:basedOn w:val="TableNormal"/>
    <w:rsid w:val="00B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26857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ED7C53"/>
    <w:pPr>
      <w:spacing w:before="120" w:after="120" w:line="240" w:lineRule="auto"/>
    </w:pPr>
    <w:rPr>
      <w:rFonts w:ascii="Calibri" w:eastAsia="Times New Roman" w:hAnsi="Calibri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ED7C53"/>
    <w:rPr>
      <w:rFonts w:ascii="Calibri" w:eastAsia="Times New Roman" w:hAnsi="Calibri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8543C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FE6B786EA4F91C752AE9BC4F4F7" ma:contentTypeVersion="12" ma:contentTypeDescription="Create a new document." ma:contentTypeScope="" ma:versionID="0dc8b31a51e17d5d99fadc8555a3dcf3">
  <xsd:schema xmlns:xsd="http://www.w3.org/2001/XMLSchema" xmlns:xs="http://www.w3.org/2001/XMLSchema" xmlns:p="http://schemas.microsoft.com/office/2006/metadata/properties" xmlns:ns3="37bcf5d7-9e08-4d0b-a1de-e5ca6340cbcf" xmlns:ns4="7fa30fb3-e8a7-47de-96d0-d998e2caeedb" targetNamespace="http://schemas.microsoft.com/office/2006/metadata/properties" ma:root="true" ma:fieldsID="0ff5ce4c4cc5f09e8ac78e9de323f903" ns3:_="" ns4:_="">
    <xsd:import namespace="37bcf5d7-9e08-4d0b-a1de-e5ca6340cbcf"/>
    <xsd:import namespace="7fa30fb3-e8a7-47de-96d0-d998e2cae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f5d7-9e08-4d0b-a1de-e5ca6340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0fb3-e8a7-47de-96d0-d998e2ca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F686-4972-4DB1-BF47-CCFA2DE07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46B6C-AEFE-48F9-816B-6D1ACFE70CC4}">
  <ds:schemaRefs>
    <ds:schemaRef ds:uri="http://purl.org/dc/terms/"/>
    <ds:schemaRef ds:uri="http://schemas.openxmlformats.org/package/2006/metadata/core-properties"/>
    <ds:schemaRef ds:uri="37bcf5d7-9e08-4d0b-a1de-e5ca6340cbc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fa30fb3-e8a7-47de-96d0-d998e2caeed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42B1E5A-105F-45EC-B06F-C4823C1A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cf5d7-9e08-4d0b-a1de-e5ca6340cbcf"/>
    <ds:schemaRef ds:uri="7fa30fb3-e8a7-47de-96d0-d998e2ca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0C68D0-F773-48D1-BADE-DEB9D074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Tim</dc:creator>
  <cp:keywords/>
  <dc:description/>
  <cp:lastModifiedBy>Peters, Tim</cp:lastModifiedBy>
  <cp:revision>201</cp:revision>
  <dcterms:created xsi:type="dcterms:W3CDTF">2019-08-15T01:42:00Z</dcterms:created>
  <dcterms:modified xsi:type="dcterms:W3CDTF">2019-08-21T07:56:00Z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0x010100CE0FEFE6B786EA4F91C752AE9BC4F4F7</vt:lpwstr>
  </property>
</Properties>
</file>