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B90" w:rsidRDefault="00BB0B90" w:rsidP="00BB0B90">
      <w:pPr>
        <w:pStyle w:val="NormalWeb"/>
        <w:rPr>
          <w:rStyle w:val="Textoennegrita"/>
          <w:highlight w:val="yellow"/>
          <w:lang w:val="en-IE"/>
        </w:rPr>
      </w:pPr>
      <w:r>
        <w:rPr>
          <w:rStyle w:val="Textoennegrita"/>
          <w:highlight w:val="yellow"/>
          <w:lang w:val="en-IE"/>
        </w:rPr>
        <w:t>Test Cases</w:t>
      </w:r>
    </w:p>
    <w:p w:rsidR="00BB0B90" w:rsidRPr="00BB0B90" w:rsidRDefault="00BB0B90" w:rsidP="00BB0B90">
      <w:pPr>
        <w:pStyle w:val="NormalWeb"/>
        <w:rPr>
          <w:lang w:val="en-IE"/>
        </w:rPr>
      </w:pPr>
      <w:r w:rsidRPr="00BB0B90">
        <w:rPr>
          <w:rStyle w:val="Textoennegrita"/>
          <w:highlight w:val="yellow"/>
          <w:lang w:val="en-IE"/>
        </w:rPr>
        <w:t>1) Authentication — Login returns 401 for incorrect credentials</w:t>
      </w:r>
    </w:p>
    <w:p w:rsidR="00BB0B90" w:rsidRPr="00BB0B90" w:rsidRDefault="00BB0B90" w:rsidP="00BB0B90">
      <w:pPr>
        <w:pStyle w:val="NormalWeb"/>
        <w:rPr>
          <w:lang w:val="en-IE"/>
        </w:rPr>
      </w:pPr>
      <w:r w:rsidRPr="00BB0B90">
        <w:rPr>
          <w:rStyle w:val="Textoennegrita"/>
          <w:lang w:val="en-IE"/>
        </w:rPr>
        <w:t>Precondition</w:t>
      </w:r>
      <w:proofErr w:type="gramStart"/>
      <w:r w:rsidRPr="00BB0B90">
        <w:rPr>
          <w:rStyle w:val="Textoennegrita"/>
          <w:lang w:val="en-IE"/>
        </w:rPr>
        <w:t>:</w:t>
      </w:r>
      <w:proofErr w:type="gramEnd"/>
      <w:r w:rsidRPr="00BB0B90">
        <w:rPr>
          <w:lang w:val="en-IE"/>
        </w:rPr>
        <w:br/>
        <w:t xml:space="preserve">A </w:t>
      </w:r>
      <w:r w:rsidRPr="00BB0B90">
        <w:rPr>
          <w:rStyle w:val="CdigoHTML"/>
          <w:lang w:val="en-IE"/>
        </w:rPr>
        <w:t>POST /</w:t>
      </w:r>
      <w:proofErr w:type="spellStart"/>
      <w:r w:rsidRPr="00BB0B90">
        <w:rPr>
          <w:rStyle w:val="CdigoHTML"/>
          <w:lang w:val="en-IE"/>
        </w:rPr>
        <w:t>api</w:t>
      </w:r>
      <w:proofErr w:type="spellEnd"/>
      <w:r w:rsidRPr="00BB0B90">
        <w:rPr>
          <w:rStyle w:val="CdigoHTML"/>
          <w:lang w:val="en-IE"/>
        </w:rPr>
        <w:t>/</w:t>
      </w:r>
      <w:proofErr w:type="spellStart"/>
      <w:r w:rsidRPr="00BB0B90">
        <w:rPr>
          <w:rStyle w:val="CdigoHTML"/>
          <w:lang w:val="en-IE"/>
        </w:rPr>
        <w:t>auth</w:t>
      </w:r>
      <w:proofErr w:type="spellEnd"/>
      <w:r w:rsidRPr="00BB0B90">
        <w:rPr>
          <w:rStyle w:val="CdigoHTML"/>
          <w:lang w:val="en-IE"/>
        </w:rPr>
        <w:t>/login</w:t>
      </w:r>
      <w:r w:rsidRPr="00BB0B90">
        <w:rPr>
          <w:lang w:val="en-IE"/>
        </w:rPr>
        <w:t xml:space="preserve"> (or similar) endpoint exists, which must return </w:t>
      </w:r>
      <w:r w:rsidRPr="00BB0B90">
        <w:rPr>
          <w:rStyle w:val="Textoennegrita"/>
          <w:lang w:val="en-IE"/>
        </w:rPr>
        <w:t>401 Unauthorized</w:t>
      </w:r>
      <w:r w:rsidRPr="00BB0B90">
        <w:rPr>
          <w:lang w:val="en-IE"/>
        </w:rPr>
        <w:t xml:space="preserve"> when credentials are invalid.</w:t>
      </w:r>
    </w:p>
    <w:p w:rsidR="00BB0B90" w:rsidRDefault="00BB0B90" w:rsidP="00BB0B90">
      <w:pPr>
        <w:pStyle w:val="NormalWeb"/>
      </w:pPr>
      <w:proofErr w:type="spellStart"/>
      <w:r>
        <w:rPr>
          <w:rStyle w:val="Textoennegrita"/>
        </w:rPr>
        <w:t>Steps</w:t>
      </w:r>
      <w:proofErr w:type="spellEnd"/>
      <w:r>
        <w:rPr>
          <w:rStyle w:val="Textoennegrita"/>
        </w:rPr>
        <w:t xml:space="preserve"> (UI):</w:t>
      </w:r>
    </w:p>
    <w:p w:rsidR="00BB0B90" w:rsidRDefault="00BB0B90" w:rsidP="00BB0B90">
      <w:pPr>
        <w:pStyle w:val="NormalWeb"/>
        <w:numPr>
          <w:ilvl w:val="0"/>
          <w:numId w:val="1"/>
        </w:numPr>
      </w:pPr>
      <w:r>
        <w:t xml:space="preserve">Open </w:t>
      </w:r>
      <w:r>
        <w:rPr>
          <w:rStyle w:val="CdigoHTML"/>
        </w:rPr>
        <w:t>http://localhost:5173/login</w:t>
      </w:r>
      <w:r>
        <w:t>.</w:t>
      </w:r>
    </w:p>
    <w:p w:rsidR="00BB0B90" w:rsidRPr="00BB0B90" w:rsidRDefault="00BB0B90" w:rsidP="00BB0B90">
      <w:pPr>
        <w:pStyle w:val="NormalWeb"/>
        <w:numPr>
          <w:ilvl w:val="0"/>
          <w:numId w:val="1"/>
        </w:numPr>
        <w:rPr>
          <w:lang w:val="en-IE"/>
        </w:rPr>
      </w:pPr>
      <w:r w:rsidRPr="00BB0B90">
        <w:rPr>
          <w:lang w:val="en-IE"/>
        </w:rPr>
        <w:t xml:space="preserve">Enter a valid email (that does not exist) </w:t>
      </w:r>
      <w:r w:rsidRPr="00BB0B90">
        <w:rPr>
          <w:rStyle w:val="Textoennegrita"/>
          <w:lang w:val="en-IE"/>
        </w:rPr>
        <w:t>or</w:t>
      </w:r>
      <w:r w:rsidRPr="00BB0B90">
        <w:rPr>
          <w:lang w:val="en-IE"/>
        </w:rPr>
        <w:t xml:space="preserve"> an incorrect password for an existing email.</w:t>
      </w:r>
    </w:p>
    <w:p w:rsidR="00BB0B90" w:rsidRDefault="00BB0B90" w:rsidP="00BB0B90">
      <w:pPr>
        <w:pStyle w:val="NormalWeb"/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</w:t>
      </w:r>
      <w:r>
        <w:rPr>
          <w:rStyle w:val="Textoennegrita"/>
        </w:rPr>
        <w:t>“</w:t>
      </w:r>
      <w:proofErr w:type="spellStart"/>
      <w:r>
        <w:rPr>
          <w:rStyle w:val="Textoennegrita"/>
        </w:rPr>
        <w:t>Login</w:t>
      </w:r>
      <w:proofErr w:type="spellEnd"/>
      <w:r>
        <w:rPr>
          <w:rStyle w:val="Textoennegrita"/>
        </w:rPr>
        <w:t>”</w:t>
      </w:r>
      <w:r>
        <w:t>.</w:t>
      </w:r>
    </w:p>
    <w:p w:rsidR="00BB0B90" w:rsidRDefault="00BB0B90" w:rsidP="00BB0B90">
      <w:pPr>
        <w:pStyle w:val="NormalWeb"/>
      </w:pPr>
      <w:proofErr w:type="spellStart"/>
      <w:r>
        <w:rPr>
          <w:rStyle w:val="Textoennegrita"/>
        </w:rPr>
        <w:t>Expected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Result</w:t>
      </w:r>
      <w:proofErr w:type="spellEnd"/>
      <w:r>
        <w:rPr>
          <w:rStyle w:val="Textoennegrita"/>
        </w:rPr>
        <w:t xml:space="preserve"> (UI):</w:t>
      </w:r>
    </w:p>
    <w:p w:rsidR="00BB0B90" w:rsidRPr="00BB0B90" w:rsidRDefault="00BB0B90" w:rsidP="00BB0B90">
      <w:pPr>
        <w:pStyle w:val="NormalWeb"/>
        <w:numPr>
          <w:ilvl w:val="0"/>
          <w:numId w:val="2"/>
        </w:numPr>
        <w:rPr>
          <w:lang w:val="en-IE"/>
        </w:rPr>
      </w:pPr>
      <w:r w:rsidRPr="00BB0B90">
        <w:rPr>
          <w:lang w:val="en-IE"/>
        </w:rPr>
        <w:t>A clear error message is displayed (e.g., “Invalid credentials”).</w:t>
      </w:r>
    </w:p>
    <w:p w:rsidR="00BB0B90" w:rsidRPr="00BB0B90" w:rsidRDefault="00BB0B90" w:rsidP="00BB0B90">
      <w:pPr>
        <w:pStyle w:val="NormalWeb"/>
        <w:numPr>
          <w:ilvl w:val="0"/>
          <w:numId w:val="2"/>
        </w:numPr>
        <w:rPr>
          <w:lang w:val="en-IE"/>
        </w:rPr>
      </w:pPr>
      <w:r w:rsidRPr="00BB0B90">
        <w:rPr>
          <w:lang w:val="en-IE"/>
        </w:rPr>
        <w:t xml:space="preserve">The user is </w:t>
      </w:r>
      <w:r w:rsidRPr="00BB0B90">
        <w:rPr>
          <w:rStyle w:val="Textoennegrita"/>
          <w:lang w:val="en-IE"/>
        </w:rPr>
        <w:t>not redirected</w:t>
      </w:r>
      <w:r w:rsidRPr="00BB0B90">
        <w:rPr>
          <w:lang w:val="en-IE"/>
        </w:rPr>
        <w:t xml:space="preserve"> to the dashboard/home.</w:t>
      </w:r>
    </w:p>
    <w:p w:rsidR="00BB0B90" w:rsidRPr="00BB0B90" w:rsidRDefault="00BB0B90" w:rsidP="00BB0B90">
      <w:pPr>
        <w:pStyle w:val="NormalWeb"/>
        <w:numPr>
          <w:ilvl w:val="0"/>
          <w:numId w:val="2"/>
        </w:numPr>
        <w:rPr>
          <w:lang w:val="en-IE"/>
        </w:rPr>
      </w:pPr>
      <w:r w:rsidRPr="00BB0B90">
        <w:rPr>
          <w:rStyle w:val="Textoennegrita"/>
          <w:lang w:val="en-IE"/>
        </w:rPr>
        <w:t>No token</w:t>
      </w:r>
      <w:r w:rsidRPr="00BB0B90">
        <w:rPr>
          <w:lang w:val="en-IE"/>
        </w:rPr>
        <w:t xml:space="preserve"> is stored in </w:t>
      </w:r>
      <w:proofErr w:type="spellStart"/>
      <w:r w:rsidRPr="00BB0B90">
        <w:rPr>
          <w:rStyle w:val="CdigoHTML"/>
          <w:lang w:val="en-IE"/>
        </w:rPr>
        <w:t>localStorage</w:t>
      </w:r>
      <w:proofErr w:type="spellEnd"/>
      <w:r w:rsidRPr="00BB0B90">
        <w:rPr>
          <w:lang w:val="en-IE"/>
        </w:rPr>
        <w:t>.</w:t>
      </w:r>
    </w:p>
    <w:p w:rsidR="00BB0B90" w:rsidRDefault="00BB0B90" w:rsidP="00BB0B90">
      <w:pPr>
        <w:pStyle w:val="NormalWeb"/>
      </w:pPr>
      <w:proofErr w:type="spellStart"/>
      <w:r>
        <w:rPr>
          <w:rStyle w:val="Textoennegrita"/>
        </w:rPr>
        <w:t>Expected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Result</w:t>
      </w:r>
      <w:proofErr w:type="spellEnd"/>
      <w:r>
        <w:rPr>
          <w:rStyle w:val="Textoennegrita"/>
        </w:rPr>
        <w:t xml:space="preserve"> (Network):</w:t>
      </w:r>
    </w:p>
    <w:p w:rsidR="00BB0B90" w:rsidRPr="00BB0B90" w:rsidRDefault="00BB0B90" w:rsidP="00BB0B90">
      <w:pPr>
        <w:pStyle w:val="NormalWeb"/>
        <w:numPr>
          <w:ilvl w:val="0"/>
          <w:numId w:val="3"/>
        </w:numPr>
        <w:rPr>
          <w:lang w:val="en-IE"/>
        </w:rPr>
      </w:pPr>
      <w:r w:rsidRPr="00BB0B90">
        <w:rPr>
          <w:lang w:val="en-IE"/>
        </w:rPr>
        <w:t xml:space="preserve">In </w:t>
      </w:r>
      <w:proofErr w:type="spellStart"/>
      <w:r w:rsidRPr="00BB0B90">
        <w:rPr>
          <w:rStyle w:val="Textoennegrita"/>
          <w:lang w:val="en-IE"/>
        </w:rPr>
        <w:t>DevTools</w:t>
      </w:r>
      <w:proofErr w:type="spellEnd"/>
      <w:r w:rsidRPr="00BB0B90">
        <w:rPr>
          <w:rStyle w:val="Textoennegrita"/>
          <w:lang w:val="en-IE"/>
        </w:rPr>
        <w:t xml:space="preserve"> → Network</w:t>
      </w:r>
      <w:r w:rsidRPr="00BB0B90">
        <w:rPr>
          <w:lang w:val="en-IE"/>
        </w:rPr>
        <w:t xml:space="preserve">, the login request responds with </w:t>
      </w:r>
      <w:r w:rsidRPr="00BB0B90">
        <w:rPr>
          <w:rStyle w:val="Textoennegrita"/>
          <w:lang w:val="en-IE"/>
        </w:rPr>
        <w:t>HTTP 401</w:t>
      </w:r>
      <w:r w:rsidRPr="00BB0B90">
        <w:rPr>
          <w:lang w:val="en-IE"/>
        </w:rPr>
        <w:t>.</w:t>
      </w:r>
    </w:p>
    <w:p w:rsidR="00BB0B90" w:rsidRPr="00BB0B90" w:rsidRDefault="00BB0B90" w:rsidP="00BB0B90">
      <w:pPr>
        <w:pStyle w:val="NormalWeb"/>
        <w:numPr>
          <w:ilvl w:val="0"/>
          <w:numId w:val="3"/>
        </w:numPr>
        <w:rPr>
          <w:lang w:val="en-IE"/>
        </w:rPr>
      </w:pPr>
      <w:r w:rsidRPr="00BB0B90">
        <w:rPr>
          <w:lang w:val="en-IE"/>
        </w:rPr>
        <w:t xml:space="preserve">The response body may include </w:t>
      </w:r>
      <w:proofErr w:type="gramStart"/>
      <w:r w:rsidRPr="00BB0B90">
        <w:rPr>
          <w:rStyle w:val="CdigoHTML"/>
          <w:lang w:val="en-IE"/>
        </w:rPr>
        <w:t>{ message</w:t>
      </w:r>
      <w:proofErr w:type="gramEnd"/>
      <w:r w:rsidRPr="00BB0B90">
        <w:rPr>
          <w:rStyle w:val="CdigoHTML"/>
          <w:lang w:val="en-IE"/>
        </w:rPr>
        <w:t>: "Unauthorized" }</w:t>
      </w:r>
      <w:r w:rsidRPr="00BB0B90">
        <w:rPr>
          <w:lang w:val="en-IE"/>
        </w:rPr>
        <w:t xml:space="preserve"> or similar.</w:t>
      </w:r>
    </w:p>
    <w:p w:rsidR="00BB0B90" w:rsidRPr="00BB0B90" w:rsidRDefault="00BB0B90" w:rsidP="00BB0B90">
      <w:pPr>
        <w:pStyle w:val="NormalWeb"/>
        <w:numPr>
          <w:ilvl w:val="0"/>
          <w:numId w:val="3"/>
        </w:numPr>
        <w:rPr>
          <w:lang w:val="en-IE"/>
        </w:rPr>
      </w:pPr>
      <w:r w:rsidRPr="00BB0B90">
        <w:rPr>
          <w:rStyle w:val="Textoennegrita"/>
          <w:lang w:val="en-IE"/>
        </w:rPr>
        <w:t>No cookies or tokens</w:t>
      </w:r>
      <w:r w:rsidRPr="00BB0B90">
        <w:rPr>
          <w:lang w:val="en-IE"/>
        </w:rPr>
        <w:t xml:space="preserve"> are set.</w:t>
      </w:r>
    </w:p>
    <w:p w:rsidR="00BB0B90" w:rsidRDefault="00BB0B90" w:rsidP="00BB0B90">
      <w:pPr>
        <w:pStyle w:val="NormalWeb"/>
        <w:rPr>
          <w:lang w:val="en-IE"/>
        </w:rPr>
      </w:pPr>
      <w:r w:rsidRPr="00BB0B90">
        <w:rPr>
          <w:rStyle w:val="Textoennegrita"/>
          <w:lang w:val="en-IE"/>
        </w:rPr>
        <w:t>Acceptance Notes</w:t>
      </w:r>
      <w:proofErr w:type="gramStart"/>
      <w:r w:rsidRPr="00BB0B90">
        <w:rPr>
          <w:rStyle w:val="Textoennegrita"/>
          <w:lang w:val="en-IE"/>
        </w:rPr>
        <w:t>:</w:t>
      </w:r>
      <w:proofErr w:type="gramEnd"/>
      <w:r w:rsidRPr="00BB0B90">
        <w:rPr>
          <w:lang w:val="en-IE"/>
        </w:rPr>
        <w:br/>
        <w:t xml:space="preserve">Any case with invalid credentials </w:t>
      </w:r>
      <w:r w:rsidRPr="00BB0B90">
        <w:rPr>
          <w:rStyle w:val="Textoennegrita"/>
          <w:lang w:val="en-IE"/>
        </w:rPr>
        <w:t>must return 401</w:t>
      </w:r>
      <w:r w:rsidRPr="00BB0B90">
        <w:rPr>
          <w:lang w:val="en-IE"/>
        </w:rPr>
        <w:t>, not 200 with an error message in the body.</w:t>
      </w:r>
    </w:p>
    <w:p w:rsidR="00BB0B90" w:rsidRPr="00BB0B90" w:rsidRDefault="00BB0B90" w:rsidP="00BB0B90">
      <w:pPr>
        <w:pStyle w:val="NormalWeb"/>
        <w:rPr>
          <w:lang w:val="en-IE"/>
        </w:rPr>
      </w:pPr>
    </w:p>
    <w:p w:rsidR="00C715D7" w:rsidRDefault="00BB0B90">
      <w:pPr>
        <w:rPr>
          <w:lang w:val="en-IE"/>
        </w:rPr>
      </w:pPr>
      <w:r>
        <w:rPr>
          <w:noProof/>
          <w:lang w:eastAsia="es-ES"/>
        </w:rPr>
        <w:drawing>
          <wp:inline distT="0" distB="0" distL="0" distR="0" wp14:anchorId="1AC3D397" wp14:editId="6C75D33C">
            <wp:extent cx="4104640" cy="266494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550" cy="26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90" w:rsidRDefault="00BB0B90">
      <w:pPr>
        <w:rPr>
          <w:lang w:val="en-IE"/>
        </w:rPr>
      </w:pPr>
    </w:p>
    <w:p w:rsidR="00BB0B90" w:rsidRPr="00BB0B90" w:rsidRDefault="00BB0B90" w:rsidP="00BB0B90">
      <w:pPr>
        <w:pStyle w:val="NormalWeb"/>
        <w:rPr>
          <w:lang w:val="en-IE"/>
        </w:rPr>
      </w:pPr>
      <w:r w:rsidRPr="00BB0B90">
        <w:rPr>
          <w:rStyle w:val="Textoennegrita"/>
          <w:lang w:val="en-IE"/>
        </w:rPr>
        <w:lastRenderedPageBreak/>
        <w:t>2) Authentication — Registration returns 401 if the user already exists</w:t>
      </w:r>
    </w:p>
    <w:p w:rsidR="00BB0B90" w:rsidRPr="00BB0B90" w:rsidRDefault="00BB0B90" w:rsidP="00BB0B90">
      <w:pPr>
        <w:pStyle w:val="NormalWeb"/>
        <w:rPr>
          <w:lang w:val="en-IE"/>
        </w:rPr>
      </w:pPr>
      <w:r w:rsidRPr="00BB0B90">
        <w:rPr>
          <w:rStyle w:val="Textoennegrita"/>
          <w:lang w:val="en-IE"/>
        </w:rPr>
        <w:t>Precondition</w:t>
      </w:r>
      <w:proofErr w:type="gramStart"/>
      <w:r w:rsidRPr="00BB0B90">
        <w:rPr>
          <w:rStyle w:val="Textoennegrita"/>
          <w:lang w:val="en-IE"/>
        </w:rPr>
        <w:t>:</w:t>
      </w:r>
      <w:proofErr w:type="gramEnd"/>
      <w:r w:rsidRPr="00BB0B90">
        <w:rPr>
          <w:lang w:val="en-IE"/>
        </w:rPr>
        <w:br/>
        <w:t>You already have a registered user (you can register it once beforehand).</w:t>
      </w:r>
    </w:p>
    <w:p w:rsidR="00BB0B90" w:rsidRDefault="00BB0B90" w:rsidP="00BB0B90">
      <w:pPr>
        <w:pStyle w:val="NormalWeb"/>
      </w:pPr>
      <w:proofErr w:type="spellStart"/>
      <w:r>
        <w:rPr>
          <w:rStyle w:val="Textoennegrita"/>
        </w:rPr>
        <w:t>Steps</w:t>
      </w:r>
      <w:proofErr w:type="spellEnd"/>
      <w:r>
        <w:rPr>
          <w:rStyle w:val="Textoennegrita"/>
        </w:rPr>
        <w:t xml:space="preserve"> (UI):</w:t>
      </w:r>
    </w:p>
    <w:p w:rsidR="00BB0B90" w:rsidRDefault="00BB0B90" w:rsidP="00BB0B90">
      <w:pPr>
        <w:pStyle w:val="NormalWeb"/>
        <w:numPr>
          <w:ilvl w:val="0"/>
          <w:numId w:val="4"/>
        </w:numPr>
      </w:pPr>
      <w:r>
        <w:t xml:space="preserve">Open </w:t>
      </w:r>
      <w:r>
        <w:rPr>
          <w:rStyle w:val="CdigoHTML"/>
        </w:rPr>
        <w:t>http://localhost:5173/register</w:t>
      </w:r>
      <w:r>
        <w:t>.</w:t>
      </w:r>
    </w:p>
    <w:p w:rsidR="00BB0B90" w:rsidRPr="00BB0B90" w:rsidRDefault="00BB0B90" w:rsidP="00BB0B90">
      <w:pPr>
        <w:pStyle w:val="NormalWeb"/>
        <w:numPr>
          <w:ilvl w:val="0"/>
          <w:numId w:val="4"/>
        </w:numPr>
        <w:rPr>
          <w:lang w:val="en-IE"/>
        </w:rPr>
      </w:pPr>
      <w:r w:rsidRPr="00BB0B90">
        <w:rPr>
          <w:lang w:val="en-IE"/>
        </w:rPr>
        <w:t xml:space="preserve">Fill out the form using the </w:t>
      </w:r>
      <w:r w:rsidRPr="00BB0B90">
        <w:rPr>
          <w:rStyle w:val="Textoennegrita"/>
          <w:lang w:val="en-IE"/>
        </w:rPr>
        <w:t>same email</w:t>
      </w:r>
      <w:r w:rsidRPr="00BB0B90">
        <w:rPr>
          <w:lang w:val="en-IE"/>
        </w:rPr>
        <w:t xml:space="preserve"> that is already registered.</w:t>
      </w:r>
    </w:p>
    <w:p w:rsidR="00BB0B90" w:rsidRDefault="00BB0B90" w:rsidP="00BB0B90">
      <w:pPr>
        <w:pStyle w:val="NormalWeb"/>
        <w:numPr>
          <w:ilvl w:val="0"/>
          <w:numId w:val="4"/>
        </w:numPr>
      </w:pPr>
      <w:proofErr w:type="spellStart"/>
      <w:r>
        <w:t>Click</w:t>
      </w:r>
      <w:proofErr w:type="spellEnd"/>
      <w:r>
        <w:t xml:space="preserve"> </w:t>
      </w:r>
      <w:proofErr w:type="spellStart"/>
      <w:r>
        <w:rPr>
          <w:rStyle w:val="Textoennegrita"/>
        </w:rPr>
        <w:t>Submit</w:t>
      </w:r>
      <w:proofErr w:type="spellEnd"/>
      <w:r>
        <w:t>.</w:t>
      </w:r>
    </w:p>
    <w:p w:rsidR="00BB0B90" w:rsidRDefault="00BB0B90" w:rsidP="00BB0B90">
      <w:pPr>
        <w:pStyle w:val="NormalWeb"/>
      </w:pPr>
      <w:proofErr w:type="spellStart"/>
      <w:r>
        <w:rPr>
          <w:rStyle w:val="Textoennegrita"/>
        </w:rPr>
        <w:t>Expected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Result</w:t>
      </w:r>
      <w:proofErr w:type="spellEnd"/>
      <w:r>
        <w:rPr>
          <w:rStyle w:val="Textoennegrita"/>
        </w:rPr>
        <w:t xml:space="preserve"> (UI):</w:t>
      </w:r>
    </w:p>
    <w:p w:rsidR="00BB0B90" w:rsidRPr="00BB0B90" w:rsidRDefault="00BB0B90" w:rsidP="00BB0B90">
      <w:pPr>
        <w:pStyle w:val="NormalWeb"/>
        <w:numPr>
          <w:ilvl w:val="0"/>
          <w:numId w:val="5"/>
        </w:numPr>
        <w:rPr>
          <w:lang w:val="en-IE"/>
        </w:rPr>
      </w:pPr>
      <w:r w:rsidRPr="00BB0B90">
        <w:rPr>
          <w:lang w:val="en-IE"/>
        </w:rPr>
        <w:t xml:space="preserve">A message is displayed such as </w:t>
      </w:r>
      <w:r w:rsidRPr="00BB0B90">
        <w:rPr>
          <w:rStyle w:val="Textoennegrita"/>
          <w:lang w:val="en-IE"/>
        </w:rPr>
        <w:t>“User already exists”</w:t>
      </w:r>
      <w:r w:rsidRPr="00BB0B90">
        <w:rPr>
          <w:lang w:val="en-IE"/>
        </w:rPr>
        <w:t xml:space="preserve"> or </w:t>
      </w:r>
      <w:r w:rsidRPr="00BB0B90">
        <w:rPr>
          <w:rStyle w:val="Textoennegrita"/>
          <w:lang w:val="en-IE"/>
        </w:rPr>
        <w:t>“Email already registered.”</w:t>
      </w:r>
    </w:p>
    <w:p w:rsidR="00BB0B90" w:rsidRPr="00BB0B90" w:rsidRDefault="00BB0B90" w:rsidP="00BB0B90">
      <w:pPr>
        <w:pStyle w:val="NormalWeb"/>
        <w:numPr>
          <w:ilvl w:val="0"/>
          <w:numId w:val="5"/>
        </w:numPr>
        <w:rPr>
          <w:lang w:val="en-IE"/>
        </w:rPr>
      </w:pPr>
      <w:r w:rsidRPr="00BB0B90">
        <w:rPr>
          <w:lang w:val="en-IE"/>
        </w:rPr>
        <w:t>You remain on the registration screen.</w:t>
      </w:r>
    </w:p>
    <w:p w:rsidR="00BB0B90" w:rsidRDefault="00BB0B90" w:rsidP="00BB0B90">
      <w:pPr>
        <w:pStyle w:val="NormalWeb"/>
      </w:pPr>
      <w:proofErr w:type="spellStart"/>
      <w:r>
        <w:rPr>
          <w:rStyle w:val="Textoennegrita"/>
        </w:rPr>
        <w:t>Expected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Result</w:t>
      </w:r>
      <w:proofErr w:type="spellEnd"/>
      <w:r>
        <w:rPr>
          <w:rStyle w:val="Textoennegrita"/>
        </w:rPr>
        <w:t xml:space="preserve"> (Network):</w:t>
      </w:r>
    </w:p>
    <w:p w:rsidR="00BB0B90" w:rsidRPr="00BB0B90" w:rsidRDefault="00BB0B90" w:rsidP="00BB0B90">
      <w:pPr>
        <w:pStyle w:val="NormalWeb"/>
        <w:numPr>
          <w:ilvl w:val="0"/>
          <w:numId w:val="6"/>
        </w:numPr>
        <w:rPr>
          <w:lang w:val="en-IE"/>
        </w:rPr>
      </w:pPr>
      <w:r w:rsidRPr="00BB0B90">
        <w:rPr>
          <w:lang w:val="en-IE"/>
        </w:rPr>
        <w:t xml:space="preserve">The response is </w:t>
      </w:r>
      <w:r w:rsidRPr="00BB0B90">
        <w:rPr>
          <w:rStyle w:val="Textoennegrita"/>
          <w:lang w:val="en-IE"/>
        </w:rPr>
        <w:t>HTTP 401</w:t>
      </w:r>
      <w:r w:rsidRPr="00BB0B90">
        <w:rPr>
          <w:lang w:val="en-IE"/>
        </w:rPr>
        <w:t xml:space="preserve"> (or </w:t>
      </w:r>
      <w:r w:rsidRPr="00BB0B90">
        <w:rPr>
          <w:rStyle w:val="Textoennegrita"/>
          <w:lang w:val="en-IE"/>
        </w:rPr>
        <w:t>409 Conflict</w:t>
      </w:r>
      <w:r w:rsidRPr="00BB0B90">
        <w:rPr>
          <w:lang w:val="en-IE"/>
        </w:rPr>
        <w:t>, if preferred, but the challenge specifies 401).</w:t>
      </w:r>
    </w:p>
    <w:p w:rsidR="00BB0B90" w:rsidRPr="00BB0B90" w:rsidRDefault="00BB0B90" w:rsidP="00BB0B90">
      <w:pPr>
        <w:pStyle w:val="NormalWeb"/>
        <w:numPr>
          <w:ilvl w:val="0"/>
          <w:numId w:val="6"/>
        </w:numPr>
        <w:rPr>
          <w:lang w:val="en-IE"/>
        </w:rPr>
      </w:pPr>
      <w:r w:rsidRPr="00BB0B90">
        <w:rPr>
          <w:lang w:val="en-IE"/>
        </w:rPr>
        <w:t>No token is returned, and no new user is created.</w:t>
      </w:r>
    </w:p>
    <w:p w:rsidR="00BB0B90" w:rsidRPr="00BB0B90" w:rsidRDefault="00BB0B90" w:rsidP="00BB0B90">
      <w:pPr>
        <w:pStyle w:val="NormalWeb"/>
        <w:rPr>
          <w:lang w:val="en-IE"/>
        </w:rPr>
      </w:pPr>
      <w:r w:rsidRPr="00BB0B90">
        <w:rPr>
          <w:rStyle w:val="Textoennegrita"/>
          <w:lang w:val="en-IE"/>
        </w:rPr>
        <w:t>Acceptance Notes</w:t>
      </w:r>
      <w:proofErr w:type="gramStart"/>
      <w:r w:rsidRPr="00BB0B90">
        <w:rPr>
          <w:rStyle w:val="Textoennegrita"/>
          <w:lang w:val="en-IE"/>
        </w:rPr>
        <w:t>:</w:t>
      </w:r>
      <w:proofErr w:type="gramEnd"/>
      <w:r w:rsidRPr="00BB0B90">
        <w:rPr>
          <w:lang w:val="en-IE"/>
        </w:rPr>
        <w:br/>
        <w:t xml:space="preserve">The original bug was returning </w:t>
      </w:r>
      <w:r w:rsidRPr="00BB0B90">
        <w:rPr>
          <w:rStyle w:val="Textoennegrita"/>
          <w:lang w:val="en-IE"/>
        </w:rPr>
        <w:t>200 OK</w:t>
      </w:r>
      <w:r w:rsidRPr="00BB0B90">
        <w:rPr>
          <w:lang w:val="en-IE"/>
        </w:rPr>
        <w:t xml:space="preserve"> — it must now return </w:t>
      </w:r>
      <w:r w:rsidRPr="00BB0B90">
        <w:rPr>
          <w:rStyle w:val="Textoennegrita"/>
          <w:lang w:val="en-IE"/>
        </w:rPr>
        <w:t>401 Unauthorized.</w:t>
      </w:r>
    </w:p>
    <w:p w:rsidR="00BB0B90" w:rsidRDefault="00BB0B90">
      <w:pPr>
        <w:rPr>
          <w:lang w:val="en-IE"/>
        </w:rPr>
      </w:pPr>
      <w:r>
        <w:rPr>
          <w:noProof/>
          <w:lang w:eastAsia="es-ES"/>
        </w:rPr>
        <w:drawing>
          <wp:inline distT="0" distB="0" distL="0" distR="0" wp14:anchorId="4EAAD954" wp14:editId="071DC810">
            <wp:extent cx="4497562" cy="2077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401" cy="20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90" w:rsidRDefault="00BB0B90">
      <w:pPr>
        <w:rPr>
          <w:lang w:val="en-IE"/>
        </w:rPr>
      </w:pPr>
      <w:r>
        <w:rPr>
          <w:noProof/>
          <w:lang w:eastAsia="es-ES"/>
        </w:rPr>
        <w:lastRenderedPageBreak/>
        <w:drawing>
          <wp:inline distT="0" distB="0" distL="0" distR="0" wp14:anchorId="507594DD" wp14:editId="37770347">
            <wp:extent cx="4101808" cy="2590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717" cy="25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90" w:rsidRPr="00BB0B90" w:rsidRDefault="00BB0B90" w:rsidP="00BB0B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</w:pP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3) Authentication — Happy Flows (to ensure existing functionality still works)</w:t>
      </w:r>
    </w:p>
    <w:p w:rsidR="00BB0B90" w:rsidRDefault="00BB0B90" w:rsidP="00BB0B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</w:pP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3.1 Successful Registration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br/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Steps: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Register with a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new valid email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.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br/>
      </w:r>
      <w:proofErr w:type="gramStart"/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Expected (UI):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Success message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or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redirection to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login/home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.</w:t>
      </w:r>
      <w:proofErr w:type="gramEnd"/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br/>
      </w:r>
      <w:proofErr w:type="gramStart"/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Expected (Network):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HTTP 201/200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with a token or confirmation message —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not 401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.</w:t>
      </w:r>
      <w:proofErr w:type="gramEnd"/>
    </w:p>
    <w:p w:rsidR="00BB0B90" w:rsidRDefault="00BB0B90" w:rsidP="00BB0B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From Postman: Collection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attached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Test successful registration</w:t>
      </w:r>
    </w:p>
    <w:p w:rsidR="00BB0B90" w:rsidRPr="00BB0B90" w:rsidRDefault="00BB0B90" w:rsidP="00BB0B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UI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53ADA3F" wp14:editId="03C11021">
            <wp:extent cx="5731510" cy="3645877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90" w:rsidRPr="00BB0B90" w:rsidRDefault="00BB0B90" w:rsidP="00BB0B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</w:pP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3.2 Successful Login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br/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Steps: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Log in with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valid email and password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.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br/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lastRenderedPageBreak/>
        <w:t>Expected (UI):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Redirects to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home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, shows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 xml:space="preserve">logged-in </w:t>
      </w:r>
      <w:proofErr w:type="spellStart"/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navbar</w:t>
      </w:r>
      <w:proofErr w:type="spellEnd"/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/state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, and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cart is visible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.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br/>
      </w:r>
      <w:proofErr w:type="gramStart"/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Expected (Storage):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JWT token is persisted (</w:t>
      </w:r>
      <w:proofErr w:type="spellStart"/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localStorage</w:t>
      </w:r>
      <w:proofErr w:type="spellEnd"/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or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cookie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>).</w:t>
      </w:r>
      <w:proofErr w:type="gramEnd"/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br/>
      </w:r>
      <w:proofErr w:type="gramStart"/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Expected (Network):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</w:t>
      </w:r>
      <w:r w:rsidRPr="00BB0B90">
        <w:rPr>
          <w:rFonts w:ascii="Times New Roman" w:eastAsia="Times New Roman" w:hAnsi="Times New Roman" w:cs="Times New Roman"/>
          <w:b/>
          <w:bCs/>
          <w:sz w:val="24"/>
          <w:szCs w:val="24"/>
          <w:lang w:val="en-IE" w:eastAsia="es-ES"/>
        </w:rPr>
        <w:t>HTTP 200</w:t>
      </w:r>
      <w:r w:rsidRPr="00BB0B90">
        <w:rPr>
          <w:rFonts w:ascii="Times New Roman" w:eastAsia="Times New Roman" w:hAnsi="Times New Roman" w:cs="Times New Roman"/>
          <w:sz w:val="24"/>
          <w:szCs w:val="24"/>
          <w:lang w:val="en-IE" w:eastAsia="es-ES"/>
        </w:rPr>
        <w:t xml:space="preserve"> with valid token or session.</w:t>
      </w:r>
      <w:proofErr w:type="gramEnd"/>
    </w:p>
    <w:p w:rsidR="00BB0B90" w:rsidRDefault="00BB0B90">
      <w:pPr>
        <w:rPr>
          <w:lang w:val="en-IE"/>
        </w:rPr>
      </w:pPr>
      <w:r>
        <w:rPr>
          <w:lang w:val="en-IE"/>
        </w:rPr>
        <w:t xml:space="preserve">From Postman: Collection </w:t>
      </w:r>
      <w:proofErr w:type="gramStart"/>
      <w:r>
        <w:rPr>
          <w:lang w:val="en-IE"/>
        </w:rPr>
        <w:t>attached  &gt;</w:t>
      </w:r>
      <w:proofErr w:type="gramEnd"/>
      <w:r>
        <w:rPr>
          <w:lang w:val="en-IE"/>
        </w:rPr>
        <w:t xml:space="preserve"> </w:t>
      </w:r>
      <w:r w:rsidRPr="00BB0B90">
        <w:rPr>
          <w:lang w:val="en-IE"/>
        </w:rPr>
        <w:t>Test successful login</w:t>
      </w:r>
    </w:p>
    <w:p w:rsidR="00BB0B90" w:rsidRDefault="00BB0B90">
      <w:pPr>
        <w:rPr>
          <w:lang w:val="en-IE"/>
        </w:rPr>
      </w:pPr>
      <w:r>
        <w:rPr>
          <w:lang w:val="en-IE"/>
        </w:rPr>
        <w:t xml:space="preserve">From UI: </w:t>
      </w:r>
      <w:r>
        <w:rPr>
          <w:noProof/>
          <w:lang w:eastAsia="es-ES"/>
        </w:rPr>
        <w:drawing>
          <wp:inline distT="0" distB="0" distL="0" distR="0" wp14:anchorId="12446720" wp14:editId="538DE811">
            <wp:extent cx="5731510" cy="3132123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90" w:rsidRDefault="00BB0B90">
      <w:pPr>
        <w:rPr>
          <w:lang w:val="en-IE"/>
        </w:rPr>
      </w:pPr>
      <w:r>
        <w:rPr>
          <w:noProof/>
          <w:lang w:eastAsia="es-ES"/>
        </w:rPr>
        <w:drawing>
          <wp:inline distT="0" distB="0" distL="0" distR="0" wp14:anchorId="14AE7B36" wp14:editId="41568DE5">
            <wp:extent cx="5731510" cy="4219028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48" w:rsidRPr="008E6348" w:rsidRDefault="008E6348" w:rsidP="008E6348">
      <w:pPr>
        <w:pStyle w:val="NormalWeb"/>
        <w:rPr>
          <w:lang w:val="en-IE"/>
        </w:rPr>
      </w:pPr>
      <w:r w:rsidRPr="00266F37">
        <w:rPr>
          <w:rStyle w:val="Textoennegrita"/>
          <w:highlight w:val="yellow"/>
          <w:lang w:val="en-IE"/>
        </w:rPr>
        <w:lastRenderedPageBreak/>
        <w:t>4) UI Enhancement — Zoom-in on hover for menu images</w:t>
      </w:r>
    </w:p>
    <w:p w:rsidR="008E6348" w:rsidRPr="008E6348" w:rsidRDefault="008E6348" w:rsidP="008E6348">
      <w:pPr>
        <w:pStyle w:val="NormalWeb"/>
        <w:rPr>
          <w:lang w:val="en-IE"/>
        </w:rPr>
      </w:pPr>
      <w:r w:rsidRPr="008E6348">
        <w:rPr>
          <w:rStyle w:val="Textoennegrita"/>
          <w:lang w:val="en-IE"/>
        </w:rPr>
        <w:t>Precondition</w:t>
      </w:r>
      <w:proofErr w:type="gramStart"/>
      <w:r w:rsidRPr="008E6348">
        <w:rPr>
          <w:rStyle w:val="Textoennegrita"/>
          <w:lang w:val="en-IE"/>
        </w:rPr>
        <w:t>:</w:t>
      </w:r>
      <w:proofErr w:type="gramEnd"/>
      <w:r w:rsidRPr="008E6348">
        <w:rPr>
          <w:lang w:val="en-IE"/>
        </w:rPr>
        <w:br/>
        <w:t>Menu page is available (list of dishes/products with images).</w:t>
      </w:r>
    </w:p>
    <w:p w:rsidR="008E6348" w:rsidRDefault="008E6348" w:rsidP="008E6348">
      <w:pPr>
        <w:pStyle w:val="NormalWeb"/>
      </w:pPr>
      <w:proofErr w:type="spellStart"/>
      <w:r>
        <w:rPr>
          <w:rStyle w:val="Textoennegrita"/>
        </w:rPr>
        <w:t>Steps</w:t>
      </w:r>
      <w:proofErr w:type="spellEnd"/>
      <w:r>
        <w:rPr>
          <w:rStyle w:val="Textoennegrita"/>
        </w:rPr>
        <w:t xml:space="preserve"> (UI):</w:t>
      </w:r>
    </w:p>
    <w:p w:rsidR="008E6348" w:rsidRPr="008E6348" w:rsidRDefault="008E6348" w:rsidP="008E6348">
      <w:pPr>
        <w:pStyle w:val="NormalWeb"/>
        <w:numPr>
          <w:ilvl w:val="0"/>
          <w:numId w:val="7"/>
        </w:numPr>
        <w:rPr>
          <w:lang w:val="en-IE"/>
        </w:rPr>
      </w:pPr>
      <w:r w:rsidRPr="008E6348">
        <w:rPr>
          <w:lang w:val="en-IE"/>
        </w:rPr>
        <w:t xml:space="preserve">Open </w:t>
      </w:r>
      <w:r w:rsidRPr="008E6348">
        <w:rPr>
          <w:rStyle w:val="CdigoHTML"/>
          <w:lang w:val="en-IE"/>
        </w:rPr>
        <w:t>http://localhost:5173</w:t>
      </w:r>
    </w:p>
    <w:p w:rsidR="008E6348" w:rsidRPr="008E6348" w:rsidRDefault="008E6348" w:rsidP="008E6348">
      <w:pPr>
        <w:pStyle w:val="NormalWeb"/>
        <w:numPr>
          <w:ilvl w:val="0"/>
          <w:numId w:val="7"/>
        </w:numPr>
        <w:rPr>
          <w:lang w:val="en-IE"/>
        </w:rPr>
      </w:pPr>
      <w:proofErr w:type="gramStart"/>
      <w:r w:rsidRPr="008E6348">
        <w:rPr>
          <w:lang w:val="en-IE"/>
        </w:rPr>
        <w:t>Hover</w:t>
      </w:r>
      <w:proofErr w:type="gramEnd"/>
      <w:r w:rsidRPr="008E6348">
        <w:rPr>
          <w:lang w:val="en-IE"/>
        </w:rPr>
        <w:t xml:space="preserve"> the mouse over each product image.</w:t>
      </w:r>
    </w:p>
    <w:p w:rsidR="008E6348" w:rsidRDefault="008E6348" w:rsidP="008E6348">
      <w:pPr>
        <w:pStyle w:val="NormalWeb"/>
      </w:pPr>
      <w:proofErr w:type="spellStart"/>
      <w:r>
        <w:rPr>
          <w:rStyle w:val="Textoennegrita"/>
        </w:rPr>
        <w:t>Expected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Result</w:t>
      </w:r>
      <w:proofErr w:type="spellEnd"/>
      <w:r>
        <w:rPr>
          <w:rStyle w:val="Textoennegrita"/>
        </w:rPr>
        <w:t xml:space="preserve"> (Visual):</w:t>
      </w:r>
    </w:p>
    <w:p w:rsidR="008E6348" w:rsidRPr="008E6348" w:rsidRDefault="008E6348" w:rsidP="008E6348">
      <w:pPr>
        <w:pStyle w:val="NormalWeb"/>
        <w:numPr>
          <w:ilvl w:val="0"/>
          <w:numId w:val="8"/>
        </w:numPr>
        <w:rPr>
          <w:lang w:val="en-IE"/>
        </w:rPr>
      </w:pPr>
      <w:r w:rsidRPr="008E6348">
        <w:rPr>
          <w:lang w:val="en-IE"/>
        </w:rPr>
        <w:t xml:space="preserve">The image smoothly zooms in (e.g., </w:t>
      </w:r>
      <w:r w:rsidRPr="008E6348">
        <w:rPr>
          <w:rStyle w:val="CdigoHTML"/>
          <w:lang w:val="en-IE"/>
        </w:rPr>
        <w:t xml:space="preserve">transform: </w:t>
      </w:r>
      <w:proofErr w:type="gramStart"/>
      <w:r w:rsidRPr="008E6348">
        <w:rPr>
          <w:rStyle w:val="CdigoHTML"/>
          <w:lang w:val="en-IE"/>
        </w:rPr>
        <w:t>scale(</w:t>
      </w:r>
      <w:proofErr w:type="gramEnd"/>
      <w:r w:rsidRPr="008E6348">
        <w:rPr>
          <w:rStyle w:val="CdigoHTML"/>
          <w:lang w:val="en-IE"/>
        </w:rPr>
        <w:t>1.05–1.1)</w:t>
      </w:r>
      <w:r w:rsidRPr="008E6348">
        <w:rPr>
          <w:lang w:val="en-IE"/>
        </w:rPr>
        <w:t xml:space="preserve"> with </w:t>
      </w:r>
      <w:r w:rsidRPr="008E6348">
        <w:rPr>
          <w:rStyle w:val="CdigoHTML"/>
          <w:lang w:val="en-IE"/>
        </w:rPr>
        <w:t>transition: transform 200–300ms</w:t>
      </w:r>
      <w:r w:rsidRPr="008E6348">
        <w:rPr>
          <w:lang w:val="en-IE"/>
        </w:rPr>
        <w:t>).</w:t>
      </w:r>
    </w:p>
    <w:p w:rsidR="008E6348" w:rsidRPr="008E6348" w:rsidRDefault="008E6348" w:rsidP="008E6348">
      <w:pPr>
        <w:pStyle w:val="NormalWeb"/>
        <w:numPr>
          <w:ilvl w:val="0"/>
          <w:numId w:val="8"/>
        </w:numPr>
        <w:rPr>
          <w:lang w:val="en-IE"/>
        </w:rPr>
      </w:pPr>
      <w:r w:rsidRPr="008E6348">
        <w:rPr>
          <w:lang w:val="en-IE"/>
        </w:rPr>
        <w:t xml:space="preserve">No </w:t>
      </w:r>
      <w:r w:rsidRPr="008E6348">
        <w:rPr>
          <w:rStyle w:val="Textoennegrita"/>
          <w:lang w:val="en-IE"/>
        </w:rPr>
        <w:t>layout shift</w:t>
      </w:r>
      <w:r w:rsidRPr="008E6348">
        <w:rPr>
          <w:lang w:val="en-IE"/>
        </w:rPr>
        <w:t xml:space="preserve"> occurs (the card itself should not move or resize — only the image crops internally).</w:t>
      </w:r>
    </w:p>
    <w:p w:rsidR="008E6348" w:rsidRPr="008E6348" w:rsidRDefault="008E6348" w:rsidP="008E6348">
      <w:pPr>
        <w:pStyle w:val="NormalWeb"/>
        <w:numPr>
          <w:ilvl w:val="0"/>
          <w:numId w:val="8"/>
        </w:numPr>
        <w:rPr>
          <w:lang w:val="en-IE"/>
        </w:rPr>
      </w:pPr>
      <w:r w:rsidRPr="008E6348">
        <w:rPr>
          <w:rStyle w:val="Textoennegrita"/>
          <w:lang w:val="en-IE"/>
        </w:rPr>
        <w:t>Keyboard focus (TAB)</w:t>
      </w:r>
      <w:r w:rsidRPr="008E6348">
        <w:rPr>
          <w:lang w:val="en-IE"/>
        </w:rPr>
        <w:t xml:space="preserve"> should also trigger the same effect for accessibility — optional but recommended.</w:t>
      </w:r>
    </w:p>
    <w:p w:rsidR="008E6348" w:rsidRDefault="008E6348" w:rsidP="008E6348">
      <w:pPr>
        <w:pStyle w:val="NormalWeb"/>
        <w:rPr>
          <w:rStyle w:val="Textoennegrita"/>
          <w:b w:val="0"/>
        </w:rPr>
      </w:pPr>
      <w:proofErr w:type="spellStart"/>
      <w:r w:rsidRPr="008E6348">
        <w:rPr>
          <w:rStyle w:val="Textoennegrita"/>
        </w:rPr>
        <w:t>How</w:t>
      </w:r>
      <w:proofErr w:type="spellEnd"/>
      <w:r w:rsidRPr="008E6348">
        <w:rPr>
          <w:rStyle w:val="Textoennegrita"/>
        </w:rPr>
        <w:t xml:space="preserve"> </w:t>
      </w:r>
      <w:proofErr w:type="spellStart"/>
      <w:r w:rsidRPr="008E6348">
        <w:rPr>
          <w:rStyle w:val="Textoennegrita"/>
        </w:rPr>
        <w:t>to</w:t>
      </w:r>
      <w:proofErr w:type="spellEnd"/>
      <w:r w:rsidRPr="008E6348">
        <w:rPr>
          <w:rStyle w:val="Textoennegrita"/>
        </w:rPr>
        <w:t xml:space="preserve"> </w:t>
      </w:r>
      <w:proofErr w:type="spellStart"/>
      <w:r w:rsidRPr="008E6348">
        <w:rPr>
          <w:rStyle w:val="Textoennegrita"/>
        </w:rPr>
        <w:t>Verify</w:t>
      </w:r>
      <w:proofErr w:type="spellEnd"/>
      <w:r w:rsidRPr="008E6348">
        <w:rPr>
          <w:rStyle w:val="Textoennegrita"/>
        </w:rPr>
        <w:t>:</w:t>
      </w:r>
      <w:r>
        <w:rPr>
          <w:rStyle w:val="Textoennegrita"/>
        </w:rPr>
        <w:t xml:space="preserve"> </w:t>
      </w:r>
      <w:r w:rsidRPr="008E6348">
        <w:rPr>
          <w:rStyle w:val="Textoennegrita"/>
          <w:b w:val="0"/>
        </w:rPr>
        <w:t xml:space="preserve">Video </w:t>
      </w:r>
      <w:proofErr w:type="spellStart"/>
      <w:r w:rsidRPr="008E6348">
        <w:rPr>
          <w:rStyle w:val="Textoennegrita"/>
          <w:b w:val="0"/>
        </w:rPr>
        <w:t>attached</w:t>
      </w:r>
      <w:proofErr w:type="spellEnd"/>
    </w:p>
    <w:p w:rsidR="008E6348" w:rsidRPr="008E6348" w:rsidRDefault="008E6348" w:rsidP="008E6348">
      <w:pPr>
        <w:pStyle w:val="NormalWeb"/>
        <w:rPr>
          <w:lang w:val="en-IE"/>
        </w:rPr>
      </w:pPr>
      <w:r w:rsidRPr="00266F37">
        <w:rPr>
          <w:rStyle w:val="Textoennegrita"/>
          <w:highlight w:val="yellow"/>
          <w:lang w:val="en-IE"/>
        </w:rPr>
        <w:t xml:space="preserve">5) Order UI Fix — </w:t>
      </w:r>
      <w:proofErr w:type="gramStart"/>
      <w:r w:rsidRPr="00266F37">
        <w:rPr>
          <w:rStyle w:val="Textoennegrita"/>
          <w:highlight w:val="yellow"/>
          <w:lang w:val="en-IE"/>
        </w:rPr>
        <w:t>The</w:t>
      </w:r>
      <w:proofErr w:type="gramEnd"/>
      <w:r w:rsidRPr="00266F37">
        <w:rPr>
          <w:rStyle w:val="Textoennegrita"/>
          <w:highlight w:val="yellow"/>
          <w:lang w:val="en-IE"/>
        </w:rPr>
        <w:t xml:space="preserve"> “–” icon remains fixed when changing quantities</w:t>
      </w:r>
    </w:p>
    <w:p w:rsidR="008E6348" w:rsidRPr="008E6348" w:rsidRDefault="008E6348" w:rsidP="008E6348">
      <w:pPr>
        <w:pStyle w:val="NormalWeb"/>
        <w:rPr>
          <w:lang w:val="en-IE"/>
        </w:rPr>
      </w:pPr>
      <w:r w:rsidRPr="008E6348">
        <w:rPr>
          <w:rStyle w:val="Textoennegrita"/>
          <w:lang w:val="en-IE"/>
        </w:rPr>
        <w:t>Precondition</w:t>
      </w:r>
      <w:proofErr w:type="gramStart"/>
      <w:r w:rsidRPr="008E6348">
        <w:rPr>
          <w:rStyle w:val="Textoennegrita"/>
          <w:lang w:val="en-IE"/>
        </w:rPr>
        <w:t>:</w:t>
      </w:r>
      <w:proofErr w:type="gramEnd"/>
      <w:r w:rsidRPr="008E6348">
        <w:rPr>
          <w:lang w:val="en-IE"/>
        </w:rPr>
        <w:br/>
        <w:t xml:space="preserve">Product or cart view includes </w:t>
      </w:r>
      <w:r w:rsidRPr="008E6348">
        <w:rPr>
          <w:rStyle w:val="Textoennegrita"/>
          <w:lang w:val="en-IE"/>
        </w:rPr>
        <w:t>+</w:t>
      </w:r>
      <w:r w:rsidRPr="008E6348">
        <w:rPr>
          <w:lang w:val="en-IE"/>
        </w:rPr>
        <w:t xml:space="preserve"> and </w:t>
      </w:r>
      <w:r w:rsidRPr="008E6348">
        <w:rPr>
          <w:rStyle w:val="Textoennegrita"/>
          <w:lang w:val="en-IE"/>
        </w:rPr>
        <w:t>–</w:t>
      </w:r>
      <w:r w:rsidRPr="008E6348">
        <w:rPr>
          <w:lang w:val="en-IE"/>
        </w:rPr>
        <w:t xml:space="preserve"> controls.</w:t>
      </w:r>
    </w:p>
    <w:p w:rsidR="008E6348" w:rsidRDefault="008E6348" w:rsidP="008E6348">
      <w:pPr>
        <w:pStyle w:val="NormalWeb"/>
      </w:pPr>
      <w:proofErr w:type="spellStart"/>
      <w:r>
        <w:rPr>
          <w:rStyle w:val="Textoennegrita"/>
        </w:rPr>
        <w:t>Steps</w:t>
      </w:r>
      <w:proofErr w:type="spellEnd"/>
      <w:r>
        <w:rPr>
          <w:rStyle w:val="Textoennegrita"/>
        </w:rPr>
        <w:t xml:space="preserve"> (UI):</w:t>
      </w:r>
    </w:p>
    <w:p w:rsidR="008E6348" w:rsidRPr="008E6348" w:rsidRDefault="008E6348" w:rsidP="008E6348">
      <w:pPr>
        <w:pStyle w:val="NormalWeb"/>
        <w:numPr>
          <w:ilvl w:val="0"/>
          <w:numId w:val="9"/>
        </w:numPr>
        <w:rPr>
          <w:lang w:val="en-IE"/>
        </w:rPr>
      </w:pPr>
      <w:r w:rsidRPr="008E6348">
        <w:rPr>
          <w:lang w:val="en-IE"/>
        </w:rPr>
        <w:t>Add an item to the cart from the menu.</w:t>
      </w:r>
    </w:p>
    <w:p w:rsidR="008E6348" w:rsidRDefault="008E6348" w:rsidP="008E6348">
      <w:pPr>
        <w:pStyle w:val="NormalWeb"/>
        <w:numPr>
          <w:ilvl w:val="0"/>
          <w:numId w:val="9"/>
        </w:numPr>
      </w:pPr>
      <w:r>
        <w:t xml:space="preserve">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>.</w:t>
      </w:r>
    </w:p>
    <w:p w:rsidR="008E6348" w:rsidRDefault="008E6348" w:rsidP="008E6348">
      <w:pPr>
        <w:pStyle w:val="NormalWeb"/>
        <w:numPr>
          <w:ilvl w:val="0"/>
          <w:numId w:val="9"/>
        </w:numPr>
      </w:pPr>
      <w:proofErr w:type="spellStart"/>
      <w:r>
        <w:t>Press</w:t>
      </w:r>
      <w:proofErr w:type="spellEnd"/>
      <w:r>
        <w:t xml:space="preserve"> </w:t>
      </w:r>
      <w:r>
        <w:rPr>
          <w:rStyle w:val="Textoennegrita"/>
        </w:rPr>
        <w:t>+</w:t>
      </w:r>
      <w:r>
        <w:t xml:space="preserve"> </w:t>
      </w:r>
      <w:proofErr w:type="spellStart"/>
      <w:r>
        <w:t>several</w:t>
      </w:r>
      <w:proofErr w:type="spellEnd"/>
      <w:r>
        <w:t xml:space="preserve"> times (0 → 1 → 2 → 3…).</w:t>
      </w:r>
    </w:p>
    <w:p w:rsidR="008E6348" w:rsidRDefault="008E6348" w:rsidP="008E6348">
      <w:pPr>
        <w:pStyle w:val="NormalWeb"/>
        <w:numPr>
          <w:ilvl w:val="0"/>
          <w:numId w:val="9"/>
        </w:numPr>
      </w:pPr>
      <w:proofErr w:type="spellStart"/>
      <w:r>
        <w:t>Press</w:t>
      </w:r>
      <w:proofErr w:type="spellEnd"/>
      <w:r>
        <w:t xml:space="preserve"> </w:t>
      </w:r>
      <w:r>
        <w:rPr>
          <w:rStyle w:val="Textoennegrita"/>
        </w:rPr>
        <w:t>–</w:t>
      </w:r>
      <w:r>
        <w:t xml:space="preserve"> </w:t>
      </w:r>
      <w:proofErr w:type="spellStart"/>
      <w:r>
        <w:t>several</w:t>
      </w:r>
      <w:proofErr w:type="spellEnd"/>
      <w:r>
        <w:t xml:space="preserve"> times (3 → 2 → 1 → 0).</w:t>
      </w:r>
    </w:p>
    <w:p w:rsidR="008E6348" w:rsidRPr="008E6348" w:rsidRDefault="008E6348" w:rsidP="008E6348">
      <w:pPr>
        <w:pStyle w:val="NormalWeb"/>
        <w:numPr>
          <w:ilvl w:val="0"/>
          <w:numId w:val="9"/>
        </w:numPr>
        <w:rPr>
          <w:lang w:val="en-IE"/>
        </w:rPr>
      </w:pPr>
      <w:r w:rsidRPr="008E6348">
        <w:rPr>
          <w:lang w:val="en-IE"/>
        </w:rPr>
        <w:t>Switch to another product and repeat.</w:t>
      </w:r>
    </w:p>
    <w:p w:rsidR="008E6348" w:rsidRDefault="008E6348" w:rsidP="008E6348">
      <w:pPr>
        <w:pStyle w:val="NormalWeb"/>
      </w:pPr>
      <w:proofErr w:type="spellStart"/>
      <w:r>
        <w:rPr>
          <w:rStyle w:val="Textoennegrita"/>
        </w:rPr>
        <w:t>Expected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Result</w:t>
      </w:r>
      <w:proofErr w:type="spellEnd"/>
      <w:r>
        <w:rPr>
          <w:rStyle w:val="Textoennegrita"/>
        </w:rPr>
        <w:t xml:space="preserve"> (Visual/UX):</w:t>
      </w:r>
    </w:p>
    <w:p w:rsidR="008E6348" w:rsidRPr="008E6348" w:rsidRDefault="008E6348" w:rsidP="008E6348">
      <w:pPr>
        <w:pStyle w:val="NormalWeb"/>
        <w:numPr>
          <w:ilvl w:val="0"/>
          <w:numId w:val="10"/>
        </w:numPr>
        <w:rPr>
          <w:lang w:val="en-IE"/>
        </w:rPr>
      </w:pPr>
      <w:r w:rsidRPr="008E6348">
        <w:rPr>
          <w:lang w:val="en-IE"/>
        </w:rPr>
        <w:t xml:space="preserve">The </w:t>
      </w:r>
      <w:r w:rsidRPr="008E6348">
        <w:rPr>
          <w:rStyle w:val="Textoennegrita"/>
          <w:lang w:val="en-IE"/>
        </w:rPr>
        <w:t>“–” icon</w:t>
      </w:r>
      <w:r w:rsidRPr="008E6348">
        <w:rPr>
          <w:lang w:val="en-IE"/>
        </w:rPr>
        <w:t xml:space="preserve"> keeps its exact position and alignment regardless of the quantity value.</w:t>
      </w:r>
    </w:p>
    <w:p w:rsidR="008E6348" w:rsidRPr="008E6348" w:rsidRDefault="008E6348" w:rsidP="008E6348">
      <w:pPr>
        <w:pStyle w:val="NormalWeb"/>
        <w:numPr>
          <w:ilvl w:val="0"/>
          <w:numId w:val="10"/>
        </w:numPr>
        <w:rPr>
          <w:lang w:val="en-IE"/>
        </w:rPr>
      </w:pPr>
      <w:r w:rsidRPr="008E6348">
        <w:rPr>
          <w:lang w:val="en-IE"/>
        </w:rPr>
        <w:t xml:space="preserve">The quantity container has a </w:t>
      </w:r>
      <w:r w:rsidRPr="008E6348">
        <w:rPr>
          <w:rStyle w:val="Textoennegrita"/>
          <w:lang w:val="en-IE"/>
        </w:rPr>
        <w:t>fixed width</w:t>
      </w:r>
      <w:r w:rsidRPr="008E6348">
        <w:rPr>
          <w:lang w:val="en-IE"/>
        </w:rPr>
        <w:t xml:space="preserve"> (</w:t>
      </w:r>
      <w:r w:rsidRPr="008E6348">
        <w:rPr>
          <w:rStyle w:val="CdigoHTML"/>
          <w:lang w:val="en-IE"/>
        </w:rPr>
        <w:t>min-width</w:t>
      </w:r>
      <w:r w:rsidRPr="008E6348">
        <w:rPr>
          <w:lang w:val="en-IE"/>
        </w:rPr>
        <w:t xml:space="preserve"> or </w:t>
      </w:r>
      <w:r w:rsidRPr="008E6348">
        <w:rPr>
          <w:rStyle w:val="CdigoHTML"/>
          <w:lang w:val="en-IE"/>
        </w:rPr>
        <w:t>width</w:t>
      </w:r>
      <w:r w:rsidRPr="008E6348">
        <w:rPr>
          <w:lang w:val="en-IE"/>
        </w:rPr>
        <w:t xml:space="preserve">) or uses a </w:t>
      </w:r>
      <w:proofErr w:type="spellStart"/>
      <w:r w:rsidRPr="008E6348">
        <w:rPr>
          <w:rStyle w:val="Textoennegrita"/>
          <w:lang w:val="en-IE"/>
        </w:rPr>
        <w:t>monospaced</w:t>
      </w:r>
      <w:proofErr w:type="spellEnd"/>
      <w:r w:rsidRPr="008E6348">
        <w:rPr>
          <w:rStyle w:val="Textoennegrita"/>
          <w:lang w:val="en-IE"/>
        </w:rPr>
        <w:t xml:space="preserve"> font</w:t>
      </w:r>
      <w:r w:rsidRPr="008E6348">
        <w:rPr>
          <w:lang w:val="en-IE"/>
        </w:rPr>
        <w:t xml:space="preserve"> for the number.</w:t>
      </w:r>
    </w:p>
    <w:p w:rsidR="008E6348" w:rsidRPr="008E6348" w:rsidRDefault="008E6348" w:rsidP="008E6348">
      <w:pPr>
        <w:pStyle w:val="NormalWeb"/>
        <w:numPr>
          <w:ilvl w:val="0"/>
          <w:numId w:val="10"/>
        </w:numPr>
        <w:rPr>
          <w:lang w:val="en-IE"/>
        </w:rPr>
      </w:pPr>
      <w:r w:rsidRPr="008E6348">
        <w:rPr>
          <w:lang w:val="en-IE"/>
        </w:rPr>
        <w:t xml:space="preserve">There are </w:t>
      </w:r>
      <w:r w:rsidRPr="008E6348">
        <w:rPr>
          <w:rStyle w:val="Textoennegrita"/>
          <w:lang w:val="en-IE"/>
        </w:rPr>
        <w:t>no jumps or layout shifts</w:t>
      </w:r>
      <w:r w:rsidRPr="008E6348">
        <w:rPr>
          <w:lang w:val="en-IE"/>
        </w:rPr>
        <w:t xml:space="preserve"> of the button or surrounding elements.</w:t>
      </w:r>
    </w:p>
    <w:p w:rsidR="008E6348" w:rsidRDefault="008E6348" w:rsidP="008E6348">
      <w:pPr>
        <w:pStyle w:val="NormalWeb"/>
      </w:pPr>
      <w:proofErr w:type="spellStart"/>
      <w:r>
        <w:rPr>
          <w:rStyle w:val="Textoennegrita"/>
        </w:rPr>
        <w:t>How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to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Verify</w:t>
      </w:r>
      <w:proofErr w:type="spellEnd"/>
      <w:r>
        <w:rPr>
          <w:rStyle w:val="Textoennegrita"/>
        </w:rPr>
        <w:t>:</w:t>
      </w:r>
    </w:p>
    <w:p w:rsidR="008E6348" w:rsidRPr="008E6348" w:rsidRDefault="008E6348" w:rsidP="008E6348">
      <w:pPr>
        <w:pStyle w:val="NormalWeb"/>
        <w:numPr>
          <w:ilvl w:val="0"/>
          <w:numId w:val="11"/>
        </w:numPr>
        <w:rPr>
          <w:lang w:val="en-IE"/>
        </w:rPr>
      </w:pPr>
      <w:r w:rsidRPr="008E6348">
        <w:rPr>
          <w:lang w:val="en-IE"/>
        </w:rPr>
        <w:t xml:space="preserve">In </w:t>
      </w:r>
      <w:proofErr w:type="spellStart"/>
      <w:r w:rsidRPr="008E6348">
        <w:rPr>
          <w:rStyle w:val="Textoennegrita"/>
          <w:lang w:val="en-IE"/>
        </w:rPr>
        <w:t>DevTools</w:t>
      </w:r>
      <w:proofErr w:type="spellEnd"/>
      <w:r w:rsidRPr="008E6348">
        <w:rPr>
          <w:lang w:val="en-IE"/>
        </w:rPr>
        <w:t>, inspect the “–” button and the quantity container — their boxes should remain unchanged as the number changes.</w:t>
      </w:r>
    </w:p>
    <w:p w:rsidR="008E6348" w:rsidRDefault="008E6348" w:rsidP="008E6348">
      <w:pPr>
        <w:pStyle w:val="NormalWeb"/>
        <w:numPr>
          <w:ilvl w:val="0"/>
          <w:numId w:val="11"/>
        </w:numPr>
        <w:rPr>
          <w:lang w:val="en-IE"/>
        </w:rPr>
      </w:pPr>
      <w:r w:rsidRPr="008E6348">
        <w:rPr>
          <w:lang w:val="en-IE"/>
        </w:rPr>
        <w:t>Test again by adjusting browser zoom (e.g., 90%, 110%) — alignment must remain consistent.</w:t>
      </w:r>
    </w:p>
    <w:p w:rsidR="008E6348" w:rsidRPr="008E6348" w:rsidRDefault="008E6348" w:rsidP="008E6348">
      <w:pPr>
        <w:pStyle w:val="NormalWeb"/>
        <w:numPr>
          <w:ilvl w:val="0"/>
          <w:numId w:val="11"/>
        </w:numPr>
        <w:rPr>
          <w:lang w:val="en-IE"/>
        </w:rPr>
      </w:pPr>
      <w:r>
        <w:rPr>
          <w:lang w:val="en-IE"/>
        </w:rPr>
        <w:t>Video attached</w:t>
      </w:r>
    </w:p>
    <w:p w:rsidR="008E6348" w:rsidRDefault="008E6348" w:rsidP="008E6348">
      <w:pPr>
        <w:pStyle w:val="NormalWeb"/>
        <w:rPr>
          <w:rStyle w:val="Textoennegrita"/>
          <w:b w:val="0"/>
          <w:lang w:val="en-IE"/>
        </w:rPr>
      </w:pPr>
    </w:p>
    <w:p w:rsidR="00266F37" w:rsidRPr="00266F37" w:rsidRDefault="00266F37" w:rsidP="008E6348">
      <w:pPr>
        <w:pStyle w:val="NormalWeb"/>
        <w:rPr>
          <w:rStyle w:val="Textoennegrita"/>
          <w:i/>
          <w:color w:val="FFFFFF" w:themeColor="background1"/>
          <w:lang w:val="en-IE"/>
        </w:rPr>
      </w:pPr>
      <w:r w:rsidRPr="00266F37">
        <w:rPr>
          <w:rStyle w:val="Textoennegrita"/>
          <w:i/>
          <w:color w:val="FFFFFF" w:themeColor="background1"/>
          <w:highlight w:val="blue"/>
          <w:lang w:val="en-IE"/>
        </w:rPr>
        <w:lastRenderedPageBreak/>
        <w:t xml:space="preserve">Note </w:t>
      </w:r>
      <w:r w:rsidRPr="00266F37">
        <w:rPr>
          <w:lang w:val="en-IE"/>
        </w:rPr>
        <w:t>Please note that the images are being blocked by my browser.</w:t>
      </w:r>
      <w:r w:rsidRPr="00266F37">
        <w:rPr>
          <w:lang w:val="en-IE"/>
        </w:rPr>
        <w:br/>
        <w:t>I can confirm that the backend is working correctly because I’m able to retrieve the full list of images from Postman, and I can also access each individual image directly through its URL.</w:t>
      </w:r>
      <w:r w:rsidRPr="00266F37">
        <w:rPr>
          <w:lang w:val="en-IE"/>
        </w:rPr>
        <w:br/>
        <w:t>The issue only occurs in the browser, which blocks the image requests due to local security or ad-blocking settings.</w:t>
      </w:r>
    </w:p>
    <w:p w:rsidR="00266F37" w:rsidRDefault="00266F37" w:rsidP="008E6348">
      <w:pPr>
        <w:pStyle w:val="NormalWeb"/>
        <w:rPr>
          <w:rStyle w:val="Textoennegrita"/>
          <w:i/>
          <w:color w:val="FFFFFF" w:themeColor="background1"/>
          <w:lang w:val="en-IE"/>
        </w:rPr>
      </w:pPr>
      <w:r w:rsidRPr="00266F37">
        <w:rPr>
          <w:rStyle w:val="Textoennegrita"/>
          <w:i/>
          <w:color w:val="FFFFFF" w:themeColor="background1"/>
          <w:lang w:val="en-IE"/>
        </w:rPr>
        <w:drawing>
          <wp:inline distT="0" distB="0" distL="0" distR="0" wp14:anchorId="30DF2463" wp14:editId="09BEFEB8">
            <wp:extent cx="5731510" cy="25951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37" w:rsidRPr="00266F37" w:rsidRDefault="00266F37" w:rsidP="008E6348">
      <w:pPr>
        <w:pStyle w:val="NormalWeb"/>
        <w:rPr>
          <w:rStyle w:val="Textoennegrita"/>
          <w:i/>
          <w:color w:val="FFFFFF" w:themeColor="background1"/>
          <w:lang w:val="en-IE"/>
        </w:rPr>
      </w:pPr>
      <w:bookmarkStart w:id="0" w:name="_GoBack"/>
      <w:bookmarkEnd w:id="0"/>
    </w:p>
    <w:sectPr w:rsidR="00266F37" w:rsidRPr="00266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E2A1F"/>
    <w:multiLevelType w:val="multilevel"/>
    <w:tmpl w:val="4E92C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4A2961"/>
    <w:multiLevelType w:val="multilevel"/>
    <w:tmpl w:val="58D6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DF2928"/>
    <w:multiLevelType w:val="multilevel"/>
    <w:tmpl w:val="5A8C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9F42E3"/>
    <w:multiLevelType w:val="multilevel"/>
    <w:tmpl w:val="5E6A5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895910"/>
    <w:multiLevelType w:val="multilevel"/>
    <w:tmpl w:val="20025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73366F"/>
    <w:multiLevelType w:val="multilevel"/>
    <w:tmpl w:val="1658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B80103"/>
    <w:multiLevelType w:val="multilevel"/>
    <w:tmpl w:val="CBD2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FA08BB"/>
    <w:multiLevelType w:val="multilevel"/>
    <w:tmpl w:val="CBD2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257945"/>
    <w:multiLevelType w:val="multilevel"/>
    <w:tmpl w:val="5BFE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EC957C6"/>
    <w:multiLevelType w:val="multilevel"/>
    <w:tmpl w:val="CBD2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78B707A"/>
    <w:multiLevelType w:val="multilevel"/>
    <w:tmpl w:val="CBD2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10"/>
  </w:num>
  <w:num w:numId="8">
    <w:abstractNumId w:val="5"/>
  </w:num>
  <w:num w:numId="9">
    <w:abstractNumId w:val="7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B90"/>
    <w:rsid w:val="00266F37"/>
    <w:rsid w:val="008E6348"/>
    <w:rsid w:val="009D71F6"/>
    <w:rsid w:val="00BB0B90"/>
    <w:rsid w:val="00C7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0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B0B9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B0B9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B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0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B0B9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B0B9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B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5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1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0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315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0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1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43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24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2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4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4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15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5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624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</dc:creator>
  <cp:lastModifiedBy>paola</cp:lastModifiedBy>
  <cp:revision>2</cp:revision>
  <dcterms:created xsi:type="dcterms:W3CDTF">2025-10-06T00:17:00Z</dcterms:created>
  <dcterms:modified xsi:type="dcterms:W3CDTF">2025-10-06T00:48:00Z</dcterms:modified>
</cp:coreProperties>
</file>