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E1A" w:rsidRDefault="009D4E1A">
      <w:pPr>
        <w:jc w:val="center"/>
        <w:rPr>
          <w:rFonts w:ascii="Arial" w:hAnsi="Arial"/>
          <w:sz w:val="24"/>
          <w:szCs w:val="24"/>
        </w:rPr>
      </w:pPr>
    </w:p>
    <w:p w:rsidR="009D4E1A" w:rsidRDefault="009D4E1A">
      <w:pPr>
        <w:jc w:val="center"/>
        <w:rPr>
          <w:rFonts w:ascii="Arial" w:hAnsi="Arial"/>
          <w:sz w:val="24"/>
          <w:szCs w:val="24"/>
        </w:rPr>
      </w:pPr>
    </w:p>
    <w:p w:rsidR="009D4E1A" w:rsidRDefault="00513A1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TRABAJO COLABORATIVO 2</w:t>
      </w:r>
    </w:p>
    <w:p w:rsidR="009D4E1A" w:rsidRDefault="009D4E1A">
      <w:pPr>
        <w:jc w:val="center"/>
        <w:rPr>
          <w:rFonts w:ascii="Arial Black" w:hAnsi="Arial Black"/>
          <w:sz w:val="24"/>
          <w:szCs w:val="24"/>
        </w:rPr>
      </w:pPr>
    </w:p>
    <w:p w:rsidR="009D4E1A" w:rsidRDefault="009D4E1A">
      <w:pPr>
        <w:jc w:val="center"/>
        <w:rPr>
          <w:rFonts w:ascii="Arial Black" w:hAnsi="Arial Black"/>
          <w:sz w:val="24"/>
          <w:szCs w:val="24"/>
        </w:rPr>
      </w:pPr>
    </w:p>
    <w:p w:rsidR="009D4E1A" w:rsidRDefault="009D4E1A">
      <w:pPr>
        <w:jc w:val="center"/>
        <w:rPr>
          <w:rFonts w:ascii="Arial Black" w:hAnsi="Arial Black"/>
          <w:sz w:val="24"/>
          <w:szCs w:val="24"/>
        </w:rPr>
      </w:pPr>
    </w:p>
    <w:p w:rsidR="009D4E1A" w:rsidRDefault="009D4E1A">
      <w:pPr>
        <w:jc w:val="center"/>
        <w:rPr>
          <w:rFonts w:ascii="Arial Black" w:hAnsi="Arial Black"/>
          <w:sz w:val="24"/>
          <w:szCs w:val="24"/>
        </w:rPr>
      </w:pPr>
    </w:p>
    <w:p w:rsidR="009D4E1A" w:rsidRDefault="009D4E1A">
      <w:pPr>
        <w:jc w:val="center"/>
        <w:rPr>
          <w:rFonts w:ascii="Arial Black" w:hAnsi="Arial Black"/>
          <w:sz w:val="24"/>
          <w:szCs w:val="24"/>
        </w:rPr>
      </w:pPr>
    </w:p>
    <w:p w:rsidR="009D4E1A" w:rsidRDefault="00513A1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Presentado por: Paola Cuadros cod. 1110485759</w:t>
      </w:r>
    </w:p>
    <w:p w:rsidR="009D4E1A" w:rsidRDefault="009D4E1A">
      <w:pPr>
        <w:jc w:val="center"/>
        <w:rPr>
          <w:rFonts w:ascii="Arial Black" w:hAnsi="Arial Black"/>
          <w:sz w:val="24"/>
          <w:szCs w:val="24"/>
        </w:rPr>
      </w:pPr>
    </w:p>
    <w:p w:rsidR="009D4E1A" w:rsidRDefault="009D4E1A">
      <w:pPr>
        <w:jc w:val="center"/>
        <w:rPr>
          <w:rFonts w:ascii="Arial Black" w:hAnsi="Arial Black"/>
          <w:sz w:val="24"/>
          <w:szCs w:val="24"/>
        </w:rPr>
      </w:pPr>
    </w:p>
    <w:p w:rsidR="009D4E1A" w:rsidRDefault="009D4E1A">
      <w:pPr>
        <w:jc w:val="center"/>
        <w:rPr>
          <w:rFonts w:ascii="Arial Black" w:hAnsi="Arial Black"/>
          <w:sz w:val="24"/>
          <w:szCs w:val="24"/>
        </w:rPr>
      </w:pPr>
    </w:p>
    <w:p w:rsidR="009D4E1A" w:rsidRDefault="009D4E1A">
      <w:pPr>
        <w:jc w:val="center"/>
        <w:rPr>
          <w:rFonts w:ascii="Arial Black" w:hAnsi="Arial Black"/>
          <w:sz w:val="24"/>
          <w:szCs w:val="24"/>
        </w:rPr>
      </w:pPr>
    </w:p>
    <w:p w:rsidR="009D4E1A" w:rsidRDefault="00513A1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Presentado a: Carmen Emilia Rubio</w:t>
      </w:r>
    </w:p>
    <w:p w:rsidR="009D4E1A" w:rsidRDefault="009D4E1A">
      <w:pPr>
        <w:jc w:val="center"/>
        <w:rPr>
          <w:rFonts w:ascii="Arial Black" w:hAnsi="Arial Black"/>
          <w:sz w:val="24"/>
          <w:szCs w:val="24"/>
        </w:rPr>
      </w:pPr>
    </w:p>
    <w:p w:rsidR="009D4E1A" w:rsidRDefault="009D4E1A">
      <w:pPr>
        <w:jc w:val="center"/>
        <w:rPr>
          <w:rFonts w:ascii="Arial Black" w:hAnsi="Arial Black"/>
          <w:sz w:val="24"/>
          <w:szCs w:val="24"/>
        </w:rPr>
      </w:pPr>
    </w:p>
    <w:p w:rsidR="009D4E1A" w:rsidRDefault="009D4E1A">
      <w:pPr>
        <w:jc w:val="center"/>
        <w:rPr>
          <w:rFonts w:ascii="Arial Black" w:hAnsi="Arial Black"/>
          <w:sz w:val="24"/>
          <w:szCs w:val="24"/>
        </w:rPr>
      </w:pPr>
    </w:p>
    <w:p w:rsidR="009D4E1A" w:rsidRDefault="009D4E1A">
      <w:pPr>
        <w:jc w:val="center"/>
        <w:rPr>
          <w:rFonts w:ascii="Arial Black" w:hAnsi="Arial Black"/>
          <w:sz w:val="24"/>
          <w:szCs w:val="24"/>
        </w:rPr>
      </w:pPr>
    </w:p>
    <w:p w:rsidR="009D4E1A" w:rsidRDefault="009D4E1A">
      <w:pPr>
        <w:jc w:val="center"/>
        <w:rPr>
          <w:rFonts w:ascii="Arial Black" w:hAnsi="Arial Black"/>
          <w:sz w:val="24"/>
          <w:szCs w:val="24"/>
        </w:rPr>
      </w:pPr>
    </w:p>
    <w:p w:rsidR="009D4E1A" w:rsidRDefault="009D4E1A">
      <w:pPr>
        <w:jc w:val="center"/>
        <w:rPr>
          <w:rFonts w:ascii="Arial Black" w:hAnsi="Arial Black"/>
          <w:sz w:val="24"/>
          <w:szCs w:val="24"/>
        </w:rPr>
      </w:pPr>
    </w:p>
    <w:p w:rsidR="009D4E1A" w:rsidRDefault="00513A1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Universidad Nacional Abierta y a distancia</w:t>
      </w:r>
    </w:p>
    <w:p w:rsidR="009D4E1A" w:rsidRDefault="00513A1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Ibagué</w:t>
      </w:r>
      <w:r>
        <w:rPr>
          <w:rFonts w:ascii="Arial Black" w:hAnsi="Arial Black"/>
          <w:sz w:val="24"/>
          <w:szCs w:val="24"/>
        </w:rPr>
        <w:t xml:space="preserve"> – Tolima</w:t>
      </w:r>
    </w:p>
    <w:p w:rsidR="009D4E1A" w:rsidRDefault="00513A1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2014</w:t>
      </w:r>
    </w:p>
    <w:p w:rsidR="009D4E1A" w:rsidRDefault="009D4E1A">
      <w:pPr>
        <w:rPr>
          <w:rFonts w:ascii="Arial Black" w:hAnsi="Arial Black"/>
          <w:sz w:val="24"/>
          <w:szCs w:val="24"/>
        </w:rPr>
      </w:pPr>
    </w:p>
    <w:p w:rsidR="009D4E1A" w:rsidRDefault="009D4E1A">
      <w:pPr>
        <w:rPr>
          <w:rFonts w:ascii="Arial" w:hAnsi="Arial"/>
          <w:sz w:val="24"/>
          <w:szCs w:val="24"/>
        </w:rPr>
      </w:pPr>
    </w:p>
    <w:p w:rsidR="009D4E1A" w:rsidRDefault="009D4E1A">
      <w:pPr>
        <w:rPr>
          <w:rFonts w:ascii="Arial" w:hAnsi="Arial"/>
          <w:sz w:val="24"/>
          <w:szCs w:val="24"/>
        </w:rPr>
      </w:pPr>
    </w:p>
    <w:p w:rsidR="009D4E1A" w:rsidRDefault="00513A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RESUMEN</w:t>
      </w:r>
    </w:p>
    <w:p w:rsidR="009D4E1A" w:rsidRDefault="00513A1A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Variable aleatoria se distingue porque los valores se </w:t>
      </w:r>
      <w:r>
        <w:rPr>
          <w:rFonts w:ascii="Arial" w:hAnsi="Arial"/>
          <w:sz w:val="24"/>
          <w:szCs w:val="24"/>
        </w:rPr>
        <w:t xml:space="preserve">obtienen de mediciones en algún tipo de experimento aleatorio, es una función que asigna eventos a números reales, los posibles valores representan los posibles resultados de un experimento aun no realizado, una variable aleatoria puede tomar una cantidad </w:t>
      </w:r>
      <w:r>
        <w:rPr>
          <w:rFonts w:ascii="Arial" w:hAnsi="Arial"/>
          <w:sz w:val="24"/>
          <w:szCs w:val="24"/>
        </w:rPr>
        <w:t>cuyo valor no es fijo pero puede tomar valores distintos.</w:t>
      </w:r>
    </w:p>
    <w:p w:rsidR="009D4E1A" w:rsidRDefault="00513A1A">
      <w:pPr>
        <w:pStyle w:val="TextBody"/>
        <w:pBdr>
          <w:top w:val="nil"/>
          <w:left w:val="nil"/>
          <w:bottom w:val="nil"/>
          <w:right w:val="nil"/>
        </w:pBd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Una distribución binomial describe varios procesos de interés para los administradores, describe datos discretos resultantes de un experimento denominado proceso Bernoulli, las distribuciones </w:t>
      </w:r>
      <w:r>
        <w:rPr>
          <w:rFonts w:ascii="Arial" w:hAnsi="Arial"/>
          <w:sz w:val="24"/>
          <w:szCs w:val="24"/>
        </w:rPr>
        <w:t xml:space="preserve">binominales son útiles dentro de la probabilidad discreta, sus áreas incluyen inspección de calidad, ventas, medicina, investigación de opiniones, estas distribuciones permiten enfrentar circunstancias en las que los resultados pertenecen a dos categorías </w:t>
      </w:r>
      <w:r>
        <w:rPr>
          <w:rFonts w:ascii="Arial" w:hAnsi="Arial"/>
          <w:sz w:val="24"/>
          <w:szCs w:val="24"/>
        </w:rPr>
        <w:t>relevantes, que ocurra o no un evento.</w:t>
      </w:r>
    </w:p>
    <w:p w:rsidR="009D4E1A" w:rsidRDefault="00513A1A">
      <w:pPr>
        <w:pStyle w:val="TextBody"/>
        <w:pBdr>
          <w:top w:val="nil"/>
          <w:left w:val="nil"/>
          <w:bottom w:val="nil"/>
          <w:right w:val="nil"/>
        </w:pBd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Una distribución geométrica puede ser:</w:t>
      </w:r>
    </w:p>
    <w:p w:rsidR="009D4E1A" w:rsidRDefault="00513A1A">
      <w:pPr>
        <w:pStyle w:val="TextBody"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 distribución de probabilidad donde es necesario tener un éxito.</w:t>
      </w:r>
    </w:p>
    <w:p w:rsidR="009D4E1A" w:rsidRDefault="00513A1A">
      <w:pPr>
        <w:pStyle w:val="TextBody"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 distribución de probabilidad donde se deben tener muchos fallos antes de tener el primer éxito.</w:t>
      </w:r>
    </w:p>
    <w:p w:rsidR="009D4E1A" w:rsidRDefault="009D4E1A">
      <w:pPr>
        <w:rPr>
          <w:rFonts w:ascii="Arial" w:hAnsi="Arial"/>
          <w:sz w:val="24"/>
          <w:szCs w:val="24"/>
        </w:rPr>
      </w:pPr>
    </w:p>
    <w:p w:rsidR="009D4E1A" w:rsidRDefault="009D4E1A">
      <w:pPr>
        <w:rPr>
          <w:rFonts w:ascii="Arial" w:hAnsi="Arial"/>
          <w:sz w:val="24"/>
          <w:szCs w:val="24"/>
        </w:rPr>
      </w:pPr>
    </w:p>
    <w:p w:rsidR="009D4E1A" w:rsidRDefault="00513A1A">
      <w:pPr>
        <w:spacing w:after="0" w:line="100" w:lineRule="atLeast"/>
        <w:jc w:val="both"/>
        <w:rPr>
          <w:rFonts w:ascii="Arial Black" w:eastAsia="PalatinoLinotype-Roman" w:hAnsi="Arial Black" w:cs="Arial"/>
          <w:sz w:val="24"/>
          <w:szCs w:val="24"/>
        </w:rPr>
      </w:pPr>
      <w:r>
        <w:rPr>
          <w:rFonts w:ascii="Arial Black" w:eastAsia="PalatinoLinotype-Roman" w:hAnsi="Arial Black" w:cs="Arial"/>
          <w:sz w:val="24"/>
          <w:szCs w:val="24"/>
        </w:rPr>
        <w:t>Ejercicio capítulo</w:t>
      </w:r>
      <w:r>
        <w:rPr>
          <w:rFonts w:ascii="Arial Black" w:eastAsia="PalatinoLinotype-Roman" w:hAnsi="Arial Black" w:cs="Arial"/>
          <w:sz w:val="24"/>
          <w:szCs w:val="24"/>
        </w:rPr>
        <w:t xml:space="preserve"> 4</w:t>
      </w:r>
    </w:p>
    <w:p w:rsidR="009D4E1A" w:rsidRDefault="009D4E1A">
      <w:pPr>
        <w:spacing w:after="0" w:line="100" w:lineRule="atLeast"/>
        <w:jc w:val="both"/>
        <w:rPr>
          <w:rFonts w:ascii="Arial" w:hAnsi="Arial"/>
          <w:sz w:val="24"/>
          <w:szCs w:val="24"/>
        </w:rPr>
      </w:pPr>
    </w:p>
    <w:p w:rsidR="009D4E1A" w:rsidRDefault="00513A1A">
      <w:pPr>
        <w:spacing w:after="0" w:line="100" w:lineRule="atLeast"/>
        <w:jc w:val="both"/>
        <w:rPr>
          <w:rFonts w:ascii="Arial" w:eastAsia="PalatinoLinotype-Roman" w:hAnsi="Arial" w:cs="Arial"/>
          <w:sz w:val="24"/>
          <w:szCs w:val="24"/>
        </w:rPr>
      </w:pPr>
      <w:proofErr w:type="gramStart"/>
      <w:r>
        <w:rPr>
          <w:rFonts w:ascii="Arial" w:eastAsia="PalatinoLinotype-Roman" w:hAnsi="Arial" w:cs="Arial"/>
          <w:sz w:val="24"/>
          <w:szCs w:val="24"/>
        </w:rPr>
        <w:t>¿</w:t>
      </w:r>
      <w:proofErr w:type="gramEnd"/>
      <w:r>
        <w:rPr>
          <w:rFonts w:ascii="Arial" w:eastAsia="PalatinoLinotype-Roman" w:hAnsi="Arial" w:cs="Arial"/>
          <w:sz w:val="24"/>
          <w:szCs w:val="24"/>
        </w:rPr>
        <w:t>Cuál es el valor mínimo de k en el teorema de Chébyshev para el cual la probabilidad</w:t>
      </w:r>
      <w:r>
        <w:rPr>
          <w:rFonts w:ascii="Arial" w:eastAsia="PalatinoLinotype-Roman" w:hAnsi="Arial" w:cs="Arial"/>
          <w:sz w:val="24"/>
          <w:szCs w:val="24"/>
        </w:rPr>
        <w:t xml:space="preserve"> de que una variable aleatoria tome un valor entre que μ-</w:t>
      </w:r>
      <w:proofErr w:type="spellStart"/>
      <w:r>
        <w:rPr>
          <w:rFonts w:ascii="Arial" w:eastAsia="PalatinoLinotype-Roman" w:hAnsi="Arial" w:cs="Arial"/>
          <w:sz w:val="24"/>
          <w:szCs w:val="24"/>
        </w:rPr>
        <w:t>kσ</w:t>
      </w:r>
      <w:proofErr w:type="spellEnd"/>
      <w:r>
        <w:rPr>
          <w:rFonts w:ascii="Arial" w:eastAsia="PalatinoLinotype-Roman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PalatinoLinotype-Roman" w:hAnsi="Arial" w:cs="Arial"/>
          <w:sz w:val="24"/>
          <w:szCs w:val="24"/>
        </w:rPr>
        <w:t>μ+kσ</w:t>
      </w:r>
      <w:proofErr w:type="spellEnd"/>
      <w:r>
        <w:rPr>
          <w:rFonts w:ascii="Arial" w:eastAsia="PalatinoLinotype-Roman" w:hAnsi="Arial" w:cs="Arial"/>
          <w:sz w:val="24"/>
          <w:szCs w:val="24"/>
        </w:rPr>
        <w:t xml:space="preserve"> </w:t>
      </w:r>
      <w:r>
        <w:rPr>
          <w:rFonts w:ascii="Arial" w:eastAsia="PalatinoLinotype-Roman" w:hAnsi="Arial" w:cs="Arial"/>
          <w:sz w:val="24"/>
          <w:szCs w:val="24"/>
        </w:rPr>
        <w:t>sea:</w:t>
      </w:r>
    </w:p>
    <w:p w:rsidR="009D4E1A" w:rsidRPr="00513A1A" w:rsidRDefault="00513A1A" w:rsidP="00513A1A">
      <w:pPr>
        <w:pStyle w:val="Prrafodelista"/>
        <w:numPr>
          <w:ilvl w:val="0"/>
          <w:numId w:val="5"/>
        </w:numPr>
        <w:spacing w:after="0" w:line="100" w:lineRule="atLeast"/>
        <w:jc w:val="both"/>
        <w:rPr>
          <w:rFonts w:ascii="Arial" w:eastAsia="PalatinoLinotype-Roman" w:hAnsi="Arial" w:cs="Arial"/>
          <w:sz w:val="24"/>
          <w:szCs w:val="24"/>
        </w:rPr>
      </w:pPr>
      <w:r w:rsidRPr="00513A1A">
        <w:rPr>
          <w:rFonts w:ascii="Arial" w:eastAsia="PalatinoLinotype-Roman" w:hAnsi="Arial" w:cs="Arial"/>
          <w:sz w:val="24"/>
          <w:szCs w:val="24"/>
        </w:rPr>
        <w:t>cuando menos 0,95?</w:t>
      </w:r>
    </w:p>
    <w:p w:rsidR="009D4E1A" w:rsidRPr="00513A1A" w:rsidRDefault="00513A1A" w:rsidP="00513A1A">
      <w:pPr>
        <w:pStyle w:val="Prrafodelista"/>
        <w:numPr>
          <w:ilvl w:val="0"/>
          <w:numId w:val="5"/>
        </w:numPr>
        <w:spacing w:after="0" w:line="100" w:lineRule="atLeast"/>
        <w:jc w:val="both"/>
        <w:rPr>
          <w:rFonts w:ascii="Arial" w:eastAsia="PalatinoLinotype-Roman" w:hAnsi="Arial" w:cs="Arial"/>
          <w:sz w:val="24"/>
          <w:szCs w:val="24"/>
        </w:rPr>
      </w:pPr>
      <w:r w:rsidRPr="00513A1A">
        <w:rPr>
          <w:rFonts w:ascii="Arial" w:eastAsia="PalatinoLinotype-Roman" w:hAnsi="Arial" w:cs="Arial"/>
          <w:sz w:val="24"/>
          <w:szCs w:val="24"/>
        </w:rPr>
        <w:t>cuando menos 0,99?</w:t>
      </w:r>
    </w:p>
    <w:p w:rsidR="009D4E1A" w:rsidRDefault="009D4E1A">
      <w:pPr>
        <w:spacing w:after="0" w:line="100" w:lineRule="atLeast"/>
        <w:jc w:val="both"/>
        <w:rPr>
          <w:rFonts w:ascii="Arial" w:hAnsi="Arial"/>
          <w:sz w:val="24"/>
          <w:szCs w:val="24"/>
        </w:rPr>
      </w:pPr>
    </w:p>
    <w:p w:rsidR="009D4E1A" w:rsidRDefault="009D4E1A">
      <w:pPr>
        <w:spacing w:after="0" w:line="100" w:lineRule="atLeast"/>
        <w:jc w:val="both"/>
        <w:rPr>
          <w:rFonts w:ascii="Arial" w:hAnsi="Arial"/>
          <w:sz w:val="24"/>
          <w:szCs w:val="24"/>
        </w:rPr>
      </w:pPr>
    </w:p>
    <w:p w:rsidR="009D4E1A" w:rsidRDefault="009D4E1A">
      <w:pPr>
        <w:spacing w:after="0" w:line="100" w:lineRule="atLeast"/>
        <w:jc w:val="both"/>
        <w:rPr>
          <w:rFonts w:ascii="Arial" w:hAnsi="Arial"/>
          <w:sz w:val="24"/>
          <w:szCs w:val="24"/>
        </w:rPr>
      </w:pPr>
    </w:p>
    <w:p w:rsidR="009D4E1A" w:rsidRDefault="009D4E1A">
      <w:pPr>
        <w:spacing w:after="0" w:line="100" w:lineRule="atLeast"/>
        <w:jc w:val="both"/>
        <w:rPr>
          <w:rFonts w:ascii="Arial" w:hAnsi="Arial"/>
          <w:sz w:val="24"/>
          <w:szCs w:val="24"/>
        </w:rPr>
      </w:pPr>
    </w:p>
    <w:p w:rsidR="009D4E1A" w:rsidRDefault="009D4E1A">
      <w:pPr>
        <w:spacing w:after="0" w:line="100" w:lineRule="atLeast"/>
        <w:jc w:val="both"/>
        <w:rPr>
          <w:rFonts w:ascii="Arial" w:hAnsi="Arial"/>
          <w:sz w:val="24"/>
          <w:szCs w:val="24"/>
        </w:rPr>
      </w:pPr>
    </w:p>
    <w:p w:rsidR="009D4E1A" w:rsidRDefault="009D4E1A">
      <w:pPr>
        <w:spacing w:after="0" w:line="100" w:lineRule="atLeast"/>
        <w:jc w:val="both"/>
        <w:rPr>
          <w:rFonts w:ascii="Arial" w:hAnsi="Arial"/>
          <w:sz w:val="24"/>
          <w:szCs w:val="24"/>
        </w:rPr>
      </w:pPr>
    </w:p>
    <w:p w:rsidR="009D4E1A" w:rsidRDefault="009D4E1A">
      <w:pPr>
        <w:spacing w:after="0" w:line="100" w:lineRule="atLeast"/>
        <w:jc w:val="both"/>
        <w:rPr>
          <w:rFonts w:ascii="Arial" w:hAnsi="Arial"/>
          <w:sz w:val="24"/>
          <w:szCs w:val="24"/>
        </w:rPr>
      </w:pPr>
    </w:p>
    <w:p w:rsidR="009D4E1A" w:rsidRDefault="009D4E1A">
      <w:pPr>
        <w:spacing w:after="0" w:line="100" w:lineRule="atLeast"/>
        <w:jc w:val="both"/>
        <w:rPr>
          <w:rFonts w:ascii="Arial" w:hAnsi="Arial"/>
          <w:sz w:val="24"/>
          <w:szCs w:val="24"/>
        </w:rPr>
      </w:pPr>
    </w:p>
    <w:p w:rsidR="009D4E1A" w:rsidRDefault="009D4E1A">
      <w:pPr>
        <w:spacing w:after="0" w:line="100" w:lineRule="atLeast"/>
        <w:jc w:val="both"/>
        <w:rPr>
          <w:rFonts w:ascii="Arial" w:hAnsi="Arial"/>
          <w:sz w:val="24"/>
          <w:szCs w:val="24"/>
        </w:rPr>
      </w:pPr>
    </w:p>
    <w:p w:rsidR="009D4E1A" w:rsidRDefault="009D4E1A">
      <w:pPr>
        <w:spacing w:after="0" w:line="100" w:lineRule="atLeast"/>
        <w:jc w:val="both"/>
        <w:rPr>
          <w:rFonts w:ascii="Arial" w:hAnsi="Arial"/>
          <w:sz w:val="24"/>
          <w:szCs w:val="24"/>
        </w:rPr>
      </w:pPr>
    </w:p>
    <w:p w:rsidR="009D4E1A" w:rsidRDefault="009D4E1A">
      <w:pPr>
        <w:spacing w:after="0" w:line="100" w:lineRule="atLeast"/>
        <w:jc w:val="both"/>
        <w:rPr>
          <w:rFonts w:ascii="Arial" w:eastAsia="PalatinoLinotype-Roman" w:hAnsi="Arial" w:cs="Arial"/>
          <w:sz w:val="24"/>
          <w:szCs w:val="24"/>
        </w:rPr>
      </w:pPr>
    </w:p>
    <w:p w:rsidR="009D4E1A" w:rsidRDefault="009D4E1A">
      <w:pPr>
        <w:spacing w:after="0" w:line="100" w:lineRule="atLeast"/>
        <w:jc w:val="both"/>
        <w:rPr>
          <w:rFonts w:ascii="Arial" w:eastAsia="PalatinoLinotype-Roman" w:hAnsi="Arial" w:cs="Arial"/>
          <w:sz w:val="24"/>
          <w:szCs w:val="24"/>
        </w:rPr>
      </w:pPr>
    </w:p>
    <w:p w:rsidR="009D4E1A" w:rsidRDefault="00513A1A">
      <w:pPr>
        <w:spacing w:after="0" w:line="100" w:lineRule="atLeast"/>
        <w:jc w:val="both"/>
        <w:rPr>
          <w:rFonts w:ascii="Arial" w:eastAsia="PalatinoLinotype-Roman" w:hAnsi="Arial" w:cs="Arial"/>
          <w:b/>
          <w:sz w:val="24"/>
          <w:szCs w:val="24"/>
        </w:rPr>
      </w:pPr>
      <w:r>
        <w:rPr>
          <w:rFonts w:ascii="Arial" w:eastAsia="PalatinoLinotype-Roman" w:hAnsi="Arial" w:cs="Arial"/>
          <w:b/>
          <w:sz w:val="24"/>
          <w:szCs w:val="24"/>
        </w:rPr>
        <w:t xml:space="preserve">Ejercicio </w:t>
      </w:r>
      <w:proofErr w:type="spellStart"/>
      <w:r>
        <w:rPr>
          <w:rFonts w:ascii="Arial" w:eastAsia="PalatinoLinotype-Roman" w:hAnsi="Arial" w:cs="Arial"/>
          <w:b/>
          <w:sz w:val="24"/>
          <w:szCs w:val="24"/>
        </w:rPr>
        <w:t>capitulo</w:t>
      </w:r>
      <w:proofErr w:type="spellEnd"/>
      <w:r>
        <w:rPr>
          <w:rFonts w:ascii="Arial" w:eastAsia="PalatinoLinotype-Roman" w:hAnsi="Arial" w:cs="Arial"/>
          <w:b/>
          <w:sz w:val="24"/>
          <w:szCs w:val="24"/>
        </w:rPr>
        <w:t xml:space="preserve"> 5</w:t>
      </w:r>
    </w:p>
    <w:p w:rsidR="009D4E1A" w:rsidRDefault="009D4E1A">
      <w:pPr>
        <w:spacing w:after="0" w:line="100" w:lineRule="atLeast"/>
        <w:jc w:val="both"/>
        <w:rPr>
          <w:rFonts w:ascii="Arial" w:eastAsia="PalatinoLinotype-Roman" w:hAnsi="Arial" w:cs="Arial"/>
          <w:sz w:val="24"/>
          <w:szCs w:val="24"/>
          <w:lang w:val="es-MX"/>
        </w:rPr>
      </w:pPr>
    </w:p>
    <w:p w:rsidR="009D4E1A" w:rsidRDefault="009D4E1A">
      <w:pPr>
        <w:spacing w:after="0" w:line="100" w:lineRule="atLeast"/>
        <w:jc w:val="both"/>
        <w:rPr>
          <w:rFonts w:ascii="Arial" w:eastAsia="PalatinoLinotype-Roman" w:hAnsi="Arial" w:cs="Arial"/>
          <w:sz w:val="24"/>
          <w:szCs w:val="24"/>
          <w:lang w:val="es-MX"/>
        </w:rPr>
      </w:pPr>
    </w:p>
    <w:p w:rsidR="009D4E1A" w:rsidRDefault="00513A1A">
      <w:pPr>
        <w:spacing w:after="0" w:line="100" w:lineRule="atLeast"/>
        <w:jc w:val="both"/>
        <w:rPr>
          <w:rFonts w:ascii="Arial" w:eastAsia="PalatinoLinotype-Roman" w:hAnsi="Arial" w:cs="Arial"/>
          <w:sz w:val="24"/>
          <w:szCs w:val="24"/>
        </w:rPr>
      </w:pPr>
      <w:r>
        <w:rPr>
          <w:rFonts w:ascii="Arial" w:eastAsia="PalatinoLinotype-Roman" w:hAnsi="Arial" w:cs="Arial"/>
          <w:b/>
          <w:sz w:val="24"/>
          <w:szCs w:val="24"/>
        </w:rPr>
        <w:t>23.-</w:t>
      </w:r>
      <w:r>
        <w:rPr>
          <w:rFonts w:ascii="Arial" w:eastAsia="PalatinoLinotype-Roman" w:hAnsi="Arial" w:cs="Arial"/>
          <w:sz w:val="24"/>
          <w:szCs w:val="24"/>
        </w:rPr>
        <w:t xml:space="preserve"> Según los registros universitarios fracasa el 5% de los alumnos de cierto curso. ¿Cuál es la probabilidad de que de 6 estudiantes seleccionados al azar, menos de 3 hayan fracasado?</w:t>
      </w:r>
    </w:p>
    <w:p w:rsidR="009D4E1A" w:rsidRDefault="009D4E1A">
      <w:pPr>
        <w:spacing w:after="0" w:line="100" w:lineRule="atLeast"/>
        <w:jc w:val="both"/>
        <w:rPr>
          <w:rFonts w:ascii="Arial" w:eastAsia="PalatinoLinotype-Roman" w:hAnsi="Arial" w:cs="Arial"/>
          <w:sz w:val="24"/>
          <w:szCs w:val="24"/>
        </w:rPr>
      </w:pPr>
    </w:p>
    <w:p w:rsidR="009D4E1A" w:rsidRDefault="00513A1A">
      <w:pPr>
        <w:spacing w:after="0" w:line="100" w:lineRule="atLeast"/>
        <w:jc w:val="both"/>
        <w:rPr>
          <w:rFonts w:ascii="Arial" w:eastAsia="PalatinoLinotype-Roman" w:hAnsi="Arial" w:cs="Arial"/>
          <w:b/>
          <w:sz w:val="24"/>
          <w:szCs w:val="24"/>
        </w:rPr>
      </w:pPr>
      <w:r>
        <w:rPr>
          <w:rFonts w:ascii="Arial" w:eastAsia="PalatinoLinotype-Roman" w:hAnsi="Arial" w:cs="Arial"/>
          <w:b/>
          <w:sz w:val="24"/>
          <w:szCs w:val="24"/>
        </w:rPr>
        <w:t>Solución:</w:t>
      </w:r>
    </w:p>
    <w:p w:rsidR="009D4E1A" w:rsidRDefault="00513A1A">
      <w:pPr>
        <w:spacing w:after="0" w:line="100" w:lineRule="atLeast"/>
        <w:jc w:val="both"/>
        <w:rPr>
          <w:rFonts w:ascii="Arial" w:eastAsia="PalatinoLinotype-Roman" w:hAnsi="Arial" w:cs="Arial"/>
          <w:sz w:val="24"/>
          <w:szCs w:val="24"/>
        </w:rPr>
      </w:pPr>
      <w:r>
        <w:rPr>
          <w:rFonts w:ascii="Arial" w:eastAsia="PalatinoLinotype-Roman" w:hAnsi="Arial" w:cs="Arial"/>
          <w:sz w:val="24"/>
          <w:szCs w:val="24"/>
        </w:rPr>
        <w:t>La variable X corresponde a 0, 1, 2 donde n= 6 estudiante selec</w:t>
      </w:r>
      <w:r>
        <w:rPr>
          <w:rFonts w:ascii="Arial" w:eastAsia="PalatinoLinotype-Roman" w:hAnsi="Arial" w:cs="Arial"/>
          <w:sz w:val="24"/>
          <w:szCs w:val="24"/>
        </w:rPr>
        <w:t xml:space="preserve">cionados y </w:t>
      </w:r>
      <w:r>
        <w:rPr>
          <w:rFonts w:ascii="Arial" w:eastAsia="PalatinoLinotype-Roman" w:hAnsi="Arial" w:cs="Arial"/>
          <w:i/>
          <w:sz w:val="24"/>
          <w:szCs w:val="24"/>
        </w:rPr>
        <w:t>P</w:t>
      </w:r>
      <w:r>
        <w:rPr>
          <w:rFonts w:ascii="Arial" w:eastAsia="PalatinoLinotype-Roman" w:hAnsi="Arial" w:cs="Arial"/>
          <w:sz w:val="24"/>
          <w:szCs w:val="24"/>
        </w:rPr>
        <w:t xml:space="preserve"> = 5% = 0.05,  para esto utilizaremos una distribución binomial </w:t>
      </w:r>
    </w:p>
    <w:p w:rsidR="009D4E1A" w:rsidRDefault="009D4E1A">
      <w:pPr>
        <w:spacing w:after="0" w:line="100" w:lineRule="atLeast"/>
        <w:jc w:val="both"/>
        <w:rPr>
          <w:rFonts w:ascii="Arial" w:eastAsia="PalatinoLinotype-Roman" w:hAnsi="Arial" w:cs="Arial"/>
          <w:sz w:val="24"/>
          <w:szCs w:val="24"/>
        </w:rPr>
      </w:pPr>
    </w:p>
    <w:p w:rsidR="009D4E1A" w:rsidRDefault="00513A1A">
      <w:pPr>
        <w:spacing w:after="0" w:line="100" w:lineRule="atLeast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es-ES"/>
        </w:rPr>
        <w:drawing>
          <wp:inline distT="0" distB="0" distL="0" distR="0">
            <wp:extent cx="4985385" cy="63119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E1A" w:rsidRDefault="00513A1A">
      <w:pPr>
        <w:spacing w:after="0" w:line="100" w:lineRule="atLeast"/>
        <w:jc w:val="both"/>
        <w:rPr>
          <w:rFonts w:ascii="Arial" w:hAnsi="Arial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0;0.05,6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0.05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1-0.05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=1*1*0.735=0.735</m:t>
          </m:r>
        </m:oMath>
      </m:oMathPara>
    </w:p>
    <w:p w:rsidR="009D4E1A" w:rsidRDefault="009D4E1A">
      <w:pPr>
        <w:spacing w:after="0" w:line="100" w:lineRule="atLeast"/>
        <w:jc w:val="both"/>
        <w:rPr>
          <w:rFonts w:ascii="Arial" w:eastAsia="PalatinoLinotype-Roman" w:hAnsi="Arial" w:cs="Arial"/>
          <w:sz w:val="24"/>
          <w:szCs w:val="24"/>
        </w:rPr>
      </w:pPr>
    </w:p>
    <w:p w:rsidR="009D4E1A" w:rsidRDefault="00513A1A">
      <w:pPr>
        <w:spacing w:after="0" w:line="100" w:lineRule="atLeast"/>
        <w:jc w:val="both"/>
        <w:rPr>
          <w:rFonts w:ascii="Arial" w:hAnsi="Arial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1;0.05,6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0.05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1-0.05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=6*0.05*0.774=0.2322</m:t>
          </m:r>
        </m:oMath>
      </m:oMathPara>
    </w:p>
    <w:p w:rsidR="009D4E1A" w:rsidRDefault="009D4E1A">
      <w:pPr>
        <w:spacing w:after="0" w:line="100" w:lineRule="atLeast"/>
        <w:jc w:val="both"/>
        <w:rPr>
          <w:rFonts w:ascii="Arial" w:hAnsi="Arial" w:cs="Arial"/>
          <w:sz w:val="24"/>
          <w:szCs w:val="24"/>
        </w:rPr>
      </w:pPr>
    </w:p>
    <w:p w:rsidR="009D4E1A" w:rsidRDefault="00513A1A">
      <w:pPr>
        <w:spacing w:after="0" w:line="100" w:lineRule="atLeast"/>
        <w:jc w:val="both"/>
        <w:rPr>
          <w:rFonts w:ascii="Arial" w:hAnsi="Arial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2;0.05,6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0.05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1-0.05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=15*0.0025*0.8145=0.0305</m:t>
          </m:r>
        </m:oMath>
      </m:oMathPara>
    </w:p>
    <w:p w:rsidR="009D4E1A" w:rsidRDefault="009D4E1A">
      <w:pPr>
        <w:spacing w:after="0" w:line="100" w:lineRule="atLeast"/>
        <w:jc w:val="both"/>
        <w:rPr>
          <w:rFonts w:ascii="Arial" w:hAnsi="Arial" w:cs="Arial"/>
          <w:sz w:val="24"/>
          <w:szCs w:val="24"/>
        </w:rPr>
      </w:pPr>
    </w:p>
    <w:p w:rsidR="009D4E1A" w:rsidRDefault="00513A1A">
      <w:pPr>
        <w:spacing w:after="0" w:line="100" w:lineRule="atLeast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es-ES"/>
        </w:rPr>
        <w:drawing>
          <wp:inline distT="0" distB="0" distL="0" distR="0">
            <wp:extent cx="3689350" cy="56578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56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E1A" w:rsidRDefault="009D4E1A">
      <w:pPr>
        <w:spacing w:after="0" w:line="100" w:lineRule="atLeast"/>
        <w:jc w:val="both"/>
        <w:rPr>
          <w:rFonts w:ascii="Arial" w:eastAsia="PalatinoLinotype-Roman" w:hAnsi="Arial" w:cs="Arial"/>
          <w:sz w:val="24"/>
          <w:szCs w:val="24"/>
          <w:lang w:val="es-MX"/>
        </w:rPr>
      </w:pPr>
    </w:p>
    <w:p w:rsidR="009D4E1A" w:rsidRDefault="00513A1A">
      <w:pPr>
        <w:spacing w:after="0" w:line="100" w:lineRule="atLeast"/>
        <w:jc w:val="both"/>
        <w:rPr>
          <w:rFonts w:ascii="Arial" w:eastAsia="PalatinoLinotype-Roman" w:hAnsi="Arial" w:cs="Arial"/>
          <w:i/>
          <w:sz w:val="24"/>
          <w:szCs w:val="24"/>
          <w:lang w:val="es-MX"/>
        </w:rPr>
      </w:pPr>
      <w:r>
        <w:rPr>
          <w:rFonts w:ascii="Arial" w:eastAsia="PalatinoLinotype-Roman" w:hAnsi="Arial" w:cs="Arial"/>
          <w:i/>
          <w:sz w:val="24"/>
          <w:szCs w:val="24"/>
          <w:lang w:val="es-MX"/>
        </w:rPr>
        <w:t xml:space="preserve">P = (X &lt; 3) = 0.735 + </w:t>
      </w:r>
      <w:r>
        <w:rPr>
          <w:rFonts w:ascii="Arial" w:eastAsia="PalatinoLinotype-Roman" w:hAnsi="Arial" w:cs="Arial"/>
          <w:i/>
          <w:sz w:val="24"/>
          <w:szCs w:val="24"/>
          <w:lang w:val="es-MX"/>
        </w:rPr>
        <w:t>0.2322 + 0.0305 = 0.3362</w:t>
      </w:r>
    </w:p>
    <w:p w:rsidR="009D4E1A" w:rsidRDefault="009D4E1A">
      <w:pPr>
        <w:spacing w:after="0" w:line="100" w:lineRule="atLeast"/>
        <w:jc w:val="both"/>
        <w:rPr>
          <w:rFonts w:ascii="Arial" w:eastAsia="PalatinoLinotype-Roman" w:hAnsi="Arial" w:cs="Arial"/>
          <w:sz w:val="24"/>
          <w:szCs w:val="24"/>
          <w:lang w:val="es-MX"/>
        </w:rPr>
      </w:pPr>
    </w:p>
    <w:p w:rsidR="009D4E1A" w:rsidRDefault="00513A1A">
      <w:pPr>
        <w:spacing w:after="0" w:line="100" w:lineRule="atLeast"/>
        <w:jc w:val="both"/>
        <w:rPr>
          <w:rFonts w:ascii="Arial" w:eastAsia="PalatinoLinotype-Roman" w:hAnsi="Arial" w:cs="Arial"/>
          <w:sz w:val="24"/>
          <w:szCs w:val="24"/>
        </w:rPr>
      </w:pPr>
      <w:r>
        <w:rPr>
          <w:rFonts w:ascii="Arial" w:eastAsia="PalatinoLinotype-Roman" w:hAnsi="Arial" w:cs="Arial"/>
          <w:sz w:val="24"/>
          <w:szCs w:val="24"/>
        </w:rPr>
        <w:t>La probabilidad es de 0.3362</w:t>
      </w:r>
    </w:p>
    <w:p w:rsidR="009D4E1A" w:rsidRDefault="00513A1A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/>
      </w:r>
      <w:bookmarkStart w:id="0" w:name="_GoBack"/>
      <w:bookmarkEnd w:id="0"/>
    </w:p>
    <w:sectPr w:rsidR="009D4E1A">
      <w:pgSz w:w="11906" w:h="16838"/>
      <w:pgMar w:top="1417" w:right="1701" w:bottom="1417" w:left="1701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Linotype-Roman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37321"/>
    <w:multiLevelType w:val="hybridMultilevel"/>
    <w:tmpl w:val="2F8A1AD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A2378"/>
    <w:multiLevelType w:val="multilevel"/>
    <w:tmpl w:val="CD442464"/>
    <w:lvl w:ilvl="0">
      <w:start w:val="2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31B64423"/>
    <w:multiLevelType w:val="multilevel"/>
    <w:tmpl w:val="51ACCB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C2F0B78"/>
    <w:multiLevelType w:val="hybridMultilevel"/>
    <w:tmpl w:val="9940AFD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65405C"/>
    <w:multiLevelType w:val="multilevel"/>
    <w:tmpl w:val="9926C578"/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D4E1A"/>
    <w:rsid w:val="00513A1A"/>
    <w:rsid w:val="009D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 w:cs="Calibri"/>
      <w:color w:val="00000A"/>
      <w:lang w:eastAsia="en-US"/>
    </w:rPr>
  </w:style>
  <w:style w:type="paragraph" w:styleId="Ttulo1">
    <w:name w:val="heading 1"/>
    <w:basedOn w:val="Heading"/>
    <w:pPr>
      <w:outlineLvl w:val="0"/>
    </w:pPr>
  </w:style>
  <w:style w:type="paragraph" w:styleId="Ttulo2">
    <w:name w:val="heading 2"/>
    <w:basedOn w:val="Heading"/>
    <w:pPr>
      <w:outlineLvl w:val="1"/>
    </w:pPr>
  </w:style>
  <w:style w:type="paragraph" w:styleId="Ttulo3">
    <w:name w:val="heading 3"/>
    <w:basedOn w:val="Heading"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Quotations">
    <w:name w:val="Quotations"/>
    <w:basedOn w:val="Normal"/>
  </w:style>
  <w:style w:type="paragraph" w:styleId="Ttulo">
    <w:name w:val="Title"/>
    <w:basedOn w:val="Heading"/>
  </w:style>
  <w:style w:type="paragraph" w:styleId="Subttulo">
    <w:name w:val="Subtitle"/>
    <w:basedOn w:val="Heading"/>
  </w:style>
  <w:style w:type="paragraph" w:styleId="Textodeglobo">
    <w:name w:val="Balloon Text"/>
    <w:basedOn w:val="Normal"/>
    <w:link w:val="TextodegloboCar"/>
    <w:uiPriority w:val="99"/>
    <w:semiHidden/>
    <w:unhideWhenUsed/>
    <w:rsid w:val="00513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A1A"/>
    <w:rPr>
      <w:rFonts w:ascii="Tahoma" w:eastAsia="DejaVu Sans" w:hAnsi="Tahoma" w:cs="Tahoma"/>
      <w:color w:val="00000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513A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Internacionales</dc:creator>
  <cp:lastModifiedBy>R. Internacionales</cp:lastModifiedBy>
  <cp:revision>3</cp:revision>
  <cp:lastPrinted>2014-12-15T16:23:00Z</cp:lastPrinted>
  <dcterms:created xsi:type="dcterms:W3CDTF">2014-12-11T16:28:00Z</dcterms:created>
  <dcterms:modified xsi:type="dcterms:W3CDTF">2014-12-15T16:23:00Z</dcterms:modified>
</cp:coreProperties>
</file>