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0121A" w14:paraId="567F200F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DB7745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5B95F330B8234239A29B70C4411837D1"/>
              </w:placeholder>
            </w:sdtPr>
            <w:sdtEndPr/>
            <w:sdtContent>
              <w:p w14:paraId="187B8A8E" w14:textId="148D03A0"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A93B8E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21</w:t>
                </w:r>
                <w:r w:rsidR="00A93B8E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60121A" w14:paraId="0D79D507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FDBB4F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5B95F330B8234239A29B70C4411837D1"/>
              </w:placeholder>
            </w:sdtPr>
            <w:sdtEndPr/>
            <w:sdtContent>
              <w:p w14:paraId="5207BA10" w14:textId="18374D75"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Eliminar contenido</w:t>
                </w:r>
                <w:r w:rsidR="00A93B8E">
                  <w:rPr>
                    <w:rFonts w:cs="Arial"/>
                    <w:lang w:val="es-ES" w:eastAsia="en-US"/>
                  </w:rPr>
                  <w:t>-Servidor</w:t>
                </w:r>
              </w:p>
            </w:sdtContent>
          </w:sdt>
        </w:tc>
      </w:tr>
      <w:tr w:rsidR="0060121A" w14:paraId="7A67E4FC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E1F86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3C1113" w14:textId="77777777" w:rsidR="0060121A" w:rsidRDefault="0060121A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60121A" w14:paraId="07C24258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884B7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F8559720B00C425686AFF45EBDCDEE04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D985358" w14:textId="50C0CF12" w:rsidR="0060121A" w:rsidRDefault="00397B49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06/11/2019</w:t>
                </w:r>
              </w:p>
            </w:tc>
          </w:sdtContent>
        </w:sdt>
      </w:tr>
      <w:tr w:rsidR="0060121A" w:rsidRPr="00640444" w14:paraId="13BEA0FC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77E8AF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F8559720B00C425686AFF45EBDCDEE04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D265CB1" w14:textId="77777777" w:rsidR="0060121A" w:rsidRDefault="0060121A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0121A" w14:paraId="4E5AE382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329D3F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5B95F330B8234239A29B70C4411837D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C7281F" w14:textId="028329A2" w:rsidR="0060121A" w:rsidRDefault="00CC5986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60121A" w14:paraId="6F55DECB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D6DF8D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5B95F330B8234239A29B70C4411837D1"/>
              </w:placeholder>
            </w:sdtPr>
            <w:sdtEndPr/>
            <w:sdtContent>
              <w:p w14:paraId="414AD839" w14:textId="73033846" w:rsidR="0060121A" w:rsidRDefault="00197A3B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Este caso de uso permite al eliminar un</w:t>
                </w:r>
                <w:r w:rsidR="00CC5986">
                  <w:rPr>
                    <w:rFonts w:cs="Arial"/>
                    <w:lang w:val="es-ES" w:eastAsia="en-US"/>
                  </w:rPr>
                  <w:t>a</w:t>
                </w:r>
                <w:r>
                  <w:rPr>
                    <w:rFonts w:cs="Arial"/>
                    <w:lang w:val="es-ES" w:eastAsia="en-US"/>
                  </w:rPr>
                  <w:t xml:space="preserve"> </w:t>
                </w:r>
                <w:r w:rsidR="00CC5986">
                  <w:rPr>
                    <w:rFonts w:cs="Arial"/>
                    <w:lang w:val="es-ES" w:eastAsia="en-US"/>
                  </w:rPr>
                  <w:t>foto</w:t>
                </w:r>
                <w:r>
                  <w:rPr>
                    <w:rFonts w:cs="Arial"/>
                    <w:lang w:val="es-ES" w:eastAsia="en-US"/>
                  </w:rPr>
                  <w:t xml:space="preserve"> reportad</w:t>
                </w:r>
                <w:r w:rsidR="00397B49">
                  <w:rPr>
                    <w:rFonts w:cs="Arial"/>
                    <w:lang w:val="es-ES" w:eastAsia="en-US"/>
                  </w:rPr>
                  <w:t>a</w:t>
                </w:r>
                <w:r>
                  <w:rPr>
                    <w:rFonts w:cs="Arial"/>
                    <w:lang w:val="es-ES" w:eastAsia="en-US"/>
                  </w:rPr>
                  <w:t>.</w:t>
                </w:r>
              </w:p>
            </w:sdtContent>
          </w:sdt>
        </w:tc>
      </w:tr>
      <w:tr w:rsidR="0060121A" w14:paraId="5F91D68D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2EE10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F3C9CE" w14:textId="1BD35645" w:rsidR="0060121A" w:rsidRDefault="00197A3B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CC5986">
              <w:rPr>
                <w:rFonts w:cs="Arial"/>
                <w:lang w:val="es-ES" w:eastAsia="en-US"/>
              </w:rPr>
              <w:t>Cliente móvil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397B49">
              <w:rPr>
                <w:rFonts w:cs="Arial"/>
                <w:lang w:val="es-ES" w:eastAsia="en-US"/>
              </w:rPr>
              <w:t>envía el id del contenido al método DELETE</w:t>
            </w:r>
          </w:p>
        </w:tc>
      </w:tr>
      <w:tr w:rsidR="0060121A" w14:paraId="3FF434BB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E0BCA8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5B95F330B8234239A29B70C4411837D1"/>
              </w:placeholder>
            </w:sdtPr>
            <w:sdtEndPr/>
            <w:sdtContent>
              <w:p w14:paraId="60B26646" w14:textId="77DF9973" w:rsidR="00197A3B" w:rsidRPr="00D93E15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CC5986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397B49">
                  <w:rPr>
                    <w:lang w:val="es-ES" w:eastAsia="en-US"/>
                  </w:rPr>
                  <w:t xml:space="preserve">verifica que exista el contenido, elimina de la base de datos el contenido, los comentarios y los reporte asociados a él y regresa un status </w:t>
                </w:r>
                <w:proofErr w:type="spellStart"/>
                <w:r w:rsidR="00397B49">
                  <w:rPr>
                    <w:lang w:val="es-ES" w:eastAsia="en-US"/>
                  </w:rPr>
                  <w:t>code</w:t>
                </w:r>
                <w:proofErr w:type="spellEnd"/>
                <w:r w:rsidR="00397B49">
                  <w:rPr>
                    <w:lang w:val="es-ES" w:eastAsia="en-US"/>
                  </w:rPr>
                  <w:t xml:space="preserve"> 200. </w:t>
                </w:r>
                <w:r w:rsidR="00397B49">
                  <w:rPr>
                    <w:rFonts w:cs="Arial"/>
                    <w:lang w:val="es-ES" w:eastAsia="en-US"/>
                  </w:rPr>
                  <w:t>(Ver FA01</w:t>
                </w:r>
                <w:r w:rsidR="00397B49">
                  <w:rPr>
                    <w:rFonts w:cs="Arial"/>
                    <w:lang w:val="es-ES" w:eastAsia="en-US"/>
                  </w:rPr>
                  <w:t xml:space="preserve">, </w:t>
                </w:r>
                <w:r w:rsidR="00397B49">
                  <w:rPr>
                    <w:lang w:eastAsia="en-US"/>
                  </w:rPr>
                  <w:t>EX01</w:t>
                </w:r>
                <w:r w:rsidR="00397B49">
                  <w:rPr>
                    <w:rFonts w:cs="Arial"/>
                    <w:lang w:val="es-ES" w:eastAsia="en-US"/>
                  </w:rPr>
                  <w:t>)</w:t>
                </w:r>
              </w:p>
              <w:p w14:paraId="7EF60A40" w14:textId="77777777" w:rsidR="0060121A" w:rsidRDefault="00197A3B" w:rsidP="00197A3B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</w:t>
                </w:r>
              </w:p>
            </w:sdtContent>
          </w:sdt>
        </w:tc>
      </w:tr>
      <w:tr w:rsidR="0060121A" w14:paraId="1C53DE4B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97D0F6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5B95F330B8234239A29B70C4411837D1"/>
              </w:placeholder>
            </w:sdtPr>
            <w:sdtEndPr>
              <w:rPr>
                <w:rFonts w:cstheme="minorBidi"/>
              </w:rPr>
            </w:sdtEndPr>
            <w:sdtContent>
              <w:p w14:paraId="59383DD7" w14:textId="10B9F68A" w:rsidR="0060121A" w:rsidRDefault="0060121A" w:rsidP="00825CAD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</w:t>
                </w:r>
                <w:r w:rsidR="00E402C7">
                  <w:rPr>
                    <w:lang w:val="es-ES" w:eastAsia="en-US"/>
                  </w:rPr>
                  <w:t>1</w:t>
                </w:r>
                <w:r>
                  <w:rPr>
                    <w:lang w:val="es-ES" w:eastAsia="en-US"/>
                  </w:rPr>
                  <w:t xml:space="preserve">: </w:t>
                </w:r>
                <w:r w:rsidR="00397B49">
                  <w:rPr>
                    <w:lang w:val="es-ES" w:eastAsia="en-US"/>
                  </w:rPr>
                  <w:t>No existe</w:t>
                </w:r>
              </w:p>
              <w:p w14:paraId="5DA93E17" w14:textId="37B1DB8F" w:rsidR="0060121A" w:rsidRDefault="0060121A" w:rsidP="0060121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397B49">
                  <w:rPr>
                    <w:lang w:val="es-ES" w:eastAsia="en-US"/>
                  </w:rPr>
                  <w:t xml:space="preserve">servidor devuelve un status </w:t>
                </w:r>
                <w:proofErr w:type="spellStart"/>
                <w:r w:rsidR="00397B49">
                  <w:rPr>
                    <w:lang w:val="es-ES" w:eastAsia="en-US"/>
                  </w:rPr>
                  <w:t>code</w:t>
                </w:r>
                <w:proofErr w:type="spellEnd"/>
                <w:r w:rsidR="00397B49">
                  <w:rPr>
                    <w:lang w:val="es-ES" w:eastAsia="en-US"/>
                  </w:rPr>
                  <w:t xml:space="preserve"> 404.</w:t>
                </w:r>
              </w:p>
              <w:p w14:paraId="40BFE228" w14:textId="77777777" w:rsidR="0060121A" w:rsidRPr="00075BC2" w:rsidRDefault="0060121A" w:rsidP="0060121A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60121A" w14:paraId="6A94BA47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39AD7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02DCCE" w14:textId="77777777" w:rsidR="00E66D17" w:rsidRDefault="00E66D17" w:rsidP="00E66D17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la base de datos</w:t>
            </w:r>
          </w:p>
          <w:p w14:paraId="5FDDB48F" w14:textId="77777777" w:rsidR="00E66D17" w:rsidRDefault="00E66D17" w:rsidP="00E66D17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>
              <w:rPr>
                <w:lang w:val="es-ES" w:eastAsia="en-US"/>
              </w:rPr>
              <w:t xml:space="preserve">servidor retorna un status </w:t>
            </w:r>
            <w:proofErr w:type="spellStart"/>
            <w:r>
              <w:rPr>
                <w:lang w:val="es-ES" w:eastAsia="en-US"/>
              </w:rPr>
              <w:t>code</w:t>
            </w:r>
            <w:proofErr w:type="spellEnd"/>
            <w:r>
              <w:rPr>
                <w:lang w:val="es-ES" w:eastAsia="en-US"/>
              </w:rPr>
              <w:t xml:space="preserve"> 500</w:t>
            </w:r>
          </w:p>
          <w:p w14:paraId="4D951007" w14:textId="5764B71A" w:rsidR="0060121A" w:rsidRPr="00075BC2" w:rsidRDefault="00E66D17" w:rsidP="00E66D17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  <w:bookmarkStart w:id="0" w:name="_GoBack"/>
            <w:bookmarkEnd w:id="0"/>
          </w:p>
        </w:tc>
      </w:tr>
      <w:tr w:rsidR="0060121A" w14:paraId="6F0E5FD3" w14:textId="77777777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F9BBA7" w14:textId="77777777" w:rsidR="0060121A" w:rsidRDefault="0060121A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31AB3CB0BB44C35B51B2569E4511C14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8A0E218" w14:textId="77777777" w:rsidR="0060121A" w:rsidRDefault="00197A3B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</w:tbl>
    <w:p w14:paraId="6052C30B" w14:textId="77777777" w:rsidR="00BC6CC9" w:rsidRPr="00197A3B" w:rsidRDefault="00BC6CC9"/>
    <w:sectPr w:rsidR="00BC6CC9" w:rsidRPr="0019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1A"/>
    <w:rsid w:val="00197A3B"/>
    <w:rsid w:val="00397B49"/>
    <w:rsid w:val="0060121A"/>
    <w:rsid w:val="006D0674"/>
    <w:rsid w:val="00A93B8E"/>
    <w:rsid w:val="00BC6CC9"/>
    <w:rsid w:val="00CC5986"/>
    <w:rsid w:val="00E402C7"/>
    <w:rsid w:val="00E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AD5E"/>
  <w15:chartTrackingRefBased/>
  <w15:docId w15:val="{2636D8A8-F217-4CB0-B48D-8B7787F9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A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2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0121A"/>
  </w:style>
  <w:style w:type="paragraph" w:styleId="Textodeglobo">
    <w:name w:val="Balloon Text"/>
    <w:basedOn w:val="Normal"/>
    <w:link w:val="TextodegloboCar"/>
    <w:uiPriority w:val="99"/>
    <w:semiHidden/>
    <w:unhideWhenUsed/>
    <w:rsid w:val="00397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B49"/>
    <w:rPr>
      <w:rFonts w:ascii="Segoe UI" w:eastAsiaTheme="minorEastAsia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95F330B8234239A29B70C44118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6E1E-A295-480C-972C-50AD6073D09A}"/>
      </w:docPartPr>
      <w:docPartBody>
        <w:p w:rsidR="004D4124" w:rsidRDefault="00AB66A1" w:rsidP="00AB66A1">
          <w:pPr>
            <w:pStyle w:val="5B95F330B8234239A29B70C4411837D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559720B00C425686AFF45EBDCDE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FF51F-4DF2-47B9-826A-89DB61F782D1}"/>
      </w:docPartPr>
      <w:docPartBody>
        <w:p w:rsidR="004D4124" w:rsidRDefault="00AB66A1" w:rsidP="00AB66A1">
          <w:pPr>
            <w:pStyle w:val="F8559720B00C425686AFF45EBDCDEE0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31AB3CB0BB44C35B51B2569E4511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8AE6-6143-4BF6-8C79-4C1096E6BF9C}"/>
      </w:docPartPr>
      <w:docPartBody>
        <w:p w:rsidR="004D4124" w:rsidRDefault="00AB66A1" w:rsidP="00AB66A1">
          <w:pPr>
            <w:pStyle w:val="C31AB3CB0BB44C35B51B2569E4511C14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1"/>
    <w:rsid w:val="004D4124"/>
    <w:rsid w:val="00885ABC"/>
    <w:rsid w:val="00A512E0"/>
    <w:rsid w:val="00AB66A1"/>
    <w:rsid w:val="00D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66A1"/>
  </w:style>
  <w:style w:type="paragraph" w:customStyle="1" w:styleId="5B95F330B8234239A29B70C4411837D1">
    <w:name w:val="5B95F330B8234239A29B70C4411837D1"/>
    <w:rsid w:val="00AB66A1"/>
  </w:style>
  <w:style w:type="paragraph" w:customStyle="1" w:styleId="F8559720B00C425686AFF45EBDCDEE04">
    <w:name w:val="F8559720B00C425686AFF45EBDCDEE04"/>
    <w:rsid w:val="00AB66A1"/>
  </w:style>
  <w:style w:type="paragraph" w:customStyle="1" w:styleId="11BFC4305E524DCEA7B7DE1A70F6F4AA">
    <w:name w:val="11BFC4305E524DCEA7B7DE1A70F6F4AA"/>
    <w:rsid w:val="00AB66A1"/>
  </w:style>
  <w:style w:type="paragraph" w:customStyle="1" w:styleId="C31AB3CB0BB44C35B51B2569E4511C14">
    <w:name w:val="C31AB3CB0BB44C35B51B2569E4511C14"/>
    <w:rsid w:val="00AB66A1"/>
  </w:style>
  <w:style w:type="paragraph" w:customStyle="1" w:styleId="01FE0069D5D64889B0427955C4229CB2">
    <w:name w:val="01FE0069D5D64889B0427955C4229CB2"/>
    <w:rsid w:val="00AB6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5</cp:revision>
  <dcterms:created xsi:type="dcterms:W3CDTF">2019-11-07T21:05:00Z</dcterms:created>
  <dcterms:modified xsi:type="dcterms:W3CDTF">2019-11-12T19:08:00Z</dcterms:modified>
</cp:coreProperties>
</file>