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46715186"/>
        <w:docPartObj>
          <w:docPartGallery w:val="Cover Pages"/>
          <w:docPartUnique/>
        </w:docPartObj>
      </w:sdtPr>
      <w:sdtContent>
        <w:p w14:paraId="7F85428C" w14:textId="221D8041" w:rsidR="00423F86" w:rsidRDefault="009742E3" w:rsidP="00237480">
          <w:pPr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82643D2" wp14:editId="4F04AC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104D6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a66ac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57A2F9" wp14:editId="1A13E7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C33462" w14:textId="1E03FE5F" w:rsidR="009742E3" w:rsidRDefault="009742E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Paola Rojas Domínguez A01737136</w:t>
                                    </w:r>
                                  </w:p>
                                </w:sdtContent>
                              </w:sdt>
                              <w:p w14:paraId="33BD71B6" w14:textId="23676D21" w:rsidR="009742E3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E30C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21 de febrero del 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157A2F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C33462" w14:textId="1E03FE5F" w:rsidR="009742E3" w:rsidRDefault="009742E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Paola Rojas Domínguez A01737136</w:t>
                              </w:r>
                            </w:p>
                          </w:sdtContent>
                        </w:sdt>
                        <w:p w14:paraId="33BD71B6" w14:textId="23676D21" w:rsidR="009742E3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E30C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21 de febrero del 2025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B71A2C" wp14:editId="7373B9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2364AB" w14:textId="07C4A271" w:rsidR="009742E3" w:rsidRDefault="003E30CA">
                                <w:pPr>
                                  <w:pStyle w:val="Sinespaciado"/>
                                  <w:jc w:val="right"/>
                                  <w:rPr>
                                    <w:color w:val="4A66AC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3E30CA">
                                  <w:rPr>
                                    <w:color w:val="4A66AC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Fundamentación de robótica</w:t>
                                </w:r>
                              </w:p>
                              <w:p w14:paraId="1281825E" w14:textId="1796AFAF" w:rsidR="009742E3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Descripción brev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3E30CA" w:rsidRPr="003E30C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Alfredo García Suárez </w:t>
                                    </w:r>
                                    <w:r w:rsidR="003E30CA" w:rsidRPr="003E30C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8B71A2C"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32364AB" w14:textId="07C4A271" w:rsidR="009742E3" w:rsidRDefault="003E30CA">
                          <w:pPr>
                            <w:pStyle w:val="Sinespaciado"/>
                            <w:jc w:val="right"/>
                            <w:rPr>
                              <w:color w:val="4A66AC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3E30CA">
                            <w:rPr>
                              <w:color w:val="4A66AC" w:themeColor="accent1"/>
                              <w:sz w:val="28"/>
                              <w:szCs w:val="28"/>
                              <w:lang w:val="es-ES"/>
                            </w:rPr>
                            <w:t>Fundamentación de robótica</w:t>
                          </w:r>
                        </w:p>
                        <w:p w14:paraId="1281825E" w14:textId="1796AFAF" w:rsidR="009742E3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3E30CA" w:rsidRPr="003E30C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Alfredo García Suárez </w:t>
                              </w:r>
                              <w:r w:rsidR="003E30CA" w:rsidRPr="003E30C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9B8097" wp14:editId="1DA0E1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925115" w14:textId="011EA54A" w:rsidR="009742E3" w:rsidRPr="009742E3" w:rsidRDefault="00000000" w:rsidP="009742E3">
                                <w:pPr>
                                  <w:jc w:val="right"/>
                                  <w:rPr>
                                    <w:color w:val="4A66AC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66AC" w:themeColor="accent1"/>
                                      <w:sz w:val="32"/>
                                      <w:szCs w:val="32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E30CA" w:rsidRPr="003E30CA">
                                      <w:rPr>
                                        <w:caps/>
                                        <w:color w:val="4A66AC" w:themeColor="accent1"/>
                                        <w:sz w:val="32"/>
                                        <w:szCs w:val="32"/>
                                      </w:rPr>
                                      <w:t>Actividad 2</w:t>
                                    </w:r>
                                    <w:r w:rsidR="003E30CA">
                                      <w:rPr>
                                        <w:caps/>
                                        <w:color w:val="4A66AC" w:themeColor="accent1"/>
                                        <w:sz w:val="32"/>
                                        <w:szCs w:val="32"/>
                                      </w:rPr>
                                      <w:t xml:space="preserve">: </w:t>
                                    </w:r>
                                    <w:r w:rsidR="003E30CA" w:rsidRPr="003E30CA">
                                      <w:rPr>
                                        <w:caps/>
                                        <w:color w:val="4A66AC" w:themeColor="accent1"/>
                                        <w:sz w:val="32"/>
                                        <w:szCs w:val="32"/>
                                      </w:rPr>
                                      <w:t>Análisis de transformaciones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9B8097"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1925115" w14:textId="011EA54A" w:rsidR="009742E3" w:rsidRPr="009742E3" w:rsidRDefault="00000000" w:rsidP="009742E3">
                          <w:pPr>
                            <w:jc w:val="right"/>
                            <w:rPr>
                              <w:color w:val="4A66AC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A66AC" w:themeColor="accent1"/>
                                <w:sz w:val="32"/>
                                <w:szCs w:val="32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E30CA" w:rsidRPr="003E30CA">
                                <w:rPr>
                                  <w:caps/>
                                  <w:color w:val="4A66AC" w:themeColor="accent1"/>
                                  <w:sz w:val="32"/>
                                  <w:szCs w:val="32"/>
                                </w:rPr>
                                <w:t>Actividad 2</w:t>
                              </w:r>
                              <w:r w:rsidR="003E30CA">
                                <w:rPr>
                                  <w:caps/>
                                  <w:color w:val="4A66AC" w:themeColor="accent1"/>
                                  <w:sz w:val="32"/>
                                  <w:szCs w:val="32"/>
                                </w:rPr>
                                <w:t xml:space="preserve">: </w:t>
                              </w:r>
                              <w:r w:rsidR="003E30CA" w:rsidRPr="003E30CA">
                                <w:rPr>
                                  <w:caps/>
                                  <w:color w:val="4A66AC" w:themeColor="accent1"/>
                                  <w:sz w:val="32"/>
                                  <w:szCs w:val="32"/>
                                </w:rPr>
                                <w:t>Análisis de transformaciones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6D8161D6" wp14:editId="2FFA45A3">
                <wp:simplePos x="0" y="0"/>
                <wp:positionH relativeFrom="column">
                  <wp:posOffset>43815</wp:posOffset>
                </wp:positionH>
                <wp:positionV relativeFrom="paragraph">
                  <wp:posOffset>1337945</wp:posOffset>
                </wp:positionV>
                <wp:extent cx="5612130" cy="1476375"/>
                <wp:effectExtent l="0" t="0" r="7620" b="9525"/>
                <wp:wrapTight wrapText="bothSides">
                  <wp:wrapPolygon edited="0">
                    <wp:start x="1906" y="0"/>
                    <wp:lineTo x="1393" y="557"/>
                    <wp:lineTo x="220" y="3902"/>
                    <wp:lineTo x="0" y="6968"/>
                    <wp:lineTo x="0" y="13657"/>
                    <wp:lineTo x="587" y="17837"/>
                    <wp:lineTo x="660" y="20346"/>
                    <wp:lineTo x="7405" y="21461"/>
                    <wp:lineTo x="20310" y="21461"/>
                    <wp:lineTo x="20823" y="21461"/>
                    <wp:lineTo x="20896" y="21461"/>
                    <wp:lineTo x="21189" y="17837"/>
                    <wp:lineTo x="21556" y="14772"/>
                    <wp:lineTo x="21556" y="13657"/>
                    <wp:lineTo x="15984" y="13378"/>
                    <wp:lineTo x="19576" y="9476"/>
                    <wp:lineTo x="19796" y="8083"/>
                    <wp:lineTo x="19796" y="6132"/>
                    <wp:lineTo x="19503" y="4459"/>
                    <wp:lineTo x="19576" y="2787"/>
                    <wp:lineTo x="15251" y="1672"/>
                    <wp:lineTo x="3446" y="0"/>
                    <wp:lineTo x="1906" y="0"/>
                  </wp:wrapPolygon>
                </wp:wrapTight>
                <wp:docPr id="1" name="Imagen 1" descr="ITESM + Tec de Monterrey Artwork – javier arturo rodrígu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TESM + Tec de Monterrey Artwork – javier arturo rodrígu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0E81758E" w14:textId="4B6340C8" w:rsidR="003E30CA" w:rsidRDefault="003E30CA" w:rsidP="00237480">
      <w:pPr>
        <w:spacing w:line="360" w:lineRule="auto"/>
      </w:pPr>
    </w:p>
    <w:p w14:paraId="39B90921" w14:textId="77777777" w:rsidR="003E30CA" w:rsidRDefault="003E30CA">
      <w:pPr>
        <w:jc w:val="left"/>
      </w:pPr>
      <w:r>
        <w:br w:type="page"/>
      </w:r>
    </w:p>
    <w:p w14:paraId="30BD0322" w14:textId="580307DB" w:rsidR="003D440E" w:rsidRDefault="003D440E" w:rsidP="003D440E">
      <w:pPr>
        <w:pStyle w:val="Ttulo1"/>
      </w:pPr>
      <w:bookmarkStart w:id="0" w:name="_Hlk191044959"/>
      <w:r>
        <w:lastRenderedPageBreak/>
        <w:t>Introducción</w:t>
      </w:r>
    </w:p>
    <w:p w14:paraId="4B879586" w14:textId="5F3E6FEC" w:rsidR="003E5A27" w:rsidRDefault="0087221D" w:rsidP="0087221D">
      <w:r w:rsidRPr="0087221D">
        <w:t xml:space="preserve">El propósito de esta tarea es contrastar y analizar las matrices de cambio locales y mundiales de dos clases de robots: un robot antropomórfico y un robot planar. Mediante estas matrices, se determina el impacto de cada articulación en la ubicación y dirección del sistema final </w:t>
      </w:r>
      <w:proofErr w:type="gramStart"/>
      <w:r w:rsidRPr="0087221D">
        <w:t>en relación a</w:t>
      </w:r>
      <w:proofErr w:type="gramEnd"/>
      <w:r w:rsidRPr="0087221D">
        <w:t xml:space="preserve"> un marco de referencia mundial.</w:t>
      </w:r>
    </w:p>
    <w:p w14:paraId="05A95280" w14:textId="0DCB90F0" w:rsidR="00BC698F" w:rsidRDefault="00BC698F" w:rsidP="00BC698F">
      <w:pPr>
        <w:jc w:val="center"/>
        <w:rPr>
          <w:noProof/>
        </w:rPr>
      </w:pPr>
      <w:r w:rsidRPr="00BC698F">
        <w:rPr>
          <w:noProof/>
        </w:rPr>
        <w:drawing>
          <wp:inline distT="0" distB="0" distL="0" distR="0" wp14:anchorId="3E9B1799" wp14:editId="1E6607CB">
            <wp:extent cx="2552729" cy="2160000"/>
            <wp:effectExtent l="0" t="0" r="0" b="0"/>
            <wp:docPr id="2076875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75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2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98F">
        <w:rPr>
          <w:noProof/>
        </w:rPr>
        <w:t xml:space="preserve"> </w:t>
      </w:r>
      <w:r w:rsidRPr="00BC698F">
        <w:rPr>
          <w:noProof/>
        </w:rPr>
        <w:drawing>
          <wp:inline distT="0" distB="0" distL="0" distR="0" wp14:anchorId="46E741AA" wp14:editId="45326AB0">
            <wp:extent cx="2115000" cy="2160000"/>
            <wp:effectExtent l="0" t="0" r="0" b="0"/>
            <wp:docPr id="87920755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07553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55CF" w14:textId="304957F9" w:rsidR="00BC698F" w:rsidRPr="00BC698F" w:rsidRDefault="00BC698F" w:rsidP="00BC698F">
      <w:pPr>
        <w:jc w:val="center"/>
        <w:rPr>
          <w:sz w:val="20"/>
          <w:szCs w:val="18"/>
        </w:rPr>
      </w:pPr>
      <w:r w:rsidRPr="00BC698F">
        <w:rPr>
          <w:b/>
          <w:bCs/>
          <w:noProof/>
          <w:sz w:val="20"/>
          <w:szCs w:val="18"/>
        </w:rPr>
        <w:t>Figura 1.</w:t>
      </w:r>
      <w:r>
        <w:rPr>
          <w:noProof/>
          <w:sz w:val="20"/>
          <w:szCs w:val="18"/>
        </w:rPr>
        <w:t xml:space="preserve"> Robot antopomótfico y planar</w:t>
      </w:r>
    </w:p>
    <w:p w14:paraId="43C082B5" w14:textId="48A9AF75" w:rsidR="003E30CA" w:rsidRDefault="00677FED" w:rsidP="00677FED">
      <w:pPr>
        <w:pStyle w:val="Ttulo1"/>
      </w:pPr>
      <w:r>
        <w:t>Matrices locales</w:t>
      </w:r>
    </w:p>
    <w:p w14:paraId="56C4CD08" w14:textId="1EC7AC7D" w:rsidR="00CC5EB4" w:rsidRPr="00CC5EB4" w:rsidRDefault="00CC5EB4" w:rsidP="00CC5EB4">
      <w:r w:rsidRPr="00CC5EB4">
        <w:t xml:space="preserve">Las matrices de transformación local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CC5EB4">
        <w:t>describen la relación entre sistemas de coordenadas consecutivos en cada eslabón del robot.</w:t>
      </w:r>
    </w:p>
    <w:p w14:paraId="265B3561" w14:textId="733A4277" w:rsidR="00677FED" w:rsidRDefault="00677FED" w:rsidP="003E5A27">
      <w:pPr>
        <w:pStyle w:val="Ttulo2"/>
      </w:pPr>
      <w:r w:rsidRPr="003E5A27">
        <w:t>Matriz</w:t>
      </w:r>
      <w:r w:rsidR="00177A08" w:rsidRPr="003E5A27">
        <w:t xml:space="preserve"> de transformación l</w:t>
      </w:r>
      <w:r w:rsidRPr="003E5A27">
        <w:t>ocal A1</w:t>
      </w:r>
    </w:p>
    <w:p w14:paraId="454C5BF3" w14:textId="26A63180" w:rsidR="00BC698F" w:rsidRDefault="00BC698F" w:rsidP="00BC698F">
      <w:pPr>
        <w:jc w:val="center"/>
        <w:rPr>
          <w:noProof/>
        </w:rPr>
      </w:pPr>
      <w:r w:rsidRPr="00BC698F">
        <w:rPr>
          <w:noProof/>
        </w:rPr>
        <w:drawing>
          <wp:inline distT="0" distB="0" distL="0" distR="0" wp14:anchorId="0F249D28" wp14:editId="48F14A9C">
            <wp:extent cx="1971950" cy="1257475"/>
            <wp:effectExtent l="0" t="0" r="9525" b="0"/>
            <wp:docPr id="7236227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2273" name="Imagen 1" descr="Tabl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98F">
        <w:rPr>
          <w:noProof/>
        </w:rPr>
        <w:t xml:space="preserve"> </w:t>
      </w:r>
      <w:r w:rsidRPr="00BC698F">
        <w:rPr>
          <w:noProof/>
        </w:rPr>
        <w:drawing>
          <wp:inline distT="0" distB="0" distL="0" distR="0" wp14:anchorId="770D37E0" wp14:editId="50C5BF89">
            <wp:extent cx="2562583" cy="1257475"/>
            <wp:effectExtent l="0" t="0" r="9525" b="0"/>
            <wp:docPr id="196530534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05348" name="Imagen 1" descr="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6660" w14:textId="5D34A31C" w:rsidR="00AD75BB" w:rsidRPr="00AD75BB" w:rsidRDefault="00AD75BB" w:rsidP="00AD75BB">
      <w:pPr>
        <w:jc w:val="center"/>
        <w:rPr>
          <w:sz w:val="20"/>
          <w:szCs w:val="18"/>
        </w:rPr>
      </w:pPr>
      <w:r w:rsidRPr="00BC698F">
        <w:rPr>
          <w:b/>
          <w:bCs/>
          <w:noProof/>
          <w:sz w:val="20"/>
          <w:szCs w:val="18"/>
        </w:rPr>
        <w:t xml:space="preserve">Figura </w:t>
      </w:r>
      <w:r>
        <w:rPr>
          <w:b/>
          <w:bCs/>
          <w:noProof/>
          <w:sz w:val="20"/>
          <w:szCs w:val="18"/>
        </w:rPr>
        <w:t>2</w:t>
      </w:r>
      <w:r w:rsidRPr="00BC698F">
        <w:rPr>
          <w:b/>
          <w:bCs/>
          <w:noProof/>
          <w:sz w:val="20"/>
          <w:szCs w:val="18"/>
        </w:rPr>
        <w:t>.</w:t>
      </w:r>
      <w:r>
        <w:rPr>
          <w:noProof/>
          <w:sz w:val="20"/>
          <w:szCs w:val="18"/>
        </w:rPr>
        <w:t xml:space="preserve"> Comparación matrices de transformación local A1</w:t>
      </w:r>
    </w:p>
    <w:p w14:paraId="131DF5B7" w14:textId="4E85FA32" w:rsidR="00DA3495" w:rsidRPr="004C4720" w:rsidRDefault="00DA3495" w:rsidP="00E4429B">
      <w:pPr>
        <w:spacing w:before="240"/>
      </w:pPr>
      <w:r>
        <w:t>E</w:t>
      </w:r>
      <w:r w:rsidRPr="00DA3495">
        <w:t xml:space="preserve">l robot antropomórfico y el robot planar presentan diferencias debido a la naturaleza </w:t>
      </w:r>
      <w:r w:rsidR="000C6034">
        <w:t>3D</w:t>
      </w:r>
      <w:r w:rsidRPr="00DA3495">
        <w:t xml:space="preserve"> y </w:t>
      </w:r>
      <w:r w:rsidR="000C6034">
        <w:t>2D</w:t>
      </w:r>
      <w:r w:rsidRPr="00DA3495">
        <w:t xml:space="preserve"> de sus respectivos movimientos. En el caso del robot antropomórfico, la primera articulación genera una rotación alrededor del eje </w:t>
      </w:r>
      <m:oMath>
        <m:r>
          <w:rPr>
            <w:rFonts w:ascii="Cambria Math" w:hAnsi="Cambria Math"/>
          </w:rPr>
          <m:t>z</m:t>
        </m:r>
      </m:oMath>
      <w:r w:rsidRPr="00DA3495">
        <w:t>, pero además</w:t>
      </w:r>
      <w:r>
        <w:t xml:space="preserve"> </w:t>
      </w:r>
      <w:r w:rsidRPr="00DA3495">
        <w:t xml:space="preserve">introduce un cambio en la orientación del sistema de referencia que inclina el eje </w:t>
      </w:r>
      <m:oMath>
        <m:r>
          <w:rPr>
            <w:rFonts w:ascii="Cambria Math" w:hAnsi="Cambria Math"/>
          </w:rPr>
          <m:t>x</m:t>
        </m:r>
      </m:oMath>
      <w:r w:rsidRPr="00DA3495">
        <w:t>. Por otro lado,</w:t>
      </w:r>
      <w:r>
        <w:t xml:space="preserve"> </w:t>
      </w:r>
      <w:r w:rsidRPr="00DA3495">
        <w:t xml:space="preserve">en el robot planar sigue una estructura más simple, ya que la primera articulación solo rota en el plano </w:t>
      </w:r>
      <m:oMath>
        <m:r>
          <w:rPr>
            <w:rFonts w:ascii="Cambria Math" w:hAnsi="Cambria Math"/>
          </w:rPr>
          <m:t>xy</m:t>
        </m:r>
      </m:oMath>
      <w:r w:rsidRPr="00DA3495">
        <w:t xml:space="preserve"> sin alterar </w:t>
      </w:r>
      <w:r>
        <w:t>el</w:t>
      </w:r>
      <w:r w:rsidRPr="00DA3495">
        <w:t xml:space="preserve"> eje </w:t>
      </w:r>
      <m:oMath>
        <m:r>
          <w:rPr>
            <w:rFonts w:ascii="Cambria Math" w:hAnsi="Cambria Math"/>
          </w:rPr>
          <m:t>z</m:t>
        </m:r>
      </m:oMath>
      <w:r>
        <w:t>.</w:t>
      </w:r>
      <w:r w:rsidRPr="00DA3495">
        <w:t xml:space="preserve"> Esta diferencia implica que, en el robot antropomórfico, además de la rotación, existe un </w:t>
      </w:r>
      <w:r w:rsidRPr="00DA3495">
        <w:lastRenderedPageBreak/>
        <w:t xml:space="preserve">desplazamiento en la dirección </w:t>
      </w:r>
      <m:oMath>
        <m:r>
          <w:rPr>
            <w:rFonts w:ascii="Cambria Math" w:hAnsi="Cambria Math"/>
          </w:rPr>
          <m:t>z</m:t>
        </m:r>
      </m:oMath>
      <w:r w:rsidRPr="00DA3495">
        <w:t xml:space="preserve">, mientras que en el robot planar todos los desplazamientos y rotaciones permanecen en el plano </w:t>
      </w:r>
      <m:oMath>
        <m:r>
          <w:rPr>
            <w:rFonts w:ascii="Cambria Math" w:hAnsi="Cambria Math"/>
          </w:rPr>
          <m:t>xy</m:t>
        </m:r>
      </m:oMath>
      <w:r w:rsidRPr="00DA3495">
        <w:t xml:space="preserve">. </w:t>
      </w:r>
    </w:p>
    <w:p w14:paraId="724AC315" w14:textId="3D30A569" w:rsidR="00677FED" w:rsidRDefault="00677FED" w:rsidP="00E4429B">
      <w:pPr>
        <w:pStyle w:val="Ttulo2"/>
      </w:pPr>
      <w:r>
        <w:t xml:space="preserve">Matriz </w:t>
      </w:r>
      <w:r w:rsidR="00177A08">
        <w:t>de transformación l</w:t>
      </w:r>
      <w:r>
        <w:t>ocal A2</w:t>
      </w:r>
    </w:p>
    <w:p w14:paraId="307821F8" w14:textId="138EFEE2" w:rsidR="00BC698F" w:rsidRDefault="00BC698F" w:rsidP="00AD75BB">
      <w:pPr>
        <w:jc w:val="center"/>
      </w:pPr>
      <w:r w:rsidRPr="00BC698F">
        <w:rPr>
          <w:noProof/>
        </w:rPr>
        <w:drawing>
          <wp:inline distT="0" distB="0" distL="0" distR="0" wp14:anchorId="0C1622A1" wp14:editId="1FFD9E50">
            <wp:extent cx="2553056" cy="1238423"/>
            <wp:effectExtent l="0" t="0" r="0" b="0"/>
            <wp:docPr id="109433396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33964" name="Imagen 1" descr="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5BB" w:rsidRPr="00AD75BB">
        <w:rPr>
          <w:noProof/>
        </w:rPr>
        <w:drawing>
          <wp:inline distT="0" distB="0" distL="0" distR="0" wp14:anchorId="5D01026F" wp14:editId="149E2F73">
            <wp:extent cx="2543530" cy="1257475"/>
            <wp:effectExtent l="0" t="0" r="9525" b="0"/>
            <wp:docPr id="173500710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07109" name="Imagen 1" descr="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1A45" w14:textId="2ED361C4" w:rsidR="00AD75BB" w:rsidRPr="00AD75BB" w:rsidRDefault="00AD75BB" w:rsidP="00AD75BB">
      <w:pPr>
        <w:jc w:val="center"/>
        <w:rPr>
          <w:sz w:val="20"/>
          <w:szCs w:val="18"/>
        </w:rPr>
      </w:pPr>
      <w:r w:rsidRPr="00BC698F">
        <w:rPr>
          <w:b/>
          <w:bCs/>
          <w:noProof/>
          <w:sz w:val="20"/>
          <w:szCs w:val="18"/>
        </w:rPr>
        <w:t xml:space="preserve">Figura </w:t>
      </w:r>
      <w:r>
        <w:rPr>
          <w:b/>
          <w:bCs/>
          <w:noProof/>
          <w:sz w:val="20"/>
          <w:szCs w:val="18"/>
        </w:rPr>
        <w:t>3</w:t>
      </w:r>
      <w:r w:rsidRPr="00BC698F">
        <w:rPr>
          <w:b/>
          <w:bCs/>
          <w:noProof/>
          <w:sz w:val="20"/>
          <w:szCs w:val="18"/>
        </w:rPr>
        <w:t>.</w:t>
      </w:r>
      <w:r>
        <w:rPr>
          <w:noProof/>
          <w:sz w:val="20"/>
          <w:szCs w:val="18"/>
        </w:rPr>
        <w:t xml:space="preserve"> Comparación matrices de transformación local A2</w:t>
      </w:r>
    </w:p>
    <w:p w14:paraId="665C29E6" w14:textId="1DA14A69" w:rsidR="005740EF" w:rsidRDefault="005740EF" w:rsidP="003E5A27">
      <w:r>
        <w:t>S</w:t>
      </w:r>
      <w:r w:rsidRPr="005740EF">
        <w:t xml:space="preserve">e observa que en ambas configuraciones la segunda articulación es puramente rotacional y opera en el mismo plano </w:t>
      </w:r>
      <m:oMath>
        <m:r>
          <w:rPr>
            <w:rFonts w:ascii="Cambria Math" w:hAnsi="Cambria Math"/>
          </w:rPr>
          <m:t>xy</m:t>
        </m:r>
      </m:oMath>
      <w:r w:rsidRPr="005740EF">
        <w:t>, lo que resulta en matrices i</w:t>
      </w:r>
      <w:r w:rsidR="009F365C">
        <w:t>guale</w:t>
      </w:r>
      <w:r w:rsidRPr="005740EF">
        <w:t xml:space="preserve">s. En el robot antropomórfico, aunque el sistema de referencia inicial tiene una orientación distinta debido a la articulación previa, la rotación en esta segunda articulación ocurre únicamente en el plano </w:t>
      </w:r>
      <m:oMath>
        <m:r>
          <w:rPr>
            <w:rFonts w:ascii="Cambria Math" w:hAnsi="Cambria Math"/>
          </w:rPr>
          <m:t>xy</m:t>
        </m:r>
      </m:oMath>
      <w:r w:rsidRPr="005740EF">
        <w:t xml:space="preserve">, sin afectar la posición en el eje </w:t>
      </w:r>
      <m:oMath>
        <m:r>
          <w:rPr>
            <w:rFonts w:ascii="Cambria Math" w:hAnsi="Cambria Math"/>
          </w:rPr>
          <m:t>z</m:t>
        </m:r>
      </m:oMath>
      <w:r w:rsidRPr="005740EF">
        <w:t xml:space="preserve">. De manera similar, en el robot planar, la segunda articulación también genera una rotación en el mismo plano </w:t>
      </w:r>
      <m:oMath>
        <m:r>
          <w:rPr>
            <w:rFonts w:ascii="Cambria Math" w:hAnsi="Cambria Math"/>
          </w:rPr>
          <m:t>xy</m:t>
        </m:r>
      </m:oMath>
      <w:r w:rsidRPr="005740EF">
        <w:t xml:space="preserve">, manteniendo su transformación dentro de un espacio estrictamente bidimensional. </w:t>
      </w:r>
    </w:p>
    <w:p w14:paraId="65361643" w14:textId="3138AD46" w:rsidR="00677FED" w:rsidRDefault="00677FED" w:rsidP="00177A08">
      <w:pPr>
        <w:pStyle w:val="Ttulo2"/>
      </w:pPr>
      <w:r>
        <w:t xml:space="preserve">Matriz </w:t>
      </w:r>
      <w:r w:rsidR="00177A08">
        <w:t>de transformación l</w:t>
      </w:r>
      <w:r>
        <w:t>ocal A3</w:t>
      </w:r>
    </w:p>
    <w:p w14:paraId="53DF650E" w14:textId="41C01375" w:rsidR="00BC698F" w:rsidRDefault="00BC698F" w:rsidP="00AD75BB">
      <w:pPr>
        <w:jc w:val="center"/>
      </w:pPr>
      <w:r w:rsidRPr="00BC698F">
        <w:rPr>
          <w:noProof/>
        </w:rPr>
        <w:drawing>
          <wp:inline distT="0" distB="0" distL="0" distR="0" wp14:anchorId="6A89355A" wp14:editId="5A88A679">
            <wp:extent cx="2553056" cy="1219370"/>
            <wp:effectExtent l="0" t="0" r="0" b="0"/>
            <wp:docPr id="74921853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18532" name="Imagen 1" descr="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5BB" w:rsidRPr="00AD75BB">
        <w:rPr>
          <w:noProof/>
        </w:rPr>
        <w:drawing>
          <wp:inline distT="0" distB="0" distL="0" distR="0" wp14:anchorId="36DC35F7" wp14:editId="558DF36A">
            <wp:extent cx="2543530" cy="1257475"/>
            <wp:effectExtent l="0" t="0" r="9525" b="0"/>
            <wp:docPr id="44891273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12736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630F" w14:textId="2C673B21" w:rsidR="00AD75BB" w:rsidRPr="00AD75BB" w:rsidRDefault="00AD75BB" w:rsidP="00AD75BB">
      <w:pPr>
        <w:jc w:val="center"/>
        <w:rPr>
          <w:sz w:val="20"/>
          <w:szCs w:val="18"/>
        </w:rPr>
      </w:pPr>
      <w:r w:rsidRPr="00BC698F">
        <w:rPr>
          <w:b/>
          <w:bCs/>
          <w:noProof/>
          <w:sz w:val="20"/>
          <w:szCs w:val="18"/>
        </w:rPr>
        <w:t xml:space="preserve">Figura </w:t>
      </w:r>
      <w:r>
        <w:rPr>
          <w:b/>
          <w:bCs/>
          <w:noProof/>
          <w:sz w:val="20"/>
          <w:szCs w:val="18"/>
        </w:rPr>
        <w:t>4</w:t>
      </w:r>
      <w:r w:rsidRPr="00BC698F">
        <w:rPr>
          <w:b/>
          <w:bCs/>
          <w:noProof/>
          <w:sz w:val="20"/>
          <w:szCs w:val="18"/>
        </w:rPr>
        <w:t>.</w:t>
      </w:r>
      <w:r>
        <w:rPr>
          <w:noProof/>
          <w:sz w:val="20"/>
          <w:szCs w:val="18"/>
        </w:rPr>
        <w:t xml:space="preserve"> Comparación matrices de transformación local A3</w:t>
      </w:r>
    </w:p>
    <w:p w14:paraId="70D532B1" w14:textId="37C0E52A" w:rsidR="00BC698F" w:rsidRPr="005740EF" w:rsidRDefault="005740EF" w:rsidP="003E5A27">
      <w:r w:rsidRPr="005740EF">
        <w:t>De la misma forma que el caso anterior, la tercera articulación en ambos robots produce matrices idénticas</w:t>
      </w:r>
      <w:r>
        <w:t>.</w:t>
      </w:r>
      <w:r w:rsidRPr="005740EF">
        <w:t xml:space="preserve"> Dado que en ambos casos la matriz de rotación se define únicamente por el ángulo de la articulación y la traslación solo depende de la longitud del eslabón en la dirección del nuevo eje </w:t>
      </w:r>
      <m:oMath>
        <m:r>
          <w:rPr>
            <w:rFonts w:ascii="Cambria Math" w:hAnsi="Cambria Math"/>
          </w:rPr>
          <m:t>x</m:t>
        </m:r>
      </m:oMath>
      <w:r w:rsidRPr="005740EF">
        <w:t>, las expresiones resultantes son equivalentes.</w:t>
      </w:r>
    </w:p>
    <w:p w14:paraId="1B4219B6" w14:textId="3B60AF19" w:rsidR="00677FED" w:rsidRDefault="00677FED" w:rsidP="00677FED">
      <w:pPr>
        <w:pStyle w:val="Ttulo1"/>
      </w:pPr>
      <w:r>
        <w:t>Matrices globales</w:t>
      </w:r>
    </w:p>
    <w:p w14:paraId="062D0B65" w14:textId="5C567395" w:rsidR="007D683E" w:rsidRDefault="007D683E" w:rsidP="007D683E">
      <w:r w:rsidRPr="007D683E">
        <w:t xml:space="preserve">Las matrices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D683E">
        <w:t xml:space="preserve"> </w:t>
      </w:r>
      <w:r w:rsidR="0087221D">
        <w:t>simbolizan</w:t>
      </w:r>
      <w:r w:rsidRPr="007D683E">
        <w:t xml:space="preserve"> la transformación de cada articulación </w:t>
      </w:r>
      <w:r w:rsidR="00BC698F">
        <w:t>en relación</w:t>
      </w:r>
      <w:r w:rsidR="00BC698F" w:rsidRPr="007D683E">
        <w:t xml:space="preserve"> con el</w:t>
      </w:r>
      <w:r w:rsidRPr="007D683E">
        <w:t xml:space="preserve"> sistema de referencia global.</w:t>
      </w:r>
    </w:p>
    <w:p w14:paraId="5A62EA33" w14:textId="69076C20" w:rsidR="00AD75BB" w:rsidRDefault="00BC698F" w:rsidP="00AD75BB">
      <w:pPr>
        <w:jc w:val="center"/>
      </w:pPr>
      <w:r w:rsidRPr="00BC698F">
        <w:rPr>
          <w:noProof/>
        </w:rPr>
        <w:lastRenderedPageBreak/>
        <w:drawing>
          <wp:inline distT="0" distB="0" distL="0" distR="0" wp14:anchorId="1EAED3D9" wp14:editId="46FA8A35">
            <wp:extent cx="1962424" cy="1286054"/>
            <wp:effectExtent l="0" t="0" r="0" b="0"/>
            <wp:docPr id="127694408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44086" name="Imagen 1" descr="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98F">
        <w:rPr>
          <w:noProof/>
        </w:rPr>
        <w:drawing>
          <wp:inline distT="0" distB="0" distL="0" distR="0" wp14:anchorId="3844CB7E" wp14:editId="0AD6A51E">
            <wp:extent cx="2553056" cy="1257475"/>
            <wp:effectExtent l="0" t="0" r="0" b="0"/>
            <wp:docPr id="1193557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577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21E8" w14:textId="4C0AF773" w:rsidR="00BC698F" w:rsidRDefault="00AD75BB" w:rsidP="00AD75BB">
      <w:pPr>
        <w:jc w:val="center"/>
        <w:rPr>
          <w:noProof/>
          <w:sz w:val="20"/>
          <w:szCs w:val="18"/>
        </w:rPr>
      </w:pPr>
      <w:r w:rsidRPr="00BC698F">
        <w:rPr>
          <w:b/>
          <w:bCs/>
          <w:noProof/>
          <w:sz w:val="20"/>
          <w:szCs w:val="18"/>
        </w:rPr>
        <w:t xml:space="preserve">Figura </w:t>
      </w:r>
      <w:r>
        <w:rPr>
          <w:b/>
          <w:bCs/>
          <w:noProof/>
          <w:sz w:val="20"/>
          <w:szCs w:val="18"/>
        </w:rPr>
        <w:t>5</w:t>
      </w:r>
      <w:r w:rsidRPr="00BC698F">
        <w:rPr>
          <w:b/>
          <w:bCs/>
          <w:noProof/>
          <w:sz w:val="20"/>
          <w:szCs w:val="18"/>
        </w:rPr>
        <w:t>.</w:t>
      </w:r>
      <w:r>
        <w:rPr>
          <w:noProof/>
          <w:sz w:val="20"/>
          <w:szCs w:val="18"/>
        </w:rPr>
        <w:t xml:space="preserve"> Comparación matrices de transformación global T1</w:t>
      </w:r>
    </w:p>
    <w:p w14:paraId="1A2FC35F" w14:textId="77777777" w:rsidR="00AD75BB" w:rsidRPr="00AD75BB" w:rsidRDefault="00AD75BB" w:rsidP="00AD75BB">
      <w:pPr>
        <w:jc w:val="center"/>
        <w:rPr>
          <w:sz w:val="20"/>
          <w:szCs w:val="18"/>
        </w:rPr>
      </w:pPr>
    </w:p>
    <w:p w14:paraId="5C28907C" w14:textId="6AD205B8" w:rsidR="00BC698F" w:rsidRDefault="00BC698F" w:rsidP="00AD75BB">
      <w:pPr>
        <w:jc w:val="center"/>
      </w:pPr>
      <w:r w:rsidRPr="00BC698F">
        <w:rPr>
          <w:noProof/>
        </w:rPr>
        <w:drawing>
          <wp:inline distT="0" distB="0" distL="0" distR="0" wp14:anchorId="62DE6AE5" wp14:editId="69727B2D">
            <wp:extent cx="4991797" cy="1295581"/>
            <wp:effectExtent l="0" t="0" r="0" b="0"/>
            <wp:docPr id="187680798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07988" name="Imagen 1" descr="Tabl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5BB" w:rsidRPr="00AD75BB">
        <w:rPr>
          <w:noProof/>
        </w:rPr>
        <w:drawing>
          <wp:inline distT="0" distB="0" distL="0" distR="0" wp14:anchorId="326D0C4B" wp14:editId="5B190B44">
            <wp:extent cx="2038635" cy="1257475"/>
            <wp:effectExtent l="0" t="0" r="0" b="0"/>
            <wp:docPr id="1848049271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49271" name="Imagen 1" descr="Imagen que contiene 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0F29" w14:textId="1476CAC2" w:rsidR="00AD75BB" w:rsidRPr="007D683E" w:rsidRDefault="00AD75BB" w:rsidP="00AD75BB">
      <w:pPr>
        <w:jc w:val="center"/>
      </w:pPr>
      <w:r w:rsidRPr="00BC698F">
        <w:rPr>
          <w:b/>
          <w:bCs/>
          <w:noProof/>
          <w:sz w:val="20"/>
          <w:szCs w:val="18"/>
        </w:rPr>
        <w:t xml:space="preserve">Figura </w:t>
      </w:r>
      <w:r>
        <w:rPr>
          <w:b/>
          <w:bCs/>
          <w:noProof/>
          <w:sz w:val="20"/>
          <w:szCs w:val="18"/>
        </w:rPr>
        <w:t>6</w:t>
      </w:r>
      <w:r w:rsidRPr="00BC698F">
        <w:rPr>
          <w:b/>
          <w:bCs/>
          <w:noProof/>
          <w:sz w:val="20"/>
          <w:szCs w:val="18"/>
        </w:rPr>
        <w:t>.</w:t>
      </w:r>
      <w:r>
        <w:rPr>
          <w:noProof/>
          <w:sz w:val="20"/>
          <w:szCs w:val="18"/>
        </w:rPr>
        <w:t xml:space="preserve"> Comparación matrices de transformación global T2</w:t>
      </w:r>
    </w:p>
    <w:p w14:paraId="7BF48DF3" w14:textId="0E720C97" w:rsidR="00677FED" w:rsidRDefault="00677FED" w:rsidP="00177A08">
      <w:pPr>
        <w:pStyle w:val="Ttulo2"/>
      </w:pPr>
      <w:r>
        <w:t xml:space="preserve">Matriz </w:t>
      </w:r>
      <w:r w:rsidR="00177A08">
        <w:t>de transformación g</w:t>
      </w:r>
      <w:r>
        <w:t>lobal T3</w:t>
      </w:r>
    </w:p>
    <w:p w14:paraId="62C00F2C" w14:textId="1CEF293B" w:rsidR="00BC698F" w:rsidRDefault="00BC698F" w:rsidP="00BC698F">
      <w:r w:rsidRPr="00BC698F">
        <w:rPr>
          <w:noProof/>
        </w:rPr>
        <w:drawing>
          <wp:inline distT="0" distB="0" distL="0" distR="0" wp14:anchorId="1E0D8B09" wp14:editId="55692C3C">
            <wp:extent cx="4944165" cy="2543530"/>
            <wp:effectExtent l="0" t="0" r="8890" b="9525"/>
            <wp:docPr id="138838459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84599" name="Imagen 1" descr="Tabl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D140" w14:textId="354FA5D7" w:rsidR="00AD75BB" w:rsidRDefault="00AD75BB" w:rsidP="00AD75BB">
      <w:pPr>
        <w:jc w:val="center"/>
      </w:pPr>
      <w:r w:rsidRPr="00AD75BB">
        <w:rPr>
          <w:noProof/>
        </w:rPr>
        <w:lastRenderedPageBreak/>
        <w:drawing>
          <wp:inline distT="0" distB="0" distL="0" distR="0" wp14:anchorId="4B9A0BDC" wp14:editId="1536BFE0">
            <wp:extent cx="3391373" cy="2476846"/>
            <wp:effectExtent l="0" t="0" r="0" b="0"/>
            <wp:docPr id="4168357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357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5FBC" w14:textId="1900EB01" w:rsidR="00AD75BB" w:rsidRPr="00BC698F" w:rsidRDefault="00AD75BB" w:rsidP="00AD75BB">
      <w:pPr>
        <w:jc w:val="center"/>
      </w:pPr>
      <w:r w:rsidRPr="00BC698F">
        <w:rPr>
          <w:b/>
          <w:bCs/>
          <w:noProof/>
          <w:sz w:val="20"/>
          <w:szCs w:val="18"/>
        </w:rPr>
        <w:t xml:space="preserve">Figura </w:t>
      </w:r>
      <w:r>
        <w:rPr>
          <w:b/>
          <w:bCs/>
          <w:noProof/>
          <w:sz w:val="20"/>
          <w:szCs w:val="18"/>
        </w:rPr>
        <w:t>7</w:t>
      </w:r>
      <w:r w:rsidRPr="00BC698F">
        <w:rPr>
          <w:b/>
          <w:bCs/>
          <w:noProof/>
          <w:sz w:val="20"/>
          <w:szCs w:val="18"/>
        </w:rPr>
        <w:t>.</w:t>
      </w:r>
      <w:r>
        <w:rPr>
          <w:noProof/>
          <w:sz w:val="20"/>
          <w:szCs w:val="18"/>
        </w:rPr>
        <w:t xml:space="preserve"> Comparación matrices de transformación global finales (T3)</w:t>
      </w:r>
    </w:p>
    <w:p w14:paraId="0987B82D" w14:textId="4232DDC6" w:rsidR="00635E7B" w:rsidRPr="00635E7B" w:rsidRDefault="00635E7B" w:rsidP="00635E7B">
      <w:pPr>
        <w:rPr>
          <w:noProof/>
        </w:rPr>
      </w:pPr>
      <w:r w:rsidRPr="00635E7B">
        <w:rPr>
          <w:noProof/>
        </w:rPr>
        <w:t xml:space="preserve">La matriz global final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</m:oMath>
      <w:r w:rsidRPr="00635E7B">
        <w:rPr>
          <w:noProof/>
        </w:rPr>
        <w:t xml:space="preserve">​ del robot antropomórfico presenta una estructura tridimensional con rotaciones en los ejes </w:t>
      </w:r>
      <m:oMath>
        <m:r>
          <w:rPr>
            <w:rFonts w:ascii="Cambria Math" w:hAnsi="Cambria Math"/>
            <w:noProof/>
          </w:rPr>
          <m:t>x</m:t>
        </m:r>
      </m:oMath>
      <w:r w:rsidRPr="00635E7B">
        <w:rPr>
          <w:noProof/>
        </w:rPr>
        <w:t xml:space="preserve"> y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z</m:t>
        </m:r>
      </m:oMath>
      <w:r w:rsidRPr="00635E7B">
        <w:rPr>
          <w:noProof/>
        </w:rPr>
        <w:t xml:space="preserve">, lo que permite movimientos en el espacio, mientras que en el robot planar​ solo involucra rotaciones en el eje </w:t>
      </w:r>
      <m:oMath>
        <m:r>
          <w:rPr>
            <w:rFonts w:ascii="Cambria Math" w:hAnsi="Cambria Math"/>
            <w:noProof/>
          </w:rPr>
          <m:t>z</m:t>
        </m:r>
      </m:oMath>
      <w:r w:rsidRPr="00635E7B">
        <w:rPr>
          <w:noProof/>
        </w:rPr>
        <w:t xml:space="preserve">, restringiendo su movimiento al plano </w:t>
      </w:r>
      <m:oMath>
        <m:r>
          <w:rPr>
            <w:rFonts w:ascii="Cambria Math" w:hAnsi="Cambria Math"/>
            <w:noProof/>
          </w:rPr>
          <m:t>xy</m:t>
        </m:r>
      </m:oMath>
      <w:r w:rsidRPr="00635E7B">
        <w:rPr>
          <w:noProof/>
        </w:rPr>
        <w:t>.</w:t>
      </w:r>
      <w:r>
        <w:rPr>
          <w:noProof/>
        </w:rPr>
        <w:t xml:space="preserve"> </w:t>
      </w:r>
      <w:r w:rsidRPr="00635E7B">
        <w:rPr>
          <w:noProof/>
        </w:rPr>
        <w:t xml:space="preserve">Además, la matriz de rotación del antropomórfico es más compleja al combinar </w:t>
      </w:r>
      <w:r w:rsidR="0087221D">
        <w:rPr>
          <w:noProof/>
        </w:rPr>
        <w:t>varios</w:t>
      </w:r>
      <w:r w:rsidRPr="00635E7B">
        <w:rPr>
          <w:noProof/>
        </w:rPr>
        <w:t xml:space="preserve"> ejes de rotación, </w:t>
      </w:r>
      <w:r w:rsidR="0087221D">
        <w:rPr>
          <w:noProof/>
        </w:rPr>
        <w:t>en cambio</w:t>
      </w:r>
      <w:r w:rsidRPr="00635E7B">
        <w:rPr>
          <w:noProof/>
        </w:rPr>
        <w:t xml:space="preserve"> el planar, al ser un sistema bidimensional, </w:t>
      </w:r>
      <w:r w:rsidR="0087221D">
        <w:rPr>
          <w:noProof/>
        </w:rPr>
        <w:t>tiene una</w:t>
      </w:r>
      <w:r w:rsidRPr="00635E7B">
        <w:rPr>
          <w:noProof/>
        </w:rPr>
        <w:t xml:space="preserve"> estructura de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</m:oMath>
      <w:r w:rsidRPr="00635E7B">
        <w:rPr>
          <w:noProof/>
        </w:rPr>
        <w:t xml:space="preserve"> más sencilla y únicamente rota en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z</m:t>
        </m:r>
      </m:oMath>
      <w:r w:rsidRPr="00635E7B">
        <w:rPr>
          <w:noProof/>
        </w:rPr>
        <w:t>.</w:t>
      </w:r>
    </w:p>
    <w:p w14:paraId="41374DDB" w14:textId="6215771E" w:rsidR="003D440E" w:rsidRDefault="003D440E" w:rsidP="003D440E">
      <w:pPr>
        <w:pStyle w:val="Ttulo1"/>
      </w:pPr>
      <w:r>
        <w:t>Conclusión</w:t>
      </w:r>
    </w:p>
    <w:p w14:paraId="4005D254" w14:textId="11226629" w:rsidR="00DA3495" w:rsidRPr="00DA3495" w:rsidRDefault="0087221D" w:rsidP="00DA3495">
      <w:r w:rsidRPr="0087221D">
        <w:t>El estudio de las matrices transformacionales posibilita modelar con exactitud la disposición espacial de un robot, lo que simplifica su manejo y programación. En esta investigación, se notó que las matrices de transformación locales y globales están sujetas a la estructura y clase de articulaciones del robot, lo que evidencia las diferencias fundamentales entre los modelos antropomórficos y planar.</w:t>
      </w:r>
      <w:bookmarkEnd w:id="0"/>
    </w:p>
    <w:sectPr w:rsidR="00DA3495" w:rsidRPr="00DA3495" w:rsidSect="009742E3">
      <w:footerReference w:type="default" r:id="rId2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C2E64" w14:textId="77777777" w:rsidR="00903DFF" w:rsidRDefault="00903DFF" w:rsidP="009742E3">
      <w:pPr>
        <w:spacing w:after="0" w:line="240" w:lineRule="auto"/>
      </w:pPr>
      <w:r>
        <w:separator/>
      </w:r>
    </w:p>
  </w:endnote>
  <w:endnote w:type="continuationSeparator" w:id="0">
    <w:p w14:paraId="1564EC7D" w14:textId="77777777" w:rsidR="00903DFF" w:rsidRDefault="00903DFF" w:rsidP="00974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8588352"/>
      <w:docPartObj>
        <w:docPartGallery w:val="Page Numbers (Bottom of Page)"/>
        <w:docPartUnique/>
      </w:docPartObj>
    </w:sdtPr>
    <w:sdtContent>
      <w:p w14:paraId="0F25C0C9" w14:textId="5B209AAE" w:rsidR="002D6478" w:rsidRDefault="002D647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8B426F3" w14:textId="77777777" w:rsidR="002D6478" w:rsidRDefault="002D64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559E2" w14:textId="77777777" w:rsidR="00903DFF" w:rsidRDefault="00903DFF" w:rsidP="009742E3">
      <w:pPr>
        <w:spacing w:after="0" w:line="240" w:lineRule="auto"/>
      </w:pPr>
      <w:r>
        <w:separator/>
      </w:r>
    </w:p>
  </w:footnote>
  <w:footnote w:type="continuationSeparator" w:id="0">
    <w:p w14:paraId="3EE1C368" w14:textId="77777777" w:rsidR="00903DFF" w:rsidRDefault="00903DFF" w:rsidP="00974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34C31"/>
    <w:multiLevelType w:val="hybridMultilevel"/>
    <w:tmpl w:val="4D587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9041F"/>
    <w:multiLevelType w:val="hybridMultilevel"/>
    <w:tmpl w:val="A9FEFF78"/>
    <w:lvl w:ilvl="0" w:tplc="08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F5B37E9"/>
    <w:multiLevelType w:val="hybridMultilevel"/>
    <w:tmpl w:val="458A0D0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676EB5"/>
    <w:multiLevelType w:val="hybridMultilevel"/>
    <w:tmpl w:val="530453E6"/>
    <w:lvl w:ilvl="0" w:tplc="08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2B558F3"/>
    <w:multiLevelType w:val="hybridMultilevel"/>
    <w:tmpl w:val="65A00962"/>
    <w:lvl w:ilvl="0" w:tplc="459492F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55F9F"/>
    <w:multiLevelType w:val="multilevel"/>
    <w:tmpl w:val="2E3281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4440B3"/>
    <w:multiLevelType w:val="hybridMultilevel"/>
    <w:tmpl w:val="1E1A2544"/>
    <w:lvl w:ilvl="0" w:tplc="0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181E6021"/>
    <w:multiLevelType w:val="multilevel"/>
    <w:tmpl w:val="1C44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0C4626"/>
    <w:multiLevelType w:val="multilevel"/>
    <w:tmpl w:val="B8262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BB877F8"/>
    <w:multiLevelType w:val="multilevel"/>
    <w:tmpl w:val="5870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B7339"/>
    <w:multiLevelType w:val="multilevel"/>
    <w:tmpl w:val="656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7663F"/>
    <w:multiLevelType w:val="hybridMultilevel"/>
    <w:tmpl w:val="A6BCE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66EA6"/>
    <w:multiLevelType w:val="hybridMultilevel"/>
    <w:tmpl w:val="43661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21E27"/>
    <w:multiLevelType w:val="multilevel"/>
    <w:tmpl w:val="0796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3A67EB"/>
    <w:multiLevelType w:val="multilevel"/>
    <w:tmpl w:val="CA4E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F172DC"/>
    <w:multiLevelType w:val="multilevel"/>
    <w:tmpl w:val="858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42FAB"/>
    <w:multiLevelType w:val="hybridMultilevel"/>
    <w:tmpl w:val="3F94A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353B"/>
    <w:multiLevelType w:val="hybridMultilevel"/>
    <w:tmpl w:val="F614DE3C"/>
    <w:lvl w:ilvl="0" w:tplc="55B68FD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A000F">
      <w:start w:val="1"/>
      <w:numFmt w:val="decimal"/>
      <w:lvlText w:val="%2."/>
      <w:lvlJc w:val="left"/>
      <w:pPr>
        <w:ind w:left="786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DC3E4F"/>
    <w:multiLevelType w:val="multilevel"/>
    <w:tmpl w:val="31DC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32686E"/>
    <w:multiLevelType w:val="hybridMultilevel"/>
    <w:tmpl w:val="3F3A25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465C3A"/>
    <w:multiLevelType w:val="multilevel"/>
    <w:tmpl w:val="AF9205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84C5893"/>
    <w:multiLevelType w:val="multilevel"/>
    <w:tmpl w:val="875E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E47848"/>
    <w:multiLevelType w:val="multilevel"/>
    <w:tmpl w:val="768EA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655"/>
        </w:tabs>
        <w:ind w:left="655" w:hanging="360"/>
      </w:pPr>
    </w:lvl>
    <w:lvl w:ilvl="2" w:tentative="1">
      <w:start w:val="1"/>
      <w:numFmt w:val="decimal"/>
      <w:lvlText w:val="%3."/>
      <w:lvlJc w:val="left"/>
      <w:pPr>
        <w:tabs>
          <w:tab w:val="num" w:pos="1375"/>
        </w:tabs>
        <w:ind w:left="1375" w:hanging="360"/>
      </w:pPr>
    </w:lvl>
    <w:lvl w:ilvl="3" w:tentative="1">
      <w:start w:val="1"/>
      <w:numFmt w:val="decimal"/>
      <w:lvlText w:val="%4."/>
      <w:lvlJc w:val="left"/>
      <w:pPr>
        <w:tabs>
          <w:tab w:val="num" w:pos="2095"/>
        </w:tabs>
        <w:ind w:left="2095" w:hanging="360"/>
      </w:pPr>
    </w:lvl>
    <w:lvl w:ilvl="4" w:tentative="1">
      <w:start w:val="1"/>
      <w:numFmt w:val="decimal"/>
      <w:lvlText w:val="%5."/>
      <w:lvlJc w:val="left"/>
      <w:pPr>
        <w:tabs>
          <w:tab w:val="num" w:pos="2815"/>
        </w:tabs>
        <w:ind w:left="2815" w:hanging="360"/>
      </w:pPr>
    </w:lvl>
    <w:lvl w:ilvl="5" w:tentative="1">
      <w:start w:val="1"/>
      <w:numFmt w:val="decimal"/>
      <w:lvlText w:val="%6."/>
      <w:lvlJc w:val="left"/>
      <w:pPr>
        <w:tabs>
          <w:tab w:val="num" w:pos="3535"/>
        </w:tabs>
        <w:ind w:left="3535" w:hanging="360"/>
      </w:pPr>
    </w:lvl>
    <w:lvl w:ilvl="6" w:tentative="1">
      <w:start w:val="1"/>
      <w:numFmt w:val="decimal"/>
      <w:lvlText w:val="%7."/>
      <w:lvlJc w:val="left"/>
      <w:pPr>
        <w:tabs>
          <w:tab w:val="num" w:pos="4255"/>
        </w:tabs>
        <w:ind w:left="4255" w:hanging="360"/>
      </w:pPr>
    </w:lvl>
    <w:lvl w:ilvl="7" w:tentative="1">
      <w:start w:val="1"/>
      <w:numFmt w:val="decimal"/>
      <w:lvlText w:val="%8."/>
      <w:lvlJc w:val="left"/>
      <w:pPr>
        <w:tabs>
          <w:tab w:val="num" w:pos="4975"/>
        </w:tabs>
        <w:ind w:left="4975" w:hanging="360"/>
      </w:pPr>
    </w:lvl>
    <w:lvl w:ilvl="8" w:tentative="1">
      <w:start w:val="1"/>
      <w:numFmt w:val="decimal"/>
      <w:lvlText w:val="%9."/>
      <w:lvlJc w:val="left"/>
      <w:pPr>
        <w:tabs>
          <w:tab w:val="num" w:pos="5695"/>
        </w:tabs>
        <w:ind w:left="5695" w:hanging="360"/>
      </w:pPr>
    </w:lvl>
  </w:abstractNum>
  <w:abstractNum w:abstractNumId="23" w15:restartNumberingAfterBreak="0">
    <w:nsid w:val="621E6CF8"/>
    <w:multiLevelType w:val="multilevel"/>
    <w:tmpl w:val="7916D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D82220"/>
    <w:multiLevelType w:val="multilevel"/>
    <w:tmpl w:val="AE3E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621A5F"/>
    <w:multiLevelType w:val="multilevel"/>
    <w:tmpl w:val="ACDA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B101C4"/>
    <w:multiLevelType w:val="hybridMultilevel"/>
    <w:tmpl w:val="EDBE4C4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772B23"/>
    <w:multiLevelType w:val="multilevel"/>
    <w:tmpl w:val="1844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503370"/>
    <w:multiLevelType w:val="multilevel"/>
    <w:tmpl w:val="23DA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284945">
    <w:abstractNumId w:val="13"/>
  </w:num>
  <w:num w:numId="2" w16cid:durableId="363746894">
    <w:abstractNumId w:val="12"/>
  </w:num>
  <w:num w:numId="3" w16cid:durableId="927351792">
    <w:abstractNumId w:val="4"/>
  </w:num>
  <w:num w:numId="4" w16cid:durableId="1689216071">
    <w:abstractNumId w:val="16"/>
  </w:num>
  <w:num w:numId="5" w16cid:durableId="1538929815">
    <w:abstractNumId w:val="11"/>
  </w:num>
  <w:num w:numId="6" w16cid:durableId="2082366276">
    <w:abstractNumId w:val="0"/>
  </w:num>
  <w:num w:numId="7" w16cid:durableId="1505971872">
    <w:abstractNumId w:val="25"/>
  </w:num>
  <w:num w:numId="8" w16cid:durableId="464469534">
    <w:abstractNumId w:val="15"/>
  </w:num>
  <w:num w:numId="9" w16cid:durableId="864907161">
    <w:abstractNumId w:val="28"/>
  </w:num>
  <w:num w:numId="10" w16cid:durableId="563756560">
    <w:abstractNumId w:val="24"/>
  </w:num>
  <w:num w:numId="11" w16cid:durableId="612058645">
    <w:abstractNumId w:val="21"/>
  </w:num>
  <w:num w:numId="12" w16cid:durableId="1700817960">
    <w:abstractNumId w:val="10"/>
  </w:num>
  <w:num w:numId="13" w16cid:durableId="154954196">
    <w:abstractNumId w:val="22"/>
  </w:num>
  <w:num w:numId="14" w16cid:durableId="640578544">
    <w:abstractNumId w:val="5"/>
  </w:num>
  <w:num w:numId="15" w16cid:durableId="1358240784">
    <w:abstractNumId w:val="19"/>
  </w:num>
  <w:num w:numId="16" w16cid:durableId="1107165260">
    <w:abstractNumId w:val="3"/>
  </w:num>
  <w:num w:numId="17" w16cid:durableId="306790341">
    <w:abstractNumId w:val="6"/>
  </w:num>
  <w:num w:numId="18" w16cid:durableId="1623262758">
    <w:abstractNumId w:val="1"/>
  </w:num>
  <w:num w:numId="19" w16cid:durableId="1512910490">
    <w:abstractNumId w:val="7"/>
  </w:num>
  <w:num w:numId="20" w16cid:durableId="1477838945">
    <w:abstractNumId w:val="27"/>
  </w:num>
  <w:num w:numId="21" w16cid:durableId="475076338">
    <w:abstractNumId w:val="8"/>
  </w:num>
  <w:num w:numId="22" w16cid:durableId="1706634025">
    <w:abstractNumId w:val="23"/>
  </w:num>
  <w:num w:numId="23" w16cid:durableId="1818834599">
    <w:abstractNumId w:val="20"/>
  </w:num>
  <w:num w:numId="24" w16cid:durableId="1961375622">
    <w:abstractNumId w:val="18"/>
  </w:num>
  <w:num w:numId="25" w16cid:durableId="1111046399">
    <w:abstractNumId w:val="14"/>
  </w:num>
  <w:num w:numId="26" w16cid:durableId="897403104">
    <w:abstractNumId w:val="26"/>
  </w:num>
  <w:num w:numId="27" w16cid:durableId="2052919272">
    <w:abstractNumId w:val="17"/>
  </w:num>
  <w:num w:numId="28" w16cid:durableId="1492333692">
    <w:abstractNumId w:val="9"/>
  </w:num>
  <w:num w:numId="29" w16cid:durableId="1846170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E3"/>
    <w:rsid w:val="000075FD"/>
    <w:rsid w:val="000108E5"/>
    <w:rsid w:val="000112E8"/>
    <w:rsid w:val="00023CDD"/>
    <w:rsid w:val="000412EC"/>
    <w:rsid w:val="00050049"/>
    <w:rsid w:val="00056E16"/>
    <w:rsid w:val="00056EC4"/>
    <w:rsid w:val="000608C5"/>
    <w:rsid w:val="000679A4"/>
    <w:rsid w:val="000A1F65"/>
    <w:rsid w:val="000B0607"/>
    <w:rsid w:val="000B23DE"/>
    <w:rsid w:val="000C22A2"/>
    <w:rsid w:val="000C6034"/>
    <w:rsid w:val="000C7FCA"/>
    <w:rsid w:val="000D62C2"/>
    <w:rsid w:val="000F26BA"/>
    <w:rsid w:val="001042D7"/>
    <w:rsid w:val="00130A1F"/>
    <w:rsid w:val="00163CF1"/>
    <w:rsid w:val="00177A08"/>
    <w:rsid w:val="00187AFF"/>
    <w:rsid w:val="001B14A8"/>
    <w:rsid w:val="001B4FC8"/>
    <w:rsid w:val="001D7701"/>
    <w:rsid w:val="001E6C4B"/>
    <w:rsid w:val="00220197"/>
    <w:rsid w:val="0022416E"/>
    <w:rsid w:val="00230650"/>
    <w:rsid w:val="00237480"/>
    <w:rsid w:val="0024643D"/>
    <w:rsid w:val="00261B41"/>
    <w:rsid w:val="002B1E29"/>
    <w:rsid w:val="002D6478"/>
    <w:rsid w:val="002E2D93"/>
    <w:rsid w:val="002E4882"/>
    <w:rsid w:val="00323D2B"/>
    <w:rsid w:val="0032640F"/>
    <w:rsid w:val="00326735"/>
    <w:rsid w:val="0034148C"/>
    <w:rsid w:val="0037498D"/>
    <w:rsid w:val="003A4B41"/>
    <w:rsid w:val="003A52DC"/>
    <w:rsid w:val="003B31F6"/>
    <w:rsid w:val="003C1CC5"/>
    <w:rsid w:val="003D440E"/>
    <w:rsid w:val="003E30CA"/>
    <w:rsid w:val="003E5A27"/>
    <w:rsid w:val="003E6377"/>
    <w:rsid w:val="00416CD8"/>
    <w:rsid w:val="00422223"/>
    <w:rsid w:val="00423F86"/>
    <w:rsid w:val="00476B4A"/>
    <w:rsid w:val="004773C7"/>
    <w:rsid w:val="004774BC"/>
    <w:rsid w:val="00494AB7"/>
    <w:rsid w:val="004A05E4"/>
    <w:rsid w:val="004A4B6F"/>
    <w:rsid w:val="004A5790"/>
    <w:rsid w:val="004A72A8"/>
    <w:rsid w:val="004C4720"/>
    <w:rsid w:val="004D1F1C"/>
    <w:rsid w:val="004E5E4C"/>
    <w:rsid w:val="004E6894"/>
    <w:rsid w:val="004F2F73"/>
    <w:rsid w:val="005167B0"/>
    <w:rsid w:val="00516E54"/>
    <w:rsid w:val="00552874"/>
    <w:rsid w:val="00565597"/>
    <w:rsid w:val="005740EF"/>
    <w:rsid w:val="00586B79"/>
    <w:rsid w:val="005C43FC"/>
    <w:rsid w:val="005D6773"/>
    <w:rsid w:val="00601150"/>
    <w:rsid w:val="00617F52"/>
    <w:rsid w:val="00635E7B"/>
    <w:rsid w:val="00653C82"/>
    <w:rsid w:val="00662D2B"/>
    <w:rsid w:val="0066594B"/>
    <w:rsid w:val="00677FED"/>
    <w:rsid w:val="00697259"/>
    <w:rsid w:val="006B3A1A"/>
    <w:rsid w:val="006C6069"/>
    <w:rsid w:val="006D42B3"/>
    <w:rsid w:val="006E30EC"/>
    <w:rsid w:val="0070703A"/>
    <w:rsid w:val="00712BD0"/>
    <w:rsid w:val="00717BE8"/>
    <w:rsid w:val="00731210"/>
    <w:rsid w:val="007326F9"/>
    <w:rsid w:val="00740053"/>
    <w:rsid w:val="007517DA"/>
    <w:rsid w:val="007A2474"/>
    <w:rsid w:val="007D683E"/>
    <w:rsid w:val="007F149A"/>
    <w:rsid w:val="00804B2A"/>
    <w:rsid w:val="008052C2"/>
    <w:rsid w:val="00834742"/>
    <w:rsid w:val="008516D8"/>
    <w:rsid w:val="008619DF"/>
    <w:rsid w:val="00864473"/>
    <w:rsid w:val="0087221D"/>
    <w:rsid w:val="008B5F91"/>
    <w:rsid w:val="008C78EE"/>
    <w:rsid w:val="008D6BA7"/>
    <w:rsid w:val="008F01B5"/>
    <w:rsid w:val="00903DFF"/>
    <w:rsid w:val="00903F01"/>
    <w:rsid w:val="009053B1"/>
    <w:rsid w:val="00906287"/>
    <w:rsid w:val="0091780B"/>
    <w:rsid w:val="009212E1"/>
    <w:rsid w:val="00927DBD"/>
    <w:rsid w:val="00931C1C"/>
    <w:rsid w:val="009742E3"/>
    <w:rsid w:val="0097561C"/>
    <w:rsid w:val="0099749E"/>
    <w:rsid w:val="009A4F98"/>
    <w:rsid w:val="009B1823"/>
    <w:rsid w:val="009D3FA8"/>
    <w:rsid w:val="009E57E8"/>
    <w:rsid w:val="009F365C"/>
    <w:rsid w:val="00A116F3"/>
    <w:rsid w:val="00A20D05"/>
    <w:rsid w:val="00A53C04"/>
    <w:rsid w:val="00A85BC3"/>
    <w:rsid w:val="00AB5E2F"/>
    <w:rsid w:val="00AD0B7D"/>
    <w:rsid w:val="00AD75BB"/>
    <w:rsid w:val="00AF2F14"/>
    <w:rsid w:val="00B05A6A"/>
    <w:rsid w:val="00B16E8E"/>
    <w:rsid w:val="00B274E6"/>
    <w:rsid w:val="00B344BB"/>
    <w:rsid w:val="00B83767"/>
    <w:rsid w:val="00BA29A8"/>
    <w:rsid w:val="00BA5F55"/>
    <w:rsid w:val="00BC698F"/>
    <w:rsid w:val="00BE3A74"/>
    <w:rsid w:val="00BF6EDC"/>
    <w:rsid w:val="00C34893"/>
    <w:rsid w:val="00C46C53"/>
    <w:rsid w:val="00C72670"/>
    <w:rsid w:val="00CB4DE6"/>
    <w:rsid w:val="00CC5EB4"/>
    <w:rsid w:val="00CD3265"/>
    <w:rsid w:val="00D3254B"/>
    <w:rsid w:val="00D33FC9"/>
    <w:rsid w:val="00D3439D"/>
    <w:rsid w:val="00D350B2"/>
    <w:rsid w:val="00D53501"/>
    <w:rsid w:val="00D71D53"/>
    <w:rsid w:val="00D9308E"/>
    <w:rsid w:val="00D96265"/>
    <w:rsid w:val="00DA1391"/>
    <w:rsid w:val="00DA3495"/>
    <w:rsid w:val="00DC6536"/>
    <w:rsid w:val="00E06D2C"/>
    <w:rsid w:val="00E134D7"/>
    <w:rsid w:val="00E21191"/>
    <w:rsid w:val="00E4429B"/>
    <w:rsid w:val="00E54A54"/>
    <w:rsid w:val="00E601F8"/>
    <w:rsid w:val="00E63B99"/>
    <w:rsid w:val="00E63F9E"/>
    <w:rsid w:val="00E72141"/>
    <w:rsid w:val="00EE2037"/>
    <w:rsid w:val="00EE50EB"/>
    <w:rsid w:val="00EE5111"/>
    <w:rsid w:val="00EF474E"/>
    <w:rsid w:val="00EF6D78"/>
    <w:rsid w:val="00F16151"/>
    <w:rsid w:val="00F212D8"/>
    <w:rsid w:val="00F22DE4"/>
    <w:rsid w:val="00F31EB2"/>
    <w:rsid w:val="00F4120D"/>
    <w:rsid w:val="00FF13AE"/>
    <w:rsid w:val="00FF32D7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3D9C3"/>
  <w15:chartTrackingRefBased/>
  <w15:docId w15:val="{2DFEFDBB-4142-4642-AFD3-28E8509C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5BB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30EC"/>
    <w:pPr>
      <w:keepNext/>
      <w:keepLines/>
      <w:spacing w:before="360" w:after="120"/>
      <w:outlineLvl w:val="0"/>
    </w:pPr>
    <w:rPr>
      <w:rFonts w:eastAsiaTheme="majorEastAsia" w:cstheme="majorBidi"/>
      <w:color w:val="242852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A27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3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2852" w:themeColor="text2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742E3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42E3"/>
    <w:rPr>
      <w:rFonts w:eastAsiaTheme="minorEastAsia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742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2E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742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42E3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6B3A1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3A1A"/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E30EC"/>
    <w:rPr>
      <w:rFonts w:ascii="Arial" w:eastAsiaTheme="majorEastAsia" w:hAnsi="Arial" w:cstheme="majorBidi"/>
      <w:color w:val="242852" w:themeColor="text2"/>
      <w:sz w:val="36"/>
      <w:szCs w:val="32"/>
    </w:rPr>
  </w:style>
  <w:style w:type="character" w:styleId="Textoennegrita">
    <w:name w:val="Strong"/>
    <w:basedOn w:val="Fuentedeprrafopredeter"/>
    <w:uiPriority w:val="22"/>
    <w:qFormat/>
    <w:rsid w:val="006B3A1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E5A2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unhideWhenUsed/>
    <w:rsid w:val="005D677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516D8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16D8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6E30EC"/>
    <w:rPr>
      <w:rFonts w:asciiTheme="majorHAnsi" w:eastAsiaTheme="majorEastAsia" w:hAnsiTheme="majorHAnsi" w:cstheme="majorBidi"/>
      <w:color w:val="242852" w:themeColor="text2"/>
      <w:sz w:val="28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E30EC"/>
    <w:pPr>
      <w:jc w:val="left"/>
      <w:outlineLvl w:val="9"/>
    </w:pPr>
    <w:rPr>
      <w:rFonts w:asciiTheme="majorHAnsi" w:hAnsiTheme="majorHAnsi"/>
      <w:color w:val="374C80" w:themeColor="accent1" w:themeShade="BF"/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E30E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30E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0EC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4E5E4C"/>
    <w:pPr>
      <w:ind w:left="720"/>
      <w:contextualSpacing/>
    </w:pPr>
  </w:style>
  <w:style w:type="character" w:customStyle="1" w:styleId="screenreader-only">
    <w:name w:val="screenreader-only"/>
    <w:basedOn w:val="Fuentedeprrafopredeter"/>
    <w:rsid w:val="00A116F3"/>
  </w:style>
  <w:style w:type="character" w:customStyle="1" w:styleId="description">
    <w:name w:val="description"/>
    <w:basedOn w:val="Fuentedeprrafopredeter"/>
    <w:rsid w:val="00A116F3"/>
  </w:style>
  <w:style w:type="character" w:styleId="Textodelmarcadordeposicin">
    <w:name w:val="Placeholder Text"/>
    <w:basedOn w:val="Fuentedeprrafopredeter"/>
    <w:uiPriority w:val="99"/>
    <w:semiHidden/>
    <w:rsid w:val="000C7FCA"/>
    <w:rPr>
      <w:color w:val="808080"/>
    </w:rPr>
  </w:style>
  <w:style w:type="table" w:styleId="Tablaconcuadrcula">
    <w:name w:val="Table Grid"/>
    <w:basedOn w:val="Tablanormal"/>
    <w:uiPriority w:val="39"/>
    <w:rsid w:val="00C46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Alfredo García Suárez 
</Abstract>
  <CompanyAddress/>
  <CompanyPhone/>
  <CompanyFax/>
  <CompanyEmail>21 de febrero del 2025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A8F61B-38EC-4124-8604-15A5AEDD9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2: Análisis de transformaciones</vt:lpstr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2: Análisis de transformaciones</dc:title>
  <dc:subject/>
  <dc:creator>Paola Rojas Domínguez A01737136</dc:creator>
  <cp:keywords/>
  <dc:description/>
  <cp:lastModifiedBy>Paola Rojas Domínguez</cp:lastModifiedBy>
  <cp:revision>18</cp:revision>
  <cp:lastPrinted>2025-02-21T19:15:00Z</cp:lastPrinted>
  <dcterms:created xsi:type="dcterms:W3CDTF">2023-09-05T20:29:00Z</dcterms:created>
  <dcterms:modified xsi:type="dcterms:W3CDTF">2025-02-21T22:25:00Z</dcterms:modified>
</cp:coreProperties>
</file>