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20021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3" w:lineRule="auto"/>
        <w:jc w:val="center"/>
        <w:rPr>
          <w:color w:val="000000"/>
        </w:rPr>
      </w:pPr>
      <w:r>
        <w:rPr>
          <w:noProof/>
          <w:color w:val="000000"/>
        </w:rPr>
        <w:drawing>
          <wp:inline distT="19050" distB="19050" distL="19050" distR="19050">
            <wp:extent cx="7553325" cy="1318254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53325" cy="13182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20021" w:rsidRDefault="00000000">
      <w:pPr>
        <w:widowControl w:val="0"/>
        <w:spacing w:before="213" w:line="240" w:lineRule="auto"/>
        <w:jc w:val="both"/>
        <w:rPr>
          <w:rFonts w:ascii="Rajdhani" w:eastAsia="Rajdhani" w:hAnsi="Rajdhani" w:cs="Rajdhani"/>
          <w:b/>
          <w:sz w:val="48"/>
          <w:szCs w:val="48"/>
        </w:rPr>
      </w:pPr>
      <w:r>
        <w:rPr>
          <w:rFonts w:ascii="Rajdhani" w:eastAsia="Rajdhani" w:hAnsi="Rajdhani" w:cs="Rajdhani"/>
          <w:b/>
          <w:noProof/>
          <w:sz w:val="48"/>
          <w:szCs w:val="48"/>
        </w:rPr>
        <w:drawing>
          <wp:anchor distT="19050" distB="19050" distL="19050" distR="19050" simplePos="0" relativeHeight="251658240" behindDoc="0" locked="0" layoutInCell="1" hidden="0" allowOverlap="1">
            <wp:simplePos x="0" y="0"/>
            <wp:positionH relativeFrom="page">
              <wp:posOffset>651037</wp:posOffset>
            </wp:positionH>
            <wp:positionV relativeFrom="page">
              <wp:posOffset>1504950</wp:posOffset>
            </wp:positionV>
            <wp:extent cx="3552825" cy="1209675"/>
            <wp:effectExtent l="0" t="0" r="0" b="0"/>
            <wp:wrapTopAndBottom distT="19050" distB="1905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209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20021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Rajdhani" w:eastAsia="Rajdhani" w:hAnsi="Rajdhani" w:cs="Rajdhani"/>
          <w:b/>
          <w:sz w:val="36"/>
          <w:szCs w:val="36"/>
        </w:rPr>
      </w:pPr>
      <w:bookmarkStart w:id="0" w:name="_rcd7nnxhy6dt" w:colFirst="0" w:colLast="0"/>
      <w:bookmarkEnd w:id="0"/>
      <w:r>
        <w:rPr>
          <w:rFonts w:ascii="Rajdhani" w:eastAsia="Rajdhani" w:hAnsi="Rajdhani" w:cs="Rajdhani"/>
          <w:b/>
          <w:sz w:val="36"/>
          <w:szCs w:val="36"/>
        </w:rPr>
        <w:t>Introducción a la Informática</w:t>
      </w:r>
    </w:p>
    <w:p w:rsidR="00720021" w:rsidRDefault="00720021">
      <w:pPr>
        <w:jc w:val="both"/>
      </w:pPr>
    </w:p>
    <w:p w:rsidR="00720021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bookmarkStart w:id="1" w:name="_y55fy9uwj6gj" w:colFirst="0" w:colLast="0"/>
      <w:bookmarkEnd w:id="1"/>
      <w:r>
        <w:rPr>
          <w:rFonts w:ascii="Rajdhani" w:eastAsia="Rajdhani" w:hAnsi="Rajdhani" w:cs="Rajdhani"/>
          <w:b/>
        </w:rPr>
        <w:t xml:space="preserve">Ejercitación </w:t>
      </w:r>
    </w:p>
    <w:p w:rsidR="00720021" w:rsidRDefault="00000000">
      <w:pPr>
        <w:pStyle w:val="Ttulo"/>
        <w:widowControl w:val="0"/>
        <w:spacing w:before="213" w:line="240" w:lineRule="auto"/>
        <w:ind w:left="1440"/>
        <w:jc w:val="both"/>
        <w:rPr>
          <w:rFonts w:ascii="Open Sans" w:eastAsia="Open Sans" w:hAnsi="Open Sans" w:cs="Open Sans"/>
          <w:sz w:val="24"/>
          <w:szCs w:val="24"/>
        </w:rPr>
      </w:pPr>
      <w:bookmarkStart w:id="2" w:name="_hr17qaxl471x" w:colFirst="0" w:colLast="0"/>
      <w:bookmarkEnd w:id="2"/>
      <w:r>
        <w:rPr>
          <w:rFonts w:ascii="Open Sans" w:eastAsia="Open Sans" w:hAnsi="Open Sans" w:cs="Open Sans"/>
          <w:b/>
          <w:sz w:val="24"/>
          <w:szCs w:val="24"/>
        </w:rPr>
        <w:t>Investigar</w:t>
      </w:r>
      <w:r>
        <w:rPr>
          <w:rFonts w:ascii="Open Sans" w:eastAsia="Open Sans" w:hAnsi="Open Sans" w:cs="Open Sans"/>
          <w:sz w:val="24"/>
          <w:szCs w:val="24"/>
        </w:rPr>
        <w:t xml:space="preserve"> y </w:t>
      </w:r>
      <w:r>
        <w:rPr>
          <w:rFonts w:ascii="Open Sans" w:eastAsia="Open Sans" w:hAnsi="Open Sans" w:cs="Open Sans"/>
          <w:b/>
          <w:sz w:val="24"/>
          <w:szCs w:val="24"/>
        </w:rPr>
        <w:t>contestar</w:t>
      </w:r>
      <w:r>
        <w:rPr>
          <w:rFonts w:ascii="Open Sans" w:eastAsia="Open Sans" w:hAnsi="Open Sans" w:cs="Open Sans"/>
          <w:sz w:val="24"/>
          <w:szCs w:val="24"/>
        </w:rPr>
        <w:t xml:space="preserve"> las siguientes preguntas. </w:t>
      </w:r>
    </w:p>
    <w:p w:rsidR="00720021" w:rsidRDefault="00000000">
      <w:pPr>
        <w:pStyle w:val="Ttulo"/>
        <w:widowControl w:val="0"/>
        <w:numPr>
          <w:ilvl w:val="0"/>
          <w:numId w:val="1"/>
        </w:numPr>
        <w:spacing w:before="213"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bookmarkStart w:id="3" w:name="_vavwhkggqcsf" w:colFirst="0" w:colLast="0"/>
      <w:bookmarkEnd w:id="3"/>
      <w:r>
        <w:rPr>
          <w:rFonts w:ascii="Open Sans" w:eastAsia="Open Sans" w:hAnsi="Open Sans" w:cs="Open Sans"/>
          <w:b/>
          <w:sz w:val="24"/>
          <w:szCs w:val="24"/>
        </w:rPr>
        <w:t>¿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Que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es un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en Linux? </w:t>
      </w:r>
    </w:p>
    <w:p w:rsidR="00720021" w:rsidRDefault="00000000">
      <w:pPr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R// En Linux,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es el administrador del sistema con todos los privilegios y control total. Puede realizar cualquier acción, como instalar software, modificar archivos de sistema y cambiar configuraciones críticas. Sin embargo, se recomienda usarlo con precaución debido a su amplio poder. Puedes acceder al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utilizando los comandos "su" o "sudo", pero el acceso está restringido y generalmente solo se otorga a usuarios con permisos administrativos.</w:t>
      </w:r>
    </w:p>
    <w:p w:rsidR="00720021" w:rsidRDefault="00000000">
      <w:pPr>
        <w:pStyle w:val="Ttulo"/>
        <w:widowControl w:val="0"/>
        <w:numPr>
          <w:ilvl w:val="0"/>
          <w:numId w:val="1"/>
        </w:numPr>
        <w:spacing w:before="213"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bookmarkStart w:id="4" w:name="_ybxvi4vo5vtv" w:colFirst="0" w:colLast="0"/>
      <w:bookmarkEnd w:id="4"/>
      <w:r>
        <w:rPr>
          <w:rFonts w:ascii="Open Sans" w:eastAsia="Open Sans" w:hAnsi="Open Sans" w:cs="Open Sans"/>
          <w:b/>
          <w:sz w:val="24"/>
          <w:szCs w:val="24"/>
        </w:rPr>
        <w:t xml:space="preserve">¿Por qué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ubuntu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no me deja establecer la contraseña durante la instalación?</w:t>
      </w:r>
    </w:p>
    <w:p w:rsidR="00720021" w:rsidRDefault="00000000">
      <w:pPr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R// En versiones recientes de Ubuntu, el proceso de instalación por defecto no solicita establecer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 En su lugar, Ubuntu utiliza el sistema de administración de usuarios basado en el comando "sudo" para otorgar privilegios administrativos a los usuarios regulares.</w:t>
      </w:r>
    </w:p>
    <w:p w:rsidR="00720021" w:rsidRDefault="00000000">
      <w:pPr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lastRenderedPageBreak/>
        <w:t xml:space="preserve">Durante la instalación, se te pedirá que crees un usuario regular y establezcas una contraseña para esa cuenta. Este usuario se añadirá automáticamente al grupo sudo, lo que significa que podrá utilizar el comando "sudo" para ejecutar comandos con privilegios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superusuario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720021" w:rsidRDefault="00000000">
      <w:pPr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La idea detrás de esta decisión es mejorar la seguridad y fomentar buenas prácticas. Al no establecer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, se evita que alguien pueda iniciar sesión directamente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se anima a los usuarios a utilizar el comando "sudo" cuando sea necesario. Esto ayuda a reducir el riesgo de ejecutar accidentalmente comandos peligrosos o comprometer la seguridad del sistema.</w:t>
      </w:r>
    </w:p>
    <w:p w:rsidR="00720021" w:rsidRDefault="00000000">
      <w:pPr>
        <w:pStyle w:val="Ttulo"/>
        <w:widowControl w:val="0"/>
        <w:numPr>
          <w:ilvl w:val="0"/>
          <w:numId w:val="1"/>
        </w:numPr>
        <w:spacing w:before="213"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bookmarkStart w:id="5" w:name="_9gsumb6b0znq" w:colFirst="0" w:colLast="0"/>
      <w:bookmarkEnd w:id="5"/>
      <w:r>
        <w:rPr>
          <w:rFonts w:ascii="Open Sans" w:eastAsia="Open Sans" w:hAnsi="Open Sans" w:cs="Open Sans"/>
          <w:b/>
          <w:sz w:val="24"/>
          <w:szCs w:val="24"/>
        </w:rPr>
        <w:t>¿Cuáles son los procesos típicos de Linux?</w:t>
      </w:r>
    </w:p>
    <w:p w:rsidR="00720021" w:rsidRDefault="00000000">
      <w:pPr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R// En Linux, hay varios procesos típicos que se ejecutan en un sistema operativo. Estos procesos son esenciales para el funcionamiento del sistema y pueden variar según la distribución de Linux y los servicios instalados. Aquí hay algunos procesos comunes que se encuentran en la mayoría de las distribuciones de Linux:</w:t>
      </w:r>
    </w:p>
    <w:p w:rsidR="00720021" w:rsidRDefault="00000000">
      <w:pPr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Es el primer proceso que se ejecuta después del arranque del sistema y es responsable de iniciar y detener otros procesos. En las distribuciones más recientes,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ha sido reemplazado por sistemas de inicio más modernos como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systemd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720021" w:rsidRDefault="00000000">
      <w:pPr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Systemd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Es un sistema de administración de servicios y procesos que ha reemplazado a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init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muchas distribuciones modernas.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Systemd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gestiona los servicios, controla el inicio y apagado del sistema, y realiza otras tareas de administración.</w:t>
      </w:r>
    </w:p>
    <w:p w:rsidR="00720021" w:rsidRDefault="00000000">
      <w:pPr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Xorg</w:t>
      </w:r>
      <w:proofErr w:type="spellEnd"/>
      <w:r>
        <w:rPr>
          <w:rFonts w:ascii="Open Sans" w:eastAsia="Open Sans" w:hAnsi="Open Sans" w:cs="Open Sans"/>
          <w:sz w:val="24"/>
          <w:szCs w:val="24"/>
        </w:rPr>
        <w:t>: Es el servidor de pantalla más común utilizado en Linux. Proporciona una interfaz gráfica para el sistema operativo y permite a los usuarios ejecutar aplicaciones y entornos de escritorio.</w:t>
      </w:r>
    </w:p>
    <w:p w:rsidR="00720021" w:rsidRDefault="00000000">
      <w:pPr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NetworkManager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Es un proceso que gestiona la configuración de redes y conexiones de red, incluyendo la administración de interfaces Ethernet,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Wi</w:t>
      </w:r>
      <w:proofErr w:type="spellEnd"/>
      <w:r>
        <w:rPr>
          <w:rFonts w:ascii="Open Sans" w:eastAsia="Open Sans" w:hAnsi="Open Sans" w:cs="Open Sans"/>
          <w:sz w:val="24"/>
          <w:szCs w:val="24"/>
        </w:rPr>
        <w:t>-Fi y VPN.</w:t>
      </w:r>
    </w:p>
    <w:p w:rsidR="00720021" w:rsidRDefault="00000000">
      <w:pPr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udevd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Es un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daemon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que maneja los eventos relacionados con el hardware, como la detección de dispositivos conectados o desconectados.</w:t>
      </w:r>
    </w:p>
    <w:p w:rsidR="00720021" w:rsidRDefault="00000000">
      <w:pPr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SSHd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Es un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daemon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de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Secure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Shell (SSH) que permite a los usuarios acceder de forma segura a un sistema Linux de forma remota mediante una conexión cifrada.</w:t>
      </w:r>
    </w:p>
    <w:p w:rsidR="00720021" w:rsidRDefault="00000000">
      <w:pPr>
        <w:numPr>
          <w:ilvl w:val="0"/>
          <w:numId w:val="2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Cron: Es un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daemon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que ejecuta tareas programadas en un sistema Linux. Permite a los usuarios programar comandos para que se ejecuten en momentos específicos o en intervalos regulares.</w:t>
      </w:r>
    </w:p>
    <w:p w:rsidR="00720021" w:rsidRDefault="00000000">
      <w:pPr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Estos son solo algunos ejemplos de los procesos comunes que se encuentran en Linux. La lista puede variar según la configuración del sistema y los servicios instalados.</w:t>
      </w:r>
    </w:p>
    <w:p w:rsidR="00720021" w:rsidRDefault="00000000">
      <w:pPr>
        <w:pStyle w:val="Ttulo"/>
        <w:widowControl w:val="0"/>
        <w:numPr>
          <w:ilvl w:val="0"/>
          <w:numId w:val="1"/>
        </w:numPr>
        <w:spacing w:before="213" w:line="360" w:lineRule="auto"/>
        <w:jc w:val="both"/>
        <w:rPr>
          <w:rFonts w:ascii="Open Sans" w:eastAsia="Open Sans" w:hAnsi="Open Sans" w:cs="Open Sans"/>
          <w:b/>
          <w:sz w:val="24"/>
          <w:szCs w:val="24"/>
        </w:rPr>
      </w:pPr>
      <w:bookmarkStart w:id="6" w:name="_35bbxn5ntf0u" w:colFirst="0" w:colLast="0"/>
      <w:bookmarkEnd w:id="6"/>
      <w:r>
        <w:rPr>
          <w:rFonts w:ascii="Open Sans" w:eastAsia="Open Sans" w:hAnsi="Open Sans" w:cs="Open Sans"/>
          <w:b/>
          <w:sz w:val="24"/>
          <w:szCs w:val="24"/>
        </w:rPr>
        <w:t>¿Cómo identificarlos?</w:t>
      </w:r>
    </w:p>
    <w:p w:rsidR="00720021" w:rsidRDefault="00000000">
      <w:pPr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R// Para identificar los procesos en Linux, se pueden utilizar diferentes comandos y herramientas disponibles en la línea de comandos,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como</w:t>
      </w:r>
      <w:proofErr w:type="gramEnd"/>
      <w:r>
        <w:rPr>
          <w:rFonts w:ascii="Open Sans" w:eastAsia="Open Sans" w:hAnsi="Open Sans" w:cs="Open Sans"/>
          <w:sz w:val="24"/>
          <w:szCs w:val="24"/>
        </w:rPr>
        <w:t xml:space="preserve"> por ejemplo:</w:t>
      </w:r>
    </w:p>
    <w:p w:rsidR="00720021" w:rsidRDefault="00000000">
      <w:pPr>
        <w:numPr>
          <w:ilvl w:val="0"/>
          <w:numId w:val="4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>
        <w:rPr>
          <w:rFonts w:ascii="Open Sans" w:eastAsia="Open Sans" w:hAnsi="Open Sans" w:cs="Open Sans"/>
          <w:sz w:val="24"/>
          <w:szCs w:val="24"/>
        </w:rPr>
        <w:t>: El comando 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>
        <w:rPr>
          <w:rFonts w:ascii="Open Sans" w:eastAsia="Open Sans" w:hAnsi="Open Sans" w:cs="Open Sans"/>
          <w:sz w:val="24"/>
          <w:szCs w:val="24"/>
        </w:rPr>
        <w:t>" muestra una lista de los procesos en ejecución en el sistema. Podemos usar 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aux</w:t>
      </w:r>
      <w:proofErr w:type="spellEnd"/>
      <w:r>
        <w:rPr>
          <w:rFonts w:ascii="Open Sans" w:eastAsia="Open Sans" w:hAnsi="Open Sans" w:cs="Open Sans"/>
          <w:sz w:val="24"/>
          <w:szCs w:val="24"/>
        </w:rPr>
        <w:t>" para ver todos los procesos en formato detallado.</w:t>
      </w:r>
    </w:p>
    <w:p w:rsidR="00720021" w:rsidRDefault="00000000">
      <w:pPr>
        <w:numPr>
          <w:ilvl w:val="0"/>
          <w:numId w:val="4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top: El comando "top" muestra una lista dinámica de los procesos en ejecución, ordenados por uso de recursos como la CPU y la memoria. Es útil para monitorear los procesos en tiempo real.</w:t>
      </w:r>
    </w:p>
    <w:p w:rsidR="00720021" w:rsidRDefault="00000000">
      <w:pPr>
        <w:numPr>
          <w:ilvl w:val="0"/>
          <w:numId w:val="4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htop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Similar a "top", pero con una interfaz más amigable y colorida. Se puede instalar ejecutando el comando "sudo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apt-get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htop</w:t>
      </w:r>
      <w:proofErr w:type="spellEnd"/>
      <w:r>
        <w:rPr>
          <w:rFonts w:ascii="Open Sans" w:eastAsia="Open Sans" w:hAnsi="Open Sans" w:cs="Open Sans"/>
          <w:sz w:val="24"/>
          <w:szCs w:val="24"/>
        </w:rPr>
        <w:t>" en distribuciones basadas en Debian.</w:t>
      </w:r>
    </w:p>
    <w:p w:rsidR="00720021" w:rsidRDefault="00000000">
      <w:pPr>
        <w:numPr>
          <w:ilvl w:val="0"/>
          <w:numId w:val="4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pstree</w:t>
      </w:r>
      <w:proofErr w:type="spellEnd"/>
      <w:r>
        <w:rPr>
          <w:rFonts w:ascii="Open Sans" w:eastAsia="Open Sans" w:hAnsi="Open Sans" w:cs="Open Sans"/>
          <w:sz w:val="24"/>
          <w:szCs w:val="24"/>
        </w:rPr>
        <w:t>: El comando 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pstree</w:t>
      </w:r>
      <w:proofErr w:type="spellEnd"/>
      <w:r>
        <w:rPr>
          <w:rFonts w:ascii="Open Sans" w:eastAsia="Open Sans" w:hAnsi="Open Sans" w:cs="Open Sans"/>
          <w:sz w:val="24"/>
          <w:szCs w:val="24"/>
        </w:rPr>
        <w:t>" muestra una representación jerárquica de los procesos en forma de árbol, lo que facilita la comprensión de las relaciones entre ellos.</w:t>
      </w:r>
    </w:p>
    <w:p w:rsidR="00720021" w:rsidRDefault="00000000">
      <w:pPr>
        <w:numPr>
          <w:ilvl w:val="0"/>
          <w:numId w:val="4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t>lsof</w:t>
      </w:r>
      <w:proofErr w:type="spellEnd"/>
      <w:r>
        <w:rPr>
          <w:rFonts w:ascii="Open Sans" w:eastAsia="Open Sans" w:hAnsi="Open Sans" w:cs="Open Sans"/>
          <w:sz w:val="24"/>
          <w:szCs w:val="24"/>
        </w:rPr>
        <w:t>: El comando 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lsof</w:t>
      </w:r>
      <w:proofErr w:type="spellEnd"/>
      <w:r>
        <w:rPr>
          <w:rFonts w:ascii="Open Sans" w:eastAsia="Open Sans" w:hAnsi="Open Sans" w:cs="Open Sans"/>
          <w:sz w:val="24"/>
          <w:szCs w:val="24"/>
        </w:rPr>
        <w:t>" muestra los archivos abiertos por los procesos en el sistema. Se puede usar para identificar qué procesos están utilizando ciertos archivos o recursos.</w:t>
      </w:r>
    </w:p>
    <w:p w:rsidR="00720021" w:rsidRDefault="00000000">
      <w:pPr>
        <w:numPr>
          <w:ilvl w:val="0"/>
          <w:numId w:val="4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proofErr w:type="spellStart"/>
      <w:r>
        <w:rPr>
          <w:rFonts w:ascii="Open Sans" w:eastAsia="Open Sans" w:hAnsi="Open Sans" w:cs="Open Sans"/>
          <w:sz w:val="24"/>
          <w:szCs w:val="24"/>
        </w:rPr>
        <w:lastRenderedPageBreak/>
        <w:t>systemctl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: En sistemas que utilizan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systemd</w:t>
      </w:r>
      <w:proofErr w:type="spellEnd"/>
      <w:r>
        <w:rPr>
          <w:rFonts w:ascii="Open Sans" w:eastAsia="Open Sans" w:hAnsi="Open Sans" w:cs="Open Sans"/>
          <w:sz w:val="24"/>
          <w:szCs w:val="24"/>
        </w:rPr>
        <w:t>, el comando 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systemctl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>" permite administrar y ver información sobre los servicios y procesos del sistema. Se puede usar "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systemctl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list-units</w:t>
      </w:r>
      <w:proofErr w:type="spellEnd"/>
      <w:r>
        <w:rPr>
          <w:rFonts w:ascii="Open Sans" w:eastAsia="Open Sans" w:hAnsi="Open Sans" w:cs="Open Sans"/>
          <w:sz w:val="24"/>
          <w:szCs w:val="24"/>
        </w:rPr>
        <w:t>" para obtener una lista de los servicios en ejecución.</w:t>
      </w:r>
    </w:p>
    <w:p w:rsidR="00720021" w:rsidRDefault="00000000">
      <w:pPr>
        <w:spacing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Estos son solo algunos ejemplos de comandos y herramientas que puedes utilizar para identificar procesos en Linux. Cada uno proporciona diferentes perspectivas y niveles de detalle sobre los procesos en ejecución. Dependiendo de tus necesidades específicas, puedes elegir el método que mejor se adapte a tu situación.</w:t>
      </w:r>
    </w:p>
    <w:p w:rsidR="00720021" w:rsidRDefault="00720021">
      <w:pPr>
        <w:ind w:left="2160"/>
      </w:pPr>
    </w:p>
    <w:p w:rsidR="00720021" w:rsidRDefault="00000000">
      <w:pPr>
        <w:widowControl w:val="0"/>
        <w:numPr>
          <w:ilvl w:val="0"/>
          <w:numId w:val="1"/>
        </w:numPr>
        <w:spacing w:before="39" w:line="360" w:lineRule="auto"/>
        <w:ind w:left="1842" w:firstLine="141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t xml:space="preserve"> Investigar y establecer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sz w:val="24"/>
          <w:szCs w:val="24"/>
        </w:rPr>
        <w:t xml:space="preserve">una contraseña para el usuario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720021" w:rsidRDefault="0000000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R// Para establecer una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en un sistema Linux, podemos seguir estos pasos:</w:t>
      </w:r>
    </w:p>
    <w:p w:rsidR="00720021" w:rsidRDefault="00000000">
      <w:pPr>
        <w:widowControl w:val="0"/>
        <w:numPr>
          <w:ilvl w:val="0"/>
          <w:numId w:val="3"/>
        </w:numPr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Ejecutamos el siguiente comando </w:t>
      </w:r>
      <w:r>
        <w:rPr>
          <w:rFonts w:ascii="Open Sans" w:eastAsia="Open Sans" w:hAnsi="Open Sans" w:cs="Open Sans"/>
          <w:b/>
          <w:sz w:val="24"/>
          <w:szCs w:val="24"/>
        </w:rPr>
        <w:t>sudo -i</w:t>
      </w:r>
      <w:r>
        <w:rPr>
          <w:rFonts w:ascii="Open Sans" w:eastAsia="Open Sans" w:hAnsi="Open Sans" w:cs="Open Sans"/>
          <w:sz w:val="24"/>
          <w:szCs w:val="24"/>
        </w:rPr>
        <w:t xml:space="preserve"> y presionamos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720021" w:rsidRDefault="00000000">
      <w:pPr>
        <w:widowControl w:val="0"/>
        <w:numPr>
          <w:ilvl w:val="0"/>
          <w:numId w:val="3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El sistema nos pedirá la contraseña del usuario actual con privilegios de administrador (sudo). La ingresamos y presionamos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720021" w:rsidRDefault="00000000">
      <w:pPr>
        <w:widowControl w:val="0"/>
        <w:numPr>
          <w:ilvl w:val="0"/>
          <w:numId w:val="3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Ejecutamos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passwd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presionamos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Enter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720021" w:rsidRDefault="00000000">
      <w:pPr>
        <w:widowControl w:val="0"/>
        <w:numPr>
          <w:ilvl w:val="0"/>
          <w:numId w:val="3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A continuación, tendremos que ingresar la nueva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y confirmarla.</w:t>
      </w:r>
    </w:p>
    <w:p w:rsidR="00720021" w:rsidRDefault="00000000">
      <w:pPr>
        <w:widowControl w:val="0"/>
        <w:numPr>
          <w:ilvl w:val="0"/>
          <w:numId w:val="3"/>
        </w:numPr>
        <w:spacing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>Una vez confirmada la contraseña, el sistema nos informará si se realizó correctamente.</w:t>
      </w:r>
    </w:p>
    <w:p w:rsidR="00720021" w:rsidRDefault="0000000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Una vez completados estos pasos, la contraseña para el usuario </w:t>
      </w:r>
      <w:proofErr w:type="spellStart"/>
      <w:r>
        <w:rPr>
          <w:rFonts w:ascii="Open Sans" w:eastAsia="Open Sans" w:hAnsi="Open Sans" w:cs="Open Sans"/>
          <w:sz w:val="24"/>
          <w:szCs w:val="24"/>
        </w:rPr>
        <w:t>root</w:t>
      </w:r>
      <w:proofErr w:type="spellEnd"/>
      <w:r>
        <w:rPr>
          <w:rFonts w:ascii="Open Sans" w:eastAsia="Open Sans" w:hAnsi="Open Sans" w:cs="Open Sans"/>
          <w:sz w:val="24"/>
          <w:szCs w:val="24"/>
        </w:rPr>
        <w:t xml:space="preserve"> habrá sido establecida. Debemos asegurarnos de recordarla correctamente, ya que es una cuenta con amplios privilegios y su acceso debe ser limitado y seguro.</w:t>
      </w:r>
    </w:p>
    <w:p w:rsidR="00720021" w:rsidRDefault="00807DDF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</w:rPr>
      </w:pPr>
      <w:r>
        <w:rPr>
          <w:noProof/>
        </w:rPr>
        <w:drawing>
          <wp:inline distT="0" distB="0" distL="0" distR="0" wp14:anchorId="4DB1E03C" wp14:editId="205E3A6B">
            <wp:extent cx="4181475" cy="1343025"/>
            <wp:effectExtent l="0" t="0" r="9525" b="9525"/>
            <wp:docPr id="1346019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0195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0021" w:rsidRDefault="00000000">
      <w:pPr>
        <w:widowControl w:val="0"/>
        <w:spacing w:before="39" w:line="360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sz w:val="24"/>
          <w:szCs w:val="24"/>
        </w:rPr>
        <w:tab/>
      </w:r>
      <w:r>
        <w:rPr>
          <w:rFonts w:ascii="Open Sans" w:eastAsia="Open Sans" w:hAnsi="Open Sans" w:cs="Open Sans"/>
          <w:b/>
          <w:sz w:val="24"/>
          <w:szCs w:val="24"/>
        </w:rPr>
        <w:t>Opcional:</w:t>
      </w:r>
    </w:p>
    <w:p w:rsidR="00720021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>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sz w:val="24"/>
          <w:szCs w:val="24"/>
        </w:rPr>
        <w:t>.</w:t>
      </w:r>
    </w:p>
    <w:p w:rsidR="00720021" w:rsidRDefault="00000000">
      <w:pPr>
        <w:widowControl w:val="0"/>
        <w:numPr>
          <w:ilvl w:val="0"/>
          <w:numId w:val="1"/>
        </w:numPr>
        <w:spacing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b/>
          <w:sz w:val="24"/>
          <w:szCs w:val="24"/>
        </w:rPr>
        <w:lastRenderedPageBreak/>
        <w:t xml:space="preserve"> Escribir en la terminal</w:t>
      </w:r>
      <w:r>
        <w:rPr>
          <w:rFonts w:ascii="Open Sans" w:eastAsia="Open Sans" w:hAnsi="Open Sans" w:cs="Open Sans"/>
          <w:sz w:val="24"/>
          <w:szCs w:val="24"/>
        </w:rPr>
        <w:t xml:space="preserve"> el comando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gramStart"/>
      <w:r>
        <w:rPr>
          <w:rFonts w:ascii="Open Sans" w:eastAsia="Open Sans" w:hAnsi="Open Sans" w:cs="Open Sans"/>
          <w:b/>
          <w:sz w:val="24"/>
          <w:szCs w:val="24"/>
        </w:rPr>
        <w:t>“ Hola</w:t>
      </w:r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 mundo “</w:t>
      </w:r>
      <w:r>
        <w:rPr>
          <w:rFonts w:ascii="Open Sans" w:eastAsia="Open Sans" w:hAnsi="Open Sans" w:cs="Open Sans"/>
          <w:sz w:val="24"/>
          <w:szCs w:val="24"/>
        </w:rPr>
        <w:t>.</w:t>
      </w:r>
    </w:p>
    <w:p w:rsidR="00720021" w:rsidRPr="00807DDF" w:rsidRDefault="00000000">
      <w:pPr>
        <w:widowControl w:val="0"/>
        <w:spacing w:before="39" w:line="360" w:lineRule="auto"/>
        <w:ind w:left="2160"/>
        <w:rPr>
          <w:rFonts w:ascii="Open Sans" w:eastAsia="Open Sans" w:hAnsi="Open Sans" w:cs="Open Sans"/>
          <w:sz w:val="24"/>
          <w:szCs w:val="24"/>
          <w:u w:val="single"/>
        </w:rPr>
      </w:pPr>
      <w:r>
        <w:rPr>
          <w:rFonts w:ascii="Open Sans" w:eastAsia="Open Sans" w:hAnsi="Open Sans" w:cs="Open Sans"/>
          <w:noProof/>
          <w:sz w:val="24"/>
          <w:szCs w:val="24"/>
        </w:rPr>
        <w:drawing>
          <wp:inline distT="114300" distB="114300" distL="114300" distR="114300">
            <wp:extent cx="3454238" cy="1628775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r="49421"/>
                    <a:stretch>
                      <a:fillRect/>
                    </a:stretch>
                  </pic:blipFill>
                  <pic:spPr>
                    <a:xfrm>
                      <a:off x="0" y="0"/>
                      <a:ext cx="3454238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sz w:val="24"/>
          <w:szCs w:val="24"/>
        </w:rPr>
        <w:tab/>
      </w:r>
    </w:p>
    <w:p w:rsidR="00720021" w:rsidRDefault="00000000">
      <w:pPr>
        <w:widowControl w:val="0"/>
        <w:numPr>
          <w:ilvl w:val="0"/>
          <w:numId w:val="1"/>
        </w:numPr>
        <w:spacing w:before="39" w:line="360" w:lineRule="auto"/>
        <w:rPr>
          <w:rFonts w:ascii="Rajdhani" w:eastAsia="Rajdhani" w:hAnsi="Rajdhani" w:cs="Rajdhani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</w:t>
      </w:r>
      <w:r>
        <w:rPr>
          <w:rFonts w:ascii="Open Sans" w:eastAsia="Open Sans" w:hAnsi="Open Sans" w:cs="Open Sans"/>
          <w:b/>
          <w:sz w:val="24"/>
          <w:szCs w:val="24"/>
        </w:rPr>
        <w:t xml:space="preserve">en la terminal </w:t>
      </w:r>
      <w:r>
        <w:rPr>
          <w:rFonts w:ascii="Open Sans" w:eastAsia="Open Sans" w:hAnsi="Open Sans" w:cs="Open Sans"/>
          <w:sz w:val="24"/>
          <w:szCs w:val="24"/>
        </w:rPr>
        <w:t xml:space="preserve">el comando </w:t>
      </w:r>
      <w:r>
        <w:rPr>
          <w:rFonts w:ascii="Open Sans" w:eastAsia="Open Sans" w:hAnsi="Open Sans" w:cs="Open Sans"/>
          <w:b/>
          <w:sz w:val="24"/>
          <w:szCs w:val="24"/>
        </w:rPr>
        <w:t xml:space="preserve">sudo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apt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install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</w:p>
    <w:p w:rsidR="00720021" w:rsidRDefault="00000000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r>
        <w:rPr>
          <w:rFonts w:ascii="Open Sans" w:eastAsia="Open Sans" w:hAnsi="Open Sans" w:cs="Open Sans"/>
          <w:sz w:val="24"/>
          <w:szCs w:val="24"/>
        </w:rPr>
        <w:t xml:space="preserve">Escribir en la </w:t>
      </w:r>
      <w:proofErr w:type="gramStart"/>
      <w:r>
        <w:rPr>
          <w:rFonts w:ascii="Open Sans" w:eastAsia="Open Sans" w:hAnsi="Open Sans" w:cs="Open Sans"/>
          <w:sz w:val="24"/>
          <w:szCs w:val="24"/>
        </w:rPr>
        <w:t>terminal</w:t>
      </w:r>
      <w:r>
        <w:rPr>
          <w:rFonts w:ascii="Open Sans" w:eastAsia="Open Sans" w:hAnsi="Open Sans" w:cs="Open Sans"/>
          <w:b/>
          <w:sz w:val="24"/>
          <w:szCs w:val="24"/>
        </w:rPr>
        <w:t xml:space="preserve"> </w:t>
      </w:r>
      <w:r>
        <w:rPr>
          <w:rFonts w:ascii="Open Sans" w:eastAsia="Open Sans" w:hAnsi="Open Sans" w:cs="Open Sans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proofErr w:type="gramEnd"/>
      <w:r>
        <w:rPr>
          <w:rFonts w:ascii="Open Sans" w:eastAsia="Open Sans" w:hAnsi="Open Sans" w:cs="Open Sans"/>
          <w:b/>
          <w:sz w:val="24"/>
          <w:szCs w:val="24"/>
        </w:rPr>
        <w:t xml:space="preserve">. </w:t>
      </w:r>
    </w:p>
    <w:p w:rsidR="00720021" w:rsidRDefault="00000000">
      <w:pPr>
        <w:widowControl w:val="0"/>
        <w:numPr>
          <w:ilvl w:val="0"/>
          <w:numId w:val="1"/>
        </w:numPr>
        <w:spacing w:line="360" w:lineRule="auto"/>
        <w:rPr>
          <w:rFonts w:ascii="Open Sans" w:eastAsia="Open Sans" w:hAnsi="Open Sans" w:cs="Open Sans"/>
          <w:b/>
          <w:sz w:val="24"/>
          <w:szCs w:val="24"/>
        </w:rPr>
      </w:pP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fortune</w:t>
      </w:r>
      <w:proofErr w:type="spellEnd"/>
      <w:r>
        <w:rPr>
          <w:rFonts w:ascii="Open Sans" w:eastAsia="Open Sans" w:hAnsi="Open Sans" w:cs="Open Sans"/>
          <w:b/>
          <w:sz w:val="24"/>
          <w:szCs w:val="24"/>
        </w:rPr>
        <w:t xml:space="preserve"> | </w:t>
      </w:r>
      <w:proofErr w:type="spellStart"/>
      <w:r>
        <w:rPr>
          <w:rFonts w:ascii="Open Sans" w:eastAsia="Open Sans" w:hAnsi="Open Sans" w:cs="Open Sans"/>
          <w:b/>
          <w:sz w:val="24"/>
          <w:szCs w:val="24"/>
        </w:rPr>
        <w:t>cowsay</w:t>
      </w:r>
      <w:proofErr w:type="spellEnd"/>
    </w:p>
    <w:sectPr w:rsidR="00720021">
      <w:footerReference w:type="default" r:id="rId11"/>
      <w:pgSz w:w="11920" w:h="16840"/>
      <w:pgMar w:top="30" w:right="1138" w:bottom="591" w:left="5" w:header="1133" w:footer="1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52C74" w:rsidRDefault="00B52C74">
      <w:pPr>
        <w:spacing w:line="240" w:lineRule="auto"/>
      </w:pPr>
      <w:r>
        <w:separator/>
      </w:r>
    </w:p>
  </w:endnote>
  <w:endnote w:type="continuationSeparator" w:id="0">
    <w:p w:rsidR="00B52C74" w:rsidRDefault="00B52C7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jdhani">
    <w:charset w:val="00"/>
    <w:family w:val="auto"/>
    <w:pitch w:val="default"/>
  </w:font>
  <w:font w:name="Open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720021" w:rsidRDefault="00720021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52C74" w:rsidRDefault="00B52C74">
      <w:pPr>
        <w:spacing w:line="240" w:lineRule="auto"/>
      </w:pPr>
      <w:r>
        <w:separator/>
      </w:r>
    </w:p>
  </w:footnote>
  <w:footnote w:type="continuationSeparator" w:id="0">
    <w:p w:rsidR="00B52C74" w:rsidRDefault="00B52C7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9A190B"/>
    <w:multiLevelType w:val="multilevel"/>
    <w:tmpl w:val="05A03ACC"/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" w15:restartNumberingAfterBreak="0">
    <w:nsid w:val="38BC3E5A"/>
    <w:multiLevelType w:val="multilevel"/>
    <w:tmpl w:val="9A1CBAE4"/>
    <w:lvl w:ilvl="0">
      <w:start w:val="1"/>
      <w:numFmt w:val="decimal"/>
      <w:lvlText w:val="%1."/>
      <w:lvlJc w:val="left"/>
      <w:pPr>
        <w:ind w:left="28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36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43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50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7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64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72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9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8640" w:hanging="360"/>
      </w:pPr>
      <w:rPr>
        <w:u w:val="none"/>
      </w:rPr>
    </w:lvl>
  </w:abstractNum>
  <w:abstractNum w:abstractNumId="2" w15:restartNumberingAfterBreak="0">
    <w:nsid w:val="51DA6405"/>
    <w:multiLevelType w:val="multilevel"/>
    <w:tmpl w:val="D730EA56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74BB0CD9"/>
    <w:multiLevelType w:val="multilevel"/>
    <w:tmpl w:val="17EC157E"/>
    <w:lvl w:ilvl="0">
      <w:start w:val="1"/>
      <w:numFmt w:val="bullet"/>
      <w:lvlText w:val="★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 w16cid:durableId="244997611">
    <w:abstractNumId w:val="2"/>
  </w:num>
  <w:num w:numId="2" w16cid:durableId="1890259683">
    <w:abstractNumId w:val="3"/>
  </w:num>
  <w:num w:numId="3" w16cid:durableId="931402785">
    <w:abstractNumId w:val="1"/>
  </w:num>
  <w:num w:numId="4" w16cid:durableId="1543446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021"/>
    <w:rsid w:val="00720021"/>
    <w:rsid w:val="00807DDF"/>
    <w:rsid w:val="00B52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5B0FAC6-C6B4-4F0B-92CB-7D7368771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948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3</cp:revision>
  <dcterms:created xsi:type="dcterms:W3CDTF">2023-06-19T23:32:00Z</dcterms:created>
  <dcterms:modified xsi:type="dcterms:W3CDTF">2023-06-19T23:35:00Z</dcterms:modified>
</cp:coreProperties>
</file>