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MAITÊ PROENÇA — Parte 2: O sábado de novembro</w:t>
      </w:r>
    </w:p>
    <w:p>
      <w:r>
        <w:rPr>
          <w:color w:val="000000"/>
        </w:rPr>
        <w:t>Sábado, sete de novembro de mil novecentos e setenta.</w:t>
      </w:r>
    </w:p>
    <w:p>
      <w:r>
        <w:rPr>
          <w:color w:val="000000"/>
        </w:rPr>
        <w:t>Na avenida Jesuíno Marcondes Machado, em Campinas, a casa de número setenta parecia a mesma de sempre.</w:t>
      </w:r>
    </w:p>
    <w:p>
      <w:r>
        <w:rPr>
          <w:color w:val="000000"/>
        </w:rPr>
        <w:t>Margot tinha trinta e sete anos. Augusto, quarenta e seis.</w:t>
      </w:r>
    </w:p>
    <w:p>
      <w:r>
        <w:rPr>
          <w:color w:val="000000"/>
        </w:rPr>
        <w:t>Naquele sábado, os dois começaram uma discussão. Mais uma, numa casa em que o ciúme já tinha virado rotina.</w:t>
      </w:r>
    </w:p>
    <w:p>
      <w:r>
        <w:rPr>
          <w:color w:val="000000"/>
        </w:rPr>
        <w:t>Segundo um estudo acadêmico sobre o caso, aquela conversa ia definir a separação do casal. E Augusto tinha uma exigência. Queria ficar com a guarda dos filhos, porque, na visão dele, Margot não tinha "condições morais" para criá-los.</w:t>
      </w:r>
    </w:p>
    <w:p>
      <w:r>
        <w:rPr>
          <w:color w:val="000000"/>
        </w:rPr>
        <w:t>Só que dessa vez a discussão foi longa. E, perto das quatro da tarde, o casal se trancou no quarto.</w:t>
      </w:r>
    </w:p>
    <w:p>
      <w:r>
        <w:rPr>
          <w:color w:val="000000"/>
        </w:rPr>
        <w:t>Esse é o segundo objeto dessa história. A porta daquele quarto. Uma porta trancada por dentro, numa casa com três filhos.</w:t>
      </w:r>
    </w:p>
    <w:p>
      <w:r>
        <w:rPr>
          <w:color w:val="000000"/>
        </w:rPr>
        <w:t>O que aconteceu do outro lado daquela porta só é conhecido pela versão de quem saiu dali vivo.</w:t>
      </w:r>
    </w:p>
    <w:p>
      <w:r>
        <w:rPr>
          <w:color w:val="C00000"/>
        </w:rPr>
        <w:t>E aqui é onde tudo muda. Porque, a partir daquele quarto, a história dessa família passou a ser contada por um único homem. E a versão dele ia decidir, anos depois, o destino de todos.</w:t>
      </w:r>
    </w:p>
    <w:p>
      <w:r>
        <w:rPr>
          <w:color w:val="000000"/>
        </w:rPr>
        <w:t>Segundo o próprio Augusto, no meio da briga Margot disse uma frase que ele usaria mais tarde para se defender.</w:t>
      </w:r>
    </w:p>
    <w:p>
      <w:r>
        <w:rPr>
          <w:color w:val="000000"/>
        </w:rPr>
        <w:t>"Você é um corno, seus amigos não são seus amigos, são meus."</w:t>
      </w:r>
    </w:p>
    <w:p>
      <w:r>
        <w:rPr>
          <w:color w:val="000000"/>
        </w:rPr>
        <w:t>Não há outra testemunha dessa frase. Ela existe na versão do homem que estava com a faca na mão.</w:t>
      </w:r>
    </w:p>
    <w:p>
      <w:r>
        <w:rPr>
          <w:color w:val="000000"/>
        </w:rPr>
        <w:t>Augusto pegou uma faca de caça que ficava guardada no armário. Pertencia a um dos filhos do casal, que era escoteiro.</w:t>
      </w:r>
    </w:p>
    <w:p>
      <w:r>
        <w:rPr>
          <w:color w:val="000000"/>
        </w:rPr>
        <w:t>Com a faca do próprio filho, atacou a mãe dele.</w:t>
      </w:r>
    </w:p>
    <w:p>
      <w:r>
        <w:rPr>
          <w:color w:val="000000"/>
        </w:rPr>
        <w:t>Foram onze golpes.</w:t>
      </w:r>
    </w:p>
    <w:p>
      <w:r>
        <w:rPr>
          <w:color w:val="000000"/>
        </w:rPr>
        <w:t>Margot Proença Gallo, professora de Filosofia, mãe de três filhos, morreu ali mesmo, dentro do quarto.</w:t>
      </w:r>
    </w:p>
    <w:p>
      <w:r>
        <w:rPr>
          <w:color w:val="000000"/>
        </w:rPr>
        <w:t>Anos mais tarde, a filha teve coragem de fazer ao pai uma pergunta que pouca gente faria. Por que a faca, se ele tinha um revólver?</w:t>
      </w:r>
    </w:p>
    <w:p>
      <w:r>
        <w:rPr>
          <w:color w:val="000000"/>
        </w:rPr>
        <w:t>Maitê contou a resposta naquele mesmo evento do Tribunal de Justiça, em dois mil e dezessete: "Eu perguntei a ele por que não atirou em minha mãe e ele disse que a faca era uma extensão do corpo dele."</w:t>
      </w:r>
    </w:p>
    <w:p>
      <w:r>
        <w:rPr>
          <w:color w:val="000000"/>
        </w:rPr>
        <w:t>Augusto fugiu, levando a arma com ele.</w:t>
      </w:r>
    </w:p>
    <w:p>
      <w:r>
        <w:rPr>
          <w:color w:val="000000"/>
        </w:rPr>
        <w:t>Para trás ficaram o corpo de Margot e uma família que nunca mais ia ser a mesma. A menina que tinha crescido numa casa perfeita tinha doze anos.</w:t>
      </w:r>
    </w:p>
    <w:p>
      <w:r>
        <w:rPr>
          <w:color w:val="C00000"/>
        </w:rPr>
        <w:t>Imagine a notícia chegando a uma menina de doze anos, num sábado à tarde. A mãe, morta no quarto. O pai, desaparecido. E a pergunta que nenhuma criança deveria ter que fazer. Onde está o homem que fez isso? A resposta ia chocar a cidade inteira.</w:t>
      </w:r>
    </w:p>
    <w:p>
      <w:r>
        <w:rPr>
          <w:color w:val="000000"/>
        </w:rPr>
        <w:t>Durante dez dias, Augusto ficou foragido.</w:t>
      </w:r>
    </w:p>
    <w:p>
      <w:r>
        <w:rPr>
          <w:color w:val="000000"/>
        </w:rPr>
        <w:t>Um procurador de Justiça, um homem que passava a vida nos tribunais, estava foragido depois de matar a mulher.</w:t>
      </w:r>
    </w:p>
    <w:p>
      <w:r>
        <w:rPr>
          <w:color w:val="000000"/>
        </w:rPr>
        <w:t>A notícia correu Campinas. Depois, o estado. Os jornais publicaram o caso da professora de Filosofia morta pelo marido procurador, dentro da casa da família, num dos bairros mais nobres da cidade.</w:t>
      </w:r>
    </w:p>
    <w:p>
      <w:r>
        <w:rPr>
          <w:color w:val="000000"/>
        </w:rPr>
        <w:t>Até que reapareceu. No dia dezessete de novembro, apresentou-se à polícia por conta própria. E não saiu dali preso.</w:t>
      </w:r>
    </w:p>
    <w:p>
      <w:r>
        <w:rPr>
          <w:color w:val="000000"/>
        </w:rPr>
        <w:t>Um homem que tinha matado a mulher com onze golpes de faca se entregou e, mesmo assim, não foi para a cadeia naquele dia.</w:t>
      </w:r>
    </w:p>
    <w:p>
      <w:r>
        <w:rPr>
          <w:color w:val="000000"/>
        </w:rPr>
        <w:t>No meio daquele caos, uma pessoa fez diferença na vida de Maitê. Um padre de Campinas, que ela chamava de padre Chico.</w:t>
      </w:r>
    </w:p>
    <w:p>
      <w:r>
        <w:rPr>
          <w:color w:val="000000"/>
        </w:rPr>
        <w:t>No dia em que a mãe morreu, ele foi visitar a menina. E, segundo a própria Maitê, foi a única pessoa que conseguiu fazê-la rir.</w:t>
      </w:r>
    </w:p>
    <w:p>
      <w:r>
        <w:rPr>
          <w:color w:val="000000"/>
        </w:rPr>
        <w:t>"Todos me olhavam como se eu fosse um bicho. Era muito desagradável", contou numa entrevista. "Ele foi um oásis, virou um amigo."</w:t>
      </w:r>
    </w:p>
    <w:p>
      <w:r>
        <w:rPr>
          <w:color w:val="000000"/>
        </w:rPr>
        <w:t>Guarde esse padre. Ele ainda vai voltar a essa história, num lugar onde ninguém esperaria encontrar um padre.</w:t>
      </w:r>
    </w:p>
    <w:p>
      <w:r>
        <w:rPr>
          <w:color w:val="C00000"/>
        </w:rPr>
        <w:t>Guarde isto na sua cabeça. Aquele homem conhecia a Justiça por dentro. Conhecia juízes e promotores pelo nome. E essa rede de relações ia pesar muito quando chegasse a hora de ele sentar no banco dos réus.</w:t>
      </w:r>
    </w:p>
    <w:p>
      <w:r>
        <w:rPr>
          <w:color w:val="000000"/>
        </w:rPr>
        <w:t>Enquanto o pai esperava o julgamento, os filhos precisavam de um lugar para viver.</w:t>
      </w:r>
    </w:p>
    <w:p>
      <w:r>
        <w:rPr>
          <w:color w:val="000000"/>
        </w:rPr>
        <w:t>Maitê e o irmão foram mandados para um colégio interno luterano. Passaram três anos ali.</w:t>
      </w:r>
    </w:p>
    <w:p>
      <w:r>
        <w:rPr>
          <w:color w:val="000000"/>
        </w:rPr>
        <w:t>O pensionato era mantido por um casal de missionários luteranos vindos de Minnesota, nos Estados Unidos.</w:t>
      </w:r>
    </w:p>
    <w:p>
      <w:r>
        <w:rPr>
          <w:color w:val="000000"/>
        </w:rPr>
        <w:t>Maitê tinha sido criada por pais ateus. Na casa dela, ninguém falava em pecado. Foi no pensionato que ela se converteu, conquistada, como disse, pelo amor daquela gente.</w:t>
      </w:r>
    </w:p>
    <w:p>
      <w:r>
        <w:rPr>
          <w:color w:val="000000"/>
        </w:rPr>
        <w:t>Muitos anos depois, lembrou daquele casal com uma frase que mostra o tamanho do buraco em que estava: "Eles me acolheram no momento de maior tristeza da minha vida. Não tinha nada, pai, mãe, casa, não tinha para onde ir, nada."</w:t>
      </w:r>
    </w:p>
    <w:p>
      <w:r>
        <w:rPr>
          <w:color w:val="000000"/>
        </w:rPr>
        <w:t>Adulta, ela voltou para agradecer. Disse aos dois o quanto tinham sido importantes.</w:t>
      </w:r>
    </w:p>
    <w:p>
      <w:r>
        <w:rPr>
          <w:color w:val="000000"/>
        </w:rPr>
        <w:t>Dentro do pensionato, a menina de doze anos virou mãe do irmão caçula. Ela se lembra de René com dor de ouvido, e de si mesma sem saber o que fazer. Pôs a mão sobre a orelha dele, para ver se o calor fazia a dor passar.</w:t>
      </w:r>
    </w:p>
    <w:p>
      <w:r>
        <w:rPr>
          <w:color w:val="000000"/>
        </w:rPr>
        <w:t>"Não sabia nada. Fui aprendendo sozinha."</w:t>
      </w:r>
    </w:p>
    <w:p>
      <w:r>
        <w:rPr>
          <w:color w:val="000000"/>
        </w:rPr>
        <w:t>Uma menina que, meses antes, tinha a casa perfeita e a escola perfeita, agora dormia num dormitório de internato, longe de tudo o que conhecia.</w:t>
      </w:r>
    </w:p>
    <w:p>
      <w:r>
        <w:rPr>
          <w:color w:val="000000"/>
        </w:rPr>
        <w:t>A mãe estava morta. O pai respondia por assassinato.</w:t>
      </w:r>
    </w:p>
    <w:p>
      <w:r>
        <w:rPr>
          <w:color w:val="000000"/>
        </w:rPr>
        <w:t>Anos depois, Maitê resumiria aquele momento assim: tudo desabou. Sem nenhuma preparação, sem nenhum aviso.</w:t>
      </w:r>
    </w:p>
    <w:p>
      <w:r>
        <w:rPr>
          <w:color w:val="000000"/>
        </w:rPr>
        <w:t>Ela também contaria o que sentia pelo pai naquele tempo. "No início, eu não tinha capacidade… não conseguia nem encostar no meu pai fisicamente. Tinha horror."</w:t>
      </w:r>
    </w:p>
    <w:p>
      <w:r>
        <w:rPr>
          <w:color w:val="000000"/>
        </w:rPr>
        <w:t>Horror. É a palavra que uma filha usou para descrever o que sentia pelo próprio pai.</w:t>
      </w:r>
    </w:p>
    <w:p>
      <w:r>
        <w:rPr>
          <w:color w:val="C00000"/>
        </w:rPr>
        <w:t>Só que existe uma contradição nessa história que é difícil de engolir. Porque a mesma menina que tinha horror de encostar no pai ia sentar diante de um tribunal. E, na frente dos jurados, ia dizer exatamente o que a defesa dele precisava ouvir.</w:t>
      </w:r>
    </w:p>
    <w:p>
      <w:r>
        <w:rPr>
          <w:color w:val="000000"/>
        </w:rPr>
        <w:t>O processo começou a andar.</w:t>
      </w:r>
    </w:p>
    <w:p>
      <w:r>
        <w:rPr>
          <w:color w:val="000000"/>
        </w:rPr>
        <w:t>Quase quarenta testemunhas iam ser ouvidas.</w:t>
      </w:r>
    </w:p>
    <w:p>
      <w:r>
        <w:rPr>
          <w:color w:val="000000"/>
        </w:rPr>
        <w:t>Entre essas testemunhas, havia uma que ninguém esperava ver num tribunal.</w:t>
      </w:r>
    </w:p>
    <w:p>
      <w:r>
        <w:rPr>
          <w:color w:val="000000"/>
        </w:rPr>
        <w:t>Esse é o terceiro objeto dessa história. Um depoimento. As palavras de uma menina de doze anos, registradas num processo de assassinato contra o próprio pai.</w:t>
      </w:r>
    </w:p>
    <w:p>
      <w:r>
        <w:rPr>
          <w:color w:val="C00000"/>
        </w:rPr>
        <w:t>O que aquela menina disse aos juízes vai mudar o jeito como você enxerga toda essa história. E o homem que ia presidir aquele julgamento tinha uma ligação com a família Gallo que, hoje, levantaria muitas perguntas.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