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2</w:t>
      </w:r>
    </w:p>
    <w:p>
      <w:r>
        <w:rPr>
          <w:color w:val="000000"/>
        </w:rPr>
        <w:t>Dois mil e dois. Seis anos depois de Milla, com o nome conhecido no Brasil inteiro, Netinho fez uma coisa que pouca gente esperava. Ele parou. Pela primeira vez, se afastou por um longo período dos palcos e dos trios.</w:t>
      </w:r>
    </w:p>
    <w:p>
      <w:r>
        <w:rPr>
          <w:color w:val="000000"/>
        </w:rPr>
        <w:t>Para quem estava acostumado a ouvir a voz dele em todo Carnaval, foi um silêncio estranho. O rei do axé, de repente, longe da multidão.</w:t>
      </w:r>
    </w:p>
    <w:p>
      <w:r>
        <w:rPr>
          <w:color w:val="000000"/>
        </w:rPr>
        <w:t>Mas a música estava no sangue dele. E ninguém que nasceu para cima de um trio elétrico consegue ficar muito tempo longe dele. Netinho voltou. Voltou aos palcos, voltou aos Carnavais, gravou discos novos. E o público que tinha crescido cantando Milla continuava ali, esperando por ele.</w:t>
      </w:r>
    </w:p>
    <w:p>
      <w:r>
        <w:rPr>
          <w:color w:val="000000"/>
        </w:rPr>
        <w:t>Só que, nessa volta, havia uma pressão que o público não via.</w:t>
      </w:r>
    </w:p>
    <w:p>
      <w:r>
        <w:rPr>
          <w:color w:val="000000"/>
        </w:rPr>
        <w:t>Imagina você passar dos quarenta anos e ter que subir num trio debaixo do sol de Salvador, pulando e cantando por horas, ao lado de artistas cada vez mais jovens. A plateia quer ver o mesmo homem dos anos noventa. A mesma energia, o mesmo corpo, o mesmo sorriso. E o cantor sabe que não pode decepcionar.</w:t>
      </w:r>
    </w:p>
    <w:p>
      <w:r>
        <w:rPr>
          <w:color w:val="000000"/>
        </w:rPr>
        <w:t>Guarde essa pressão. Porque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Vinte e seis de abril. Ele deu entrada no Hospital Aliança, em Salvador.</w:t>
      </w:r>
    </w:p>
    <w:p>
      <w:r>
        <w:rPr>
          <w:color w:val="000000"/>
        </w:rPr>
        <w:t>Guarde esse nome. Hospital Aliança. Porque treze anos depois, em agosto de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Dez de maio de dois mil e treze. Numa UTI aérea, o Netinho foi levado de Salvador para São Paulo, para o Hospital Sírio-Libanês.</w:t>
      </w:r>
    </w:p>
    <w:p>
      <w:r>
        <w:rPr>
          <w:color w:val="000000"/>
        </w:rPr>
        <w:t>Imagina você ser filha dele. Uma adolescente,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Quinze dias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w:t>
      </w:r>
    </w:p>
    <w:p>
      <w:r>
        <w:rPr>
          <w:color w:val="000000"/>
        </w:rPr>
        <w:t>Mas, numa publicação nas redes sociais, naquele mesmo fevereiro de dois mil e catorze, ele não fugiu da responsabilidade. Escreveu com todas as letras. "Errei ao tomar anabolizantes no passado, mesmo sendo receitados por um médico e confiando nele." E completou. "A culpa é toda minha."</w:t>
      </w:r>
    </w:p>
    <w:p>
      <w:r>
        <w:rPr>
          <w:color w:val="000000"/>
        </w:rPr>
        <w:t>Poucos artistas no Brasil tiveram essa coragem. Admitir o erro em público, sem procurar culpados.</w:t>
      </w:r>
    </w:p>
    <w:p>
      <w:r>
        <w:rPr>
          <w:color w:val="000000"/>
        </w:rPr>
        <w:t>Mas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