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EMÍLIO SANTIAGO — Parte 3: O professor, o velório e a sentença</w:t>
      </w:r>
    </w:p>
    <w:p>
      <w:r>
        <w:rPr>
          <w:color w:val="000000"/>
        </w:rPr>
        <w:t>Vinte e oito de junho de dois mil e treze.</w:t>
      </w:r>
    </w:p>
    <w:p>
      <w:r>
        <w:rPr>
          <w:color w:val="000000"/>
        </w:rPr>
        <w:t>Fazia pouco mais de três meses que Emílio Santiago tinha sido enterrado no Caju.</w:t>
      </w:r>
    </w:p>
    <w:p>
      <w:r>
        <w:rPr>
          <w:color w:val="000000"/>
        </w:rPr>
        <w:t>Naquele dia, a coluna do jornalista Léo Dias, no jornal O Dia, publicou uma nota que pegou o meio musical de surpresa.</w:t>
      </w:r>
    </w:p>
    <w:p>
      <w:r>
        <w:rPr>
          <w:color w:val="000000"/>
        </w:rPr>
        <w:t>Um professor estava movendo um processo na Quarta Vara de Família do Tribunal de Justiça do Rio de Janeiro. O processo corria em segredo de Justiça.</w:t>
      </w:r>
    </w:p>
    <w:p>
      <w:r>
        <w:rPr>
          <w:color w:val="000000"/>
        </w:rPr>
        <w:t>O pedido era uma pensão por morte. A morte de Emílio Santiago.</w:t>
      </w:r>
    </w:p>
    <w:p>
      <w:r>
        <w:rPr>
          <w:color w:val="000000"/>
        </w:rPr>
        <w:t>A imprensa tratou o caso com cuidado, quase na ponta dos pés. As manchetes falavam em "suposto namorado".</w:t>
      </w:r>
    </w:p>
    <w:p>
      <w:r>
        <w:rPr>
          <w:color w:val="000000"/>
        </w:rPr>
        <w:t>Aquele homem dizia ter vivido com Emílio durante anos. Muitos anos.</w:t>
      </w:r>
    </w:p>
    <w:p>
      <w:r>
        <w:rPr>
          <w:color w:val="000000"/>
        </w:rPr>
        <w:t>Só que havia um problema jurídico enorme no caminho dele. A relação nunca tinha sido formalizada, nem em casamento, nem em escritura de cartório. Para a Justiça, naquele momento, aquele professor era um estranho diante da herança do cantor.</w:t>
      </w:r>
    </w:p>
    <w:p>
      <w:r>
        <w:rPr>
          <w:color w:val="000000"/>
        </w:rPr>
        <w:t>Esse era o preço concreto do silêncio.</w:t>
      </w:r>
    </w:p>
    <w:p>
      <w:r>
        <w:rPr>
          <w:color w:val="000000"/>
        </w:rPr>
        <w:t>Durante quarenta anos, Emílio tinha protegido a própria intimidade. Tinha dito que preferia não levantar bandeiras. E, sem nenhum papel assinado, a pessoa que dividia a vida com ele precisava agora provar, diante de um juiz, que tinha existido.</w:t>
      </w:r>
    </w:p>
    <w:p>
      <w:r>
        <w:rPr>
          <w:color w:val="C00000"/>
        </w:rPr>
        <w:t>O que mais chama atenção nessa história é que aquele professor não estava sozinho na fila. Enquanto ele tentava provar a própria história em segredo, outras duas pessoas se preparavam para entrar na mesma briga. E cada uma tinha uma versão completamente diferente sobre quem Emílio Santiago realmente era.</w:t>
      </w:r>
    </w:p>
    <w:p>
      <w:r>
        <w:rPr>
          <w:color w:val="000000"/>
        </w:rPr>
        <w:t>Outubro de dois mil e treze. Sete meses depois da morte.</w:t>
      </w:r>
    </w:p>
    <w:p>
      <w:r>
        <w:rPr>
          <w:color w:val="000000"/>
        </w:rPr>
        <w:t>Uma reportagem mostrou, pela primeira vez, o tamanho da confusão.</w:t>
      </w:r>
    </w:p>
    <w:p>
      <w:r>
        <w:rPr>
          <w:color w:val="000000"/>
        </w:rPr>
        <w:t>A herança, estimada em dez milhões de reais, tinha pelo menos três pretendentes.</w:t>
      </w:r>
    </w:p>
    <w:p>
      <w:r>
        <w:rPr>
          <w:color w:val="000000"/>
        </w:rPr>
        <w:t>A primeira era Hercília Santiago. Tinha cinquenta e seis anos e trabalhava como copeira. Era a meia-irmã por parte de pai, a mesma que assistia aos shows do irmão da plateia.</w:t>
      </w:r>
    </w:p>
    <w:p>
      <w:r>
        <w:rPr>
          <w:color w:val="000000"/>
        </w:rPr>
        <w:t>O pai dos dois, Mário Santiago, tinha morrido quatro anos antes.</w:t>
      </w:r>
    </w:p>
    <w:p>
      <w:r>
        <w:rPr>
          <w:color w:val="000000"/>
        </w:rPr>
        <w:t>O segundo era o professor do processo em segredo.</w:t>
      </w:r>
    </w:p>
    <w:p>
      <w:r>
        <w:rPr>
          <w:color w:val="000000"/>
        </w:rPr>
        <w:t>O terceiro era um homem de trinta e cinco anos, ator e produtor musical. Ele dizia uma coisa que ninguém esperava ouvir sobre Emílio Santiago.</w:t>
      </w:r>
    </w:p>
    <w:p>
      <w:r>
        <w:rPr>
          <w:color w:val="000000"/>
        </w:rPr>
        <w:t>Dizia ser filho dele.</w:t>
      </w:r>
    </w:p>
    <w:p>
      <w:r>
        <w:rPr>
          <w:color w:val="000000"/>
        </w:rPr>
        <w:t>Esse homem se chamava Aleksander Nunes dos Santos.</w:t>
      </w:r>
    </w:p>
    <w:p>
      <w:r>
        <w:rPr>
          <w:color w:val="000000"/>
        </w:rPr>
        <w:t>Aleksander não tinha aparecido do nada. Ele já estava lá desde o primeiro dia. No velório.</w:t>
      </w:r>
    </w:p>
    <w:p>
      <w:r>
        <w:rPr>
          <w:color w:val="C00000"/>
        </w:rPr>
        <w:t>Lembra do velório na Câmara de Vereadores, com o público cantando "Saigon"? Pois é. Naquele mesmo dia, longe das câmeras, aconteceu uma cena que quase ninguém viu. E dois dias depois, o homem que protagonizou aquela cena estava numa UTI, intubado, com o mesmo problema que tinha matado Emílio.</w:t>
      </w:r>
    </w:p>
    <w:p>
      <w:r>
        <w:rPr>
          <w:color w:val="000000"/>
        </w:rPr>
        <w:t>Vinte e um de março de dois mil e treze.</w:t>
      </w:r>
    </w:p>
    <w:p>
      <w:r>
        <w:rPr>
          <w:color w:val="000000"/>
        </w:rPr>
        <w:t>Aleksander chegou ao velório de Emílio levando os dois filhos pequenos, de oito e dez anos.</w:t>
      </w:r>
    </w:p>
    <w:p>
      <w:r>
        <w:rPr>
          <w:color w:val="000000"/>
        </w:rPr>
        <w:t>Levou as crianças para se despedirem do homem que ele dizia ser o avô delas.</w:t>
      </w:r>
    </w:p>
    <w:p>
      <w:r>
        <w:rPr>
          <w:color w:val="000000"/>
        </w:rPr>
        <w:t>Ficou cerca de dez minutos. Segundo ele, foi mal recebido.</w:t>
      </w:r>
    </w:p>
    <w:p>
      <w:r>
        <w:rPr>
          <w:color w:val="000000"/>
        </w:rPr>
        <w:t>Ele resumiria aquele dia numa frase amarga: "Fui humilhado. Levei meus filhos, de oito e dez anos, lá."</w:t>
      </w:r>
    </w:p>
    <w:p>
      <w:r>
        <w:rPr>
          <w:color w:val="000000"/>
        </w:rPr>
        <w:t>As pessoas próximas de Emílio reagiram rápido à história dele. A assessora de imprensa do cantor, Eulália Figueira, disse que aquela versão não procedia.</w:t>
      </w:r>
    </w:p>
    <w:p>
      <w:r>
        <w:rPr>
          <w:color w:val="000000"/>
        </w:rPr>
        <w:t>Evandro Jr., melhor amigo de Emílio, foi ainda mais direto: "Ele não tem e nunca teve nenhum filho."</w:t>
      </w:r>
    </w:p>
    <w:p>
      <w:r>
        <w:rPr>
          <w:color w:val="000000"/>
        </w:rPr>
        <w:t>No dia vinte e dois de março, um dia depois do enterro, Aleksander foi internado às pressas no Rio de Janeiro. Suspeita de AVC.</w:t>
      </w:r>
    </w:p>
    <w:p>
      <w:r>
        <w:rPr>
          <w:color w:val="000000"/>
        </w:rPr>
        <w:t>O mesmo tipo de problema que tinha matado Emílio dois dias antes.</w:t>
      </w:r>
    </w:p>
    <w:p>
      <w:r>
        <w:rPr>
          <w:color w:val="000000"/>
        </w:rPr>
        <w:t>Aleksander tinha trinta e quatro anos. Foi para a UTI e precisou ser intubado.</w:t>
      </w:r>
    </w:p>
    <w:p>
      <w:r>
        <w:rPr>
          <w:color w:val="000000"/>
        </w:rPr>
        <w:t>Sobreviveu.</w:t>
      </w:r>
    </w:p>
    <w:p>
      <w:r>
        <w:rPr>
          <w:color w:val="000000"/>
        </w:rPr>
        <w:t>Assim que se recuperou, decidiu que ia provar na Justiça que era filho de Emílio Santiago. Custasse o que custasse.</w:t>
      </w:r>
    </w:p>
    <w:p>
      <w:r>
        <w:rPr>
          <w:color w:val="C00000"/>
        </w:rPr>
        <w:t>Guarde esse homem na sua cabeça. Porque a história que ele contava sobre a própria mãe tinha uma coincidência de datas tão arrepiante que parece inventada. E porque, para provar o que dizia, ele ia pedir à Justiça uma coisa que quase ninguém tem coragem de pedir.</w:t>
      </w:r>
    </w:p>
    <w:p>
      <w:r>
        <w:rPr>
          <w:color w:val="000000"/>
        </w:rPr>
        <w:t>Com três pessoas disputando a herança, a história volta ao primeiro objeto.</w:t>
      </w:r>
    </w:p>
    <w:p>
      <w:r>
        <w:rPr>
          <w:color w:val="000000"/>
        </w:rPr>
        <w:t>A última vontade de Emílio.</w:t>
      </w:r>
    </w:p>
    <w:p>
      <w:r>
        <w:rPr>
          <w:color w:val="000000"/>
        </w:rPr>
        <w:t>Segundo o jornal Diário de Pernambuco, o testamento teria sido feito em áudio e escrito à mão, de maneira informal. Nada disso tinha sido registrado em cartório.</w:t>
      </w:r>
    </w:p>
    <w:p>
      <w:r>
        <w:rPr>
          <w:color w:val="000000"/>
        </w:rPr>
        <w:t>Uma gravação com a voz do cantor. Um papel escrito por ele.</w:t>
      </w:r>
    </w:p>
    <w:p>
      <w:r>
        <w:rPr>
          <w:color w:val="000000"/>
        </w:rPr>
        <w:t>Para a lei brasileira, porém, uma vontade que não segue as formalidades exigidas não resolve uma herança sozinha. A voz de Emílio, que tinha vendido milhões de discos, não bastava para decidir quem ficava com os bens dele.</w:t>
      </w:r>
    </w:p>
    <w:p>
      <w:r>
        <w:rPr>
          <w:color w:val="000000"/>
        </w:rPr>
        <w:t>Tudo ia depender dos tribunais.</w:t>
      </w:r>
    </w:p>
    <w:p>
      <w:r>
        <w:rPr>
          <w:color w:val="000000"/>
        </w:rPr>
        <w:t>Os tribunais iam levar anos.</w:t>
      </w:r>
    </w:p>
    <w:p>
      <w:r>
        <w:rPr>
          <w:color w:val="000000"/>
        </w:rPr>
        <w:t>Em dois mil e dezessete, quatro anos depois da morte, o processo ainda se arrastava. O professor se recusava a dar entrevistas. Mandou apenas uma nota à imprensa. Dizia que toda a situação estava na Justiça e que, por orientação jurídica, só falaria no final do processo.</w:t>
      </w:r>
    </w:p>
    <w:p>
      <w:r>
        <w:rPr>
          <w:color w:val="000000"/>
        </w:rPr>
        <w:t>O que ele tinha para dizer, entregou nos autos.</w:t>
      </w:r>
    </w:p>
    <w:p>
      <w:r>
        <w:rPr>
          <w:color w:val="C00000"/>
        </w:rPr>
        <w:t>Porque, no começo desse vídeo, eu te disse que Emílio Santiago passou a vida inteira escondendo o próprio amor. E agora você vai descobrir quem era esse amor. E o que a Justiça decidiu sobre ele, depois que Emílio já não podia dizer nada.</w:t>
      </w:r>
    </w:p>
    <w:p>
      <w:r>
        <w:rPr>
          <w:color w:val="1F4EB4"/>
        </w:rPr>
        <w:t>O professor se chamava Márcio Tadeu Ribeiro Francisco.</w:t>
      </w:r>
    </w:p>
    <w:p>
      <w:r>
        <w:rPr>
          <w:color w:val="1F4EB4"/>
        </w:rPr>
        <w:t>Segundo ele, foram dezoito anos ao lado de Emílio Santiago.</w:t>
      </w:r>
    </w:p>
    <w:p>
      <w:r>
        <w:rPr>
          <w:color w:val="1F4EB4"/>
        </w:rPr>
        <w:t>Dezoito anos. Quase metade da carreira do cantor.</w:t>
      </w:r>
    </w:p>
    <w:p>
      <w:r>
        <w:rPr>
          <w:color w:val="1F4EB4"/>
        </w:rPr>
        <w:t>Durante todo esse tempo, enquanto o Brasil ouvia as "Aquarelas" e Emílio dizia nas entrevistas que preferia não levantar bandeiras, havia um homem dividindo a casa com ele. Um homem que o público nunca conheceu.</w:t>
      </w:r>
    </w:p>
    <w:p>
      <w:r>
        <w:rPr>
          <w:color w:val="1F4EB4"/>
        </w:rPr>
        <w:t>Era esse o amor que Emílio escondeu.</w:t>
      </w:r>
    </w:p>
    <w:p>
      <w:r>
        <w:rPr>
          <w:color w:val="1F4EB4"/>
        </w:rPr>
        <w:t>Depois da morte do cantor, Márcio levou à Justiça o pedido de reconhecimento da união estável entre os dois.</w:t>
      </w:r>
    </w:p>
    <w:p>
      <w:r>
        <w:rPr>
          <w:color w:val="1F4EB4"/>
        </w:rPr>
        <w:t>E a Justiça reconheceu.</w:t>
      </w:r>
    </w:p>
    <w:p>
      <w:r>
        <w:rPr>
          <w:color w:val="1F4EB4"/>
        </w:rPr>
        <w:t>O que Emílio Santiago nunca disse em voz alta, um juiz escreveu numa sentença. Márcio Tadeu passou a ser reconhecido, oficialmente, como companheiro do cantor.</w:t>
      </w:r>
    </w:p>
    <w:p>
      <w:r>
        <w:rPr>
          <w:color w:val="1F4EB4"/>
        </w:rPr>
        <w:t>Com isso, o professor que antes era chamado de "suposto namorado" passou a ocupar, no processo de herança, o lugar que seria de um viúvo.</w:t>
      </w:r>
    </w:p>
    <w:p>
      <w:r>
        <w:rPr>
          <w:color w:val="1F4EB4"/>
        </w:rPr>
        <w:t>Quarenta anos de silêncio terminaram num papel de tribunal.</w:t>
      </w:r>
    </w:p>
    <w:p>
      <w:r>
        <w:rPr>
          <w:color w:val="1F4EB4"/>
        </w:rPr>
        <w:t>Mas aquela decisão, em vez de encerrar a briga, acendeu a parte mais sombria dela.</w:t>
      </w:r>
    </w:p>
    <w:p>
      <w:r>
        <w:rPr>
          <w:color w:val="1F4EB4"/>
        </w:rPr>
        <w:t>Porque o homem que dizia ser filho de Emílio não aceitou perder. Aleksander Nunes insistia que tinha o sangue do cantor. Os exames que ele conseguiu fazer davam resultados inconclusivos.</w:t>
      </w:r>
    </w:p>
    <w:p>
      <w:r>
        <w:rPr>
          <w:color w:val="1F4EB4"/>
        </w:rPr>
        <w:t>Só havia uma forma de tirar a dúvida de uma vez por todas.</w:t>
      </w:r>
    </w:p>
    <w:p>
      <w:r>
        <w:rPr>
          <w:color w:val="1F4EB4"/>
        </w:rPr>
        <w:t>Abrir o túmulo de Emílio Santiago.</w:t>
      </w:r>
    </w:p>
    <w:p>
      <w:r>
        <w:rPr>
          <w:color w:val="1F4EB4"/>
        </w:rPr>
        <w:t>Quando aquele caixão fosse aberto, o resultado ia atingir cada um dos lados dessa guerra. Inclusive a família que Emílio dizia não 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