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XAND AVIÃO — Parte 2</w:t>
      </w:r>
    </w:p>
    <w:p>
      <w:r>
        <w:rPr>
          <w:color w:val="000000"/>
        </w:rPr>
        <w:t>Agosto de dois mil e dois.</w:t>
      </w:r>
    </w:p>
    <w:p>
      <w:r>
        <w:rPr>
          <w:color w:val="000000"/>
        </w:rPr>
        <w:t>O Aviões do Forró nasceu em Fortaleza com uma ideia simples. Um vocalista, uma vocalista e um som eletrônico feito para lotar festas do interior.</w:t>
      </w:r>
    </w:p>
    <w:p>
      <w:r>
        <w:rPr>
          <w:color w:val="000000"/>
        </w:rPr>
        <w:t>Para dividir o microfone com o rapaz de Exu, os empresários escolheram uma jovem cantora chamada Solange Almeida.</w:t>
      </w:r>
    </w:p>
    <w:p>
      <w:r>
        <w:rPr>
          <w:color w:val="000000"/>
        </w:rPr>
        <w:t>Em pouco tempo, os dois iam virar a dupla mais famosa do forró brasileiro.</w:t>
      </w:r>
    </w:p>
    <w:p>
      <w:r>
        <w:rPr>
          <w:color w:val="000000"/>
        </w:rPr>
        <w:t>O primeiro disco saiu em setembro daquele ano. Vendeu cerca de duzentas mil cópias.</w:t>
      </w:r>
    </w:p>
    <w:p>
      <w:r>
        <w:rPr>
          <w:color w:val="000000"/>
        </w:rPr>
        <w:t>O segundo, em dois mil e quatro, passou das duzentas mil de novo.</w:t>
      </w:r>
    </w:p>
    <w:p>
      <w:r>
        <w:rPr>
          <w:color w:val="000000"/>
        </w:rPr>
        <w:t>O terceiro, em dois mil e cinco, passou das quinhentas mil. Tinha uma música que tomou os paredões de som do Nordeste. "Tontos e Loucos."</w:t>
      </w:r>
    </w:p>
    <w:p>
      <w:r>
        <w:rPr>
          <w:color w:val="000000"/>
        </w:rPr>
        <w:t>Naquele ano, a banda apareceu no Fantástico, da TV Globo. O Brasil inteiro conheceu o Xand e a Solange.</w:t>
      </w:r>
    </w:p>
    <w:p>
      <w:r>
        <w:rPr>
          <w:color w:val="C00000"/>
        </w:rPr>
        <w:t>Cada disco vendido aumentava o valor da banda. Anos depois, investigadores federais iam calcular quanto o Aviões do Forró faturava por ano. E iam descobrir que a maior parte desse dinheiro nunca aparecia nos papéis oficiais.</w:t>
      </w:r>
    </w:p>
    <w:p>
      <w:r>
        <w:rPr>
          <w:color w:val="000000"/>
        </w:rPr>
        <w:t>Enquanto a banda subia, os homens por trás dela cresciam ainda mais rápido.</w:t>
      </w:r>
    </w:p>
    <w:p>
      <w:r>
        <w:rPr>
          <w:color w:val="000000"/>
        </w:rPr>
        <w:t>Em dois mil e seis, parte desses empresários, ao lado de outros sócios, criou uma empresa para cuidar dos negócios. O nome era A3 Entretenimento.</w:t>
      </w:r>
    </w:p>
    <w:p>
      <w:r>
        <w:rPr>
          <w:color w:val="000000"/>
        </w:rPr>
        <w:t>A A3 cuidava do Aviões do Forró. Mas não parou por aí.</w:t>
      </w:r>
    </w:p>
    <w:p>
      <w:r>
        <w:rPr>
          <w:color w:val="000000"/>
        </w:rPr>
        <w:t>Com o tempo, passou a agenciar dezenas de outras bandas e cantores. Pela empresa passaram nomes como a Banda Calypso e um cantor goiano chamado Gusttavo Lima.</w:t>
      </w:r>
    </w:p>
    <w:p>
      <w:r>
        <w:rPr>
          <w:color w:val="000000"/>
        </w:rPr>
        <w:t>A A3 passou a controlar emissoras de rádio em Fortaleza, como a 102 FM e a 91 FM. E casas de forró famosas na cidade, como o Kangalha e o Galpão 4.</w:t>
      </w:r>
    </w:p>
    <w:p>
      <w:r>
        <w:rPr>
          <w:color w:val="000000"/>
        </w:rPr>
        <w:t>Na prática, a mesma empresa podia lançar uma banda, tocar a música nas próprias rádios e vender o show nas próprias casas.</w:t>
      </w:r>
    </w:p>
    <w:p>
      <w:r>
        <w:rPr>
          <w:color w:val="000000"/>
        </w:rPr>
        <w:t>No centro de tudo estava a voz de Xand.</w:t>
      </w:r>
    </w:p>
    <w:p>
      <w:r>
        <w:rPr>
          <w:color w:val="000000"/>
        </w:rPr>
        <w:t>No palco, ele era o showman. Brincava com o público, puxava coro, apresentava os músicos como personagens. Em entrevistas, contou que foi ele quem criou alguns desses personagens da banda, como o baterista apresentado ao público como "Riquelme da Batera".</w:t>
      </w:r>
    </w:p>
    <w:p>
      <w:r>
        <w:rPr>
          <w:color w:val="000000"/>
        </w:rPr>
        <w:t>Xand era o cantor e também a cara do negócio.</w:t>
      </w:r>
    </w:p>
    <w:p>
      <w:r>
        <w:rPr>
          <w:color w:val="000000"/>
        </w:rPr>
        <w:t>Naquele mesmo ano de dois mil e seis, Solange engravidou e precisou se afastar da banda por um período. Outra cantora, Márcia Fellipe, assumiu o lugar dela nos palcos.</w:t>
      </w:r>
    </w:p>
    <w:p>
      <w:r>
        <w:rPr>
          <w:color w:val="000000"/>
        </w:rPr>
        <w:t>O público estranhou. Mas o Aviões seguiu lotando.</w:t>
      </w:r>
    </w:p>
    <w:p>
      <w:r>
        <w:rPr>
          <w:color w:val="000000"/>
        </w:rPr>
        <w:t>O quarto disco passou das setecentas mil cópias.</w:t>
      </w:r>
    </w:p>
    <w:p>
      <w:r>
        <w:rPr>
          <w:color w:val="C00000"/>
        </w:rPr>
        <w:t>Só que um crescimento tão rápido também cria inimigos. E, segundo reportagens publicadas mais tarde, um deles teria saído de dentro da própria empresa. O que ele levou às autoridades era muito mais pesado do que qualquer briga de mercado.</w:t>
      </w:r>
    </w:p>
    <w:p>
      <w:r>
        <w:rPr>
          <w:color w:val="000000"/>
        </w:rPr>
        <w:t>Dois mil e sete.</w:t>
      </w:r>
    </w:p>
    <w:p>
      <w:r>
        <w:rPr>
          <w:color w:val="000000"/>
        </w:rPr>
        <w:t>O Aviões gravou o primeiro DVD num parque de vaquejada no interior do Ceará, diante de uma multidão.</w:t>
      </w:r>
    </w:p>
    <w:p>
      <w:r>
        <w:rPr>
          <w:color w:val="000000"/>
        </w:rPr>
        <w:t>Dois mil e nove.</w:t>
      </w:r>
    </w:p>
    <w:p>
      <w:r>
        <w:rPr>
          <w:color w:val="000000"/>
        </w:rPr>
        <w:t>A banda cruzou o mundo pela primeira vez. Fez shows nos Estados Unidos. No Carnaval, desfilou com um bloco próprio em Salvador, a capital do axé.</w:t>
      </w:r>
    </w:p>
    <w:p>
      <w:r>
        <w:rPr>
          <w:color w:val="000000"/>
        </w:rPr>
        <w:t>Dois mil e dez.</w:t>
      </w:r>
    </w:p>
    <w:p>
      <w:r>
        <w:rPr>
          <w:color w:val="000000"/>
        </w:rPr>
        <w:t>Assinou com a Som Livre, a gravadora ligada à Globo, e ganhou os principais prêmios do forró daquele ano.</w:t>
      </w:r>
    </w:p>
    <w:p>
      <w:r>
        <w:rPr>
          <w:color w:val="000000"/>
        </w:rPr>
        <w:t>Foi nesse mesmo ano que Solange e os sócios da banda assinaram um contrato novo.</w:t>
      </w:r>
    </w:p>
    <w:p>
      <w:r>
        <w:rPr>
          <w:color w:val="000000"/>
        </w:rPr>
        <w:t>Esse é o terceiro objeto dessa história. Um contrato assinado em dois mil e dez, com uma cláusula que parecia só mais uma linha de papel.</w:t>
      </w:r>
    </w:p>
    <w:p>
      <w:r>
        <w:rPr>
          <w:color w:val="000000"/>
        </w:rPr>
        <w:t>Nove anos depois, essa cláusula ia decidir o destino da maior briga da história da banda.</w:t>
      </w:r>
    </w:p>
    <w:p>
      <w:r>
        <w:rPr>
          <w:color w:val="C00000"/>
        </w:rPr>
        <w:t>Guarde esse contrato. Porque, quando a parceria desmoronou, foi uma única cláusula escrita nele que derrubou uma cobrança de milhões. E quem cobrava acabou condenada a pagar.</w:t>
      </w:r>
    </w:p>
    <w:p>
      <w:r>
        <w:rPr>
          <w:color w:val="000000"/>
        </w:rPr>
        <w:t>Dois mil e onze.</w:t>
      </w:r>
    </w:p>
    <w:p>
      <w:r>
        <w:rPr>
          <w:color w:val="000000"/>
        </w:rPr>
        <w:t>O Aviões do Forró fez turnê na Europa. Tocou na Suíça, na Holanda e em Portugal. Recebeu o primeiro disco de ouro.</w:t>
      </w:r>
    </w:p>
    <w:p>
      <w:r>
        <w:rPr>
          <w:color w:val="000000"/>
        </w:rPr>
        <w:t>Uma das músicas da banda, "Ovo de Codorna", entrou na trilha de uma novela da Globo. Xand e Solange cantaram no Big Brother Brasil.</w:t>
      </w:r>
    </w:p>
    <w:p>
      <w:r>
        <w:rPr>
          <w:color w:val="000000"/>
        </w:rPr>
        <w:t>O menino que tinha ganhado um violão em Exu agora cantava para o país inteiro no horário nobre.</w:t>
      </w:r>
    </w:p>
    <w:p>
      <w:r>
        <w:rPr>
          <w:color w:val="000000"/>
        </w:rPr>
        <w:t>Longe da televisão, o mercado do forró vivia uma guerra silenciosa.</w:t>
      </w:r>
    </w:p>
    <w:p>
      <w:r>
        <w:rPr>
          <w:color w:val="000000"/>
        </w:rPr>
        <w:t>Naquele mesmo ano, segundo reportagens publicadas por blogs especializados em forró, a A3 foi acusada por concorrentes de práticas agressivas para dominar o mercado. De pressionar patrocinadores e emissoras de rádio.</w:t>
      </w:r>
    </w:p>
    <w:p>
      <w:r>
        <w:rPr>
          <w:color w:val="000000"/>
        </w:rPr>
        <w:t>Os rivais se uniram. Entre eles, um jovem cantor cearense que estava começando a estourar, Wesley Safadão. O grupo criou a própria empresa de eventos e uma rádio para enfrentar o domínio da A3.</w:t>
      </w:r>
    </w:p>
    <w:p>
      <w:r>
        <w:rPr>
          <w:color w:val="000000"/>
        </w:rPr>
        <w:t>A A3 era, naquele momento, um dos grupos mais poderosos do forró brasileiro.</w:t>
      </w:r>
    </w:p>
    <w:p>
      <w:r>
        <w:rPr>
          <w:color w:val="000000"/>
        </w:rPr>
        <w:t>E o homem mais visível da A3 era Xand.</w:t>
      </w:r>
    </w:p>
    <w:p>
      <w:r>
        <w:rPr>
          <w:color w:val="000000"/>
        </w:rPr>
        <w:t>Em dois mil e doze, o Aviões comemorou dez anos com um DVD gravado diante de mais de trinta mil pessoas. O disco virou platina.</w:t>
      </w:r>
    </w:p>
    <w:p>
      <w:r>
        <w:rPr>
          <w:color w:val="000000"/>
        </w:rPr>
        <w:t>Os shows chegavam a cerca de duzentos por ano. Quase quatro por semana, em cidades diferentes, com o mesmo ônibus cruzando o Nordeste de madrugada.</w:t>
      </w:r>
    </w:p>
    <w:p>
      <w:r>
        <w:rPr>
          <w:color w:val="000000"/>
        </w:rPr>
        <w:t>Entre os contratantes estavam casas de show, organizadores de festas e prefeituras, que pagavam os shows com dinheiro público.</w:t>
      </w:r>
    </w:p>
    <w:p>
      <w:r>
        <w:rPr>
          <w:color w:val="000000"/>
        </w:rPr>
        <w:t>O valor que aparecia nos contratos era um. O que circulava nos bastidores, segundo os investigadores que iam chegar anos depois, era outro.</w:t>
      </w:r>
    </w:p>
    <w:p>
      <w:r>
        <w:rPr>
          <w:color w:val="C00000"/>
        </w:rPr>
        <w:t>Naquele mesmo ano de dois mil e doze, porém, enquanto trinta mil pessoas cantavam os sucessos da banda, um documento chegou às autoridades. Uma denúncia anônima. E o que estava escrito nela colocava o nome dos donos do Aviões do Forró ao lado de palavras sombrias, que nenhum fã jamais imaginou.</w:t>
      </w:r>
    </w:p>
    <w:p>
      <w:r>
        <w:rPr>
          <w:color w:val="000000"/>
        </w:rPr>
        <w:t>Esse é o quarto objeto dessa história. Uma denúncia anônima, entregue em dois mil e doze.</w:t>
      </w:r>
    </w:p>
    <w:p>
      <w:r>
        <w:rPr>
          <w:color w:val="000000"/>
        </w:rPr>
        <w:t>O conteúdo dela só ia chegar ao público sete anos depois.</w:t>
      </w:r>
    </w:p>
    <w:p>
      <w:r>
        <w:rPr>
          <w:color w:val="000000"/>
        </w:rPr>
        <w:t>Por enquanto, a banda seguia voando.</w:t>
      </w:r>
    </w:p>
    <w:p>
      <w:r>
        <w:rPr>
          <w:color w:val="000000"/>
        </w:rPr>
        <w:t>Em dois mil e quinze, o Aviões gravou um DVD num parque aquático perto de Fortaleza e entrou na parada da Billboard.</w:t>
      </w:r>
    </w:p>
    <w:p>
      <w:r>
        <w:rPr>
          <w:color w:val="000000"/>
        </w:rPr>
        <w:t>Ao lado de Xand estava Isabele Temóteo, a mulher com quem ele teria dois filhos, José Enzo e Maria Isabella. Os dois filhos mais velhos, do relacionamento anterior, cresciam longe desse novo mundo.</w:t>
      </w:r>
    </w:p>
    <w:p>
      <w:r>
        <w:rPr>
          <w:color w:val="000000"/>
        </w:rPr>
        <w:t>Xand morava em Fortaleza, rodeado de conforto. Muito longe da casa simples de Exu.</w:t>
      </w:r>
    </w:p>
    <w:p>
      <w:r>
        <w:rPr>
          <w:color w:val="C00000"/>
        </w:rPr>
        <w:t>Mais tarde, a mãe dos dois filhos mais velhos ia expor, numa postagem dolorosa, a diferença entre as duas famílias. E a resposta de Xand ia virar mais uma polêmica.</w:t>
      </w:r>
    </w:p>
    <w:p>
      <w:r>
        <w:rPr>
          <w:color w:val="000000"/>
        </w:rPr>
        <w:t>Solange também estava no auge. Nos bastidores, porém, a relação entre os dois vocalistas tinha esfriado.</w:t>
      </w:r>
    </w:p>
    <w:p>
      <w:r>
        <w:rPr>
          <w:color w:val="000000"/>
        </w:rPr>
        <w:t>Em dois mil e dezesseis, Solange começou a pensar em sair. Queria gravar o próprio disco, com o próprio nome na capa.</w:t>
      </w:r>
    </w:p>
    <w:p>
      <w:r>
        <w:rPr>
          <w:color w:val="000000"/>
        </w:rPr>
        <w:t>Segundo a versão dela, deu à banda um prazo de dois anos para se organizar antes de qualquer anúncio. Queria uma despedida longa, com turnê de encerramento.</w:t>
      </w:r>
    </w:p>
    <w:p>
      <w:r>
        <w:rPr>
          <w:color w:val="000000"/>
        </w:rPr>
        <w:t>Em dois mil e vinte e cinco, Xand contou que Solange chegou a propor a ele um projeto novo, só dos dois.</w:t>
      </w:r>
    </w:p>
    <w:p>
      <w:r>
        <w:rPr>
          <w:color w:val="000000"/>
        </w:rPr>
        <w:t>Ele recusou.</w:t>
      </w:r>
    </w:p>
    <w:p>
      <w:r>
        <w:rPr>
          <w:color w:val="000000"/>
        </w:rPr>
        <w:t>"Eu não senti segurança e falei isso pra ela."</w:t>
      </w:r>
    </w:p>
    <w:p>
      <w:r>
        <w:rPr>
          <w:color w:val="C00000"/>
        </w:rPr>
        <w:t>Imagine por um momento estar no lugar de Solange. Catorze anos construindo a banda, e a sensação de que o próprio parceiro não ia com você. Só que, antes que qualquer despedida fosse anunciada, uma manhã de outubro mudou tudo. E pegou os dois vocalistas de surpresa.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