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EDUARDO COSTA: Por Que a Justiça Pediu a PRISÃO Dele — Parte 3</w:t>
      </w:r>
    </w:p>
    <w:p>
      <w:r>
        <w:rPr>
          <w:color w:val="000000"/>
        </w:rPr>
        <w:t>Fevereiro de dois mil e dezoito.</w:t>
      </w:r>
    </w:p>
    <w:p>
      <w:r>
        <w:rPr>
          <w:color w:val="000000"/>
        </w:rPr>
        <w:t>Era Carnaval.</w:t>
      </w:r>
    </w:p>
    <w:p>
      <w:r>
        <w:rPr>
          <w:color w:val="000000"/>
        </w:rPr>
        <w:t>Fazia cerca de três meses que Eduardo e Victória tinham terminado o namoro. Ela já estava conhecendo outra pessoa.</w:t>
      </w:r>
    </w:p>
    <w:p>
      <w:r>
        <w:rPr>
          <w:color w:val="000000"/>
        </w:rPr>
        <w:t>Até que, naqueles dias de festa, aconteceu uma coisa no perfil de Victória numa rede social.</w:t>
      </w:r>
    </w:p>
    <w:p>
      <w:r>
        <w:rPr>
          <w:color w:val="000000"/>
        </w:rPr>
        <w:t>Fotos íntimas dela apareceram publicadas ali.</w:t>
      </w:r>
    </w:p>
    <w:p>
      <w:r>
        <w:rPr>
          <w:color w:val="000000"/>
        </w:rPr>
        <w:t>Fotos que ela nunca tinha publicado. Fotos que, segundo ela, nunca deveriam ter sido vistas por ninguém.</w:t>
      </w:r>
    </w:p>
    <w:p>
      <w:r>
        <w:rPr>
          <w:color w:val="000000"/>
        </w:rPr>
        <w:t>Victória gravou um vídeo e postou na internet.</w:t>
      </w:r>
    </w:p>
    <w:p>
      <w:r>
        <w:rPr>
          <w:color w:val="000000"/>
        </w:rPr>
        <w:t>Disse que o perfil dela tinha sido invadido. E disse mais.</w:t>
      </w:r>
    </w:p>
    <w:p>
      <w:r>
        <w:rPr>
          <w:color w:val="000000"/>
        </w:rPr>
        <w:t>Segundo ela, só uma pessoa tinha acesso àquelas imagens. O ex-namorado. Eduardo Costa.</w:t>
      </w:r>
    </w:p>
    <w:p>
      <w:r>
        <w:rPr>
          <w:color w:val="000000"/>
        </w:rPr>
        <w:t>Na versão dela, o cantor teria feito aquilo por vingança, inconformado com o fim do relacionamento.</w:t>
      </w:r>
    </w:p>
    <w:p>
      <w:r>
        <w:rPr>
          <w:color w:val="000000"/>
        </w:rPr>
        <w:t>Ela disse que achava ridículo transformar aquilo numa polêmica. Mas que precisava se defender.</w:t>
      </w:r>
    </w:p>
    <w:p>
      <w:r>
        <w:rPr>
          <w:color w:val="C00000"/>
        </w:rPr>
        <w:t>Pare um segundo e pense no tamanho dessa acusação. Um dos cantores mais famosos do país sendo acusado, em público, de expor a intimidade de uma mulher para se vingar dela. E a resposta de Eduardo Costa veio de um jeito que ninguém esperava.</w:t>
      </w:r>
    </w:p>
    <w:p>
      <w:r>
        <w:rPr>
          <w:color w:val="000000"/>
        </w:rPr>
        <w:t>Eduardo negou tudo.</w:t>
      </w:r>
    </w:p>
    <w:p>
      <w:r>
        <w:rPr>
          <w:color w:val="000000"/>
        </w:rPr>
        <w:t>Escolheu um cenário inusitado para se defender.</w:t>
      </w:r>
    </w:p>
    <w:p>
      <w:r>
        <w:rPr>
          <w:color w:val="000000"/>
        </w:rPr>
        <w:t>Gravou um vídeo ao lado de um padre, com a família em volta.</w:t>
      </w:r>
    </w:p>
    <w:p>
      <w:r>
        <w:rPr>
          <w:color w:val="000000"/>
        </w:rPr>
        <w:t>Disse que tinha passado o Carnaval rezando, com a família e com os amigos. Afirmou que jamais faria uma coisa daquelas. E insinuou que Victória tinha bebido durante a festa, cometido erros e jogado a culpa nele.</w:t>
      </w:r>
    </w:p>
    <w:p>
      <w:r>
        <w:rPr>
          <w:color w:val="000000"/>
        </w:rPr>
        <w:t>De um lado, uma mulher dizendo que teve a intimidade exposta.</w:t>
      </w:r>
    </w:p>
    <w:p>
      <w:r>
        <w:rPr>
          <w:color w:val="000000"/>
        </w:rPr>
        <w:t>Do outro, um cantor rezando ao lado de um padre e negando tudo.</w:t>
      </w:r>
    </w:p>
    <w:p>
      <w:r>
        <w:rPr>
          <w:color w:val="000000"/>
        </w:rPr>
        <w:t>O Brasil se dividiu.</w:t>
      </w:r>
    </w:p>
    <w:p>
      <w:r>
        <w:rPr>
          <w:color w:val="000000"/>
        </w:rPr>
        <w:t>Meses depois, em setembro daquele mesmo ano, uma nova lei entrou em vigor no país. Divulgar fotos íntimas de alguém sem autorização passou a ser crime específico, com pena de prisão. A acusação de Victória tinha acontecido antes da lei. Mas o assunto nunca esteve tão em evidência.</w:t>
      </w:r>
    </w:p>
    <w:p>
      <w:r>
        <w:rPr>
          <w:color w:val="000000"/>
        </w:rPr>
        <w:t>A imprensa de celebridades acompanhou cada capítulo. Ninguém conseguiu provar, publicamente, de onde tinham saído aquelas imagens.</w:t>
      </w:r>
    </w:p>
    <w:p>
      <w:r>
        <w:rPr>
          <w:color w:val="000000"/>
        </w:rPr>
        <w:t>Então a história deu uma volta que quase ninguém esperava.</w:t>
      </w:r>
    </w:p>
    <w:p>
      <w:r>
        <w:rPr>
          <w:color w:val="000000"/>
        </w:rPr>
        <w:t>Maio de dois mil e dezoito.</w:t>
      </w:r>
    </w:p>
    <w:p>
      <w:r>
        <w:rPr>
          <w:color w:val="000000"/>
        </w:rPr>
        <w:t>Três meses depois das acusações, Eduardo e Victória reataram.</w:t>
      </w:r>
    </w:p>
    <w:p>
      <w:r>
        <w:rPr>
          <w:color w:val="000000"/>
        </w:rPr>
        <w:t>O casal que tinha trocado acusações graves diante do país inteiro estava junto de novo.</w:t>
      </w:r>
    </w:p>
    <w:p>
      <w:r>
        <w:rPr>
          <w:color w:val="000000"/>
        </w:rPr>
        <w:t>Em junho, Eduardo pediu Victória em casamento.</w:t>
      </w:r>
    </w:p>
    <w:p>
      <w:r>
        <w:rPr>
          <w:color w:val="000000"/>
        </w:rPr>
        <w:t>Ela aceitou.</w:t>
      </w:r>
    </w:p>
    <w:p>
      <w:r>
        <w:rPr>
          <w:color w:val="C00000"/>
        </w:rPr>
        <w:t>Guarde esse noivado. Porque ele ia terminar de um jeito ainda pior do que o primeiro rompimento. E, quando terminasse, o nome que ia aparecer no centro da história já não seria só o de Eduardo. Seria o de alguém da família dele.</w:t>
      </w:r>
    </w:p>
    <w:p>
      <w:r>
        <w:rPr>
          <w:color w:val="000000"/>
        </w:rPr>
        <w:t>Durante alguns meses, os dois apareceram juntos, como noivos.</w:t>
      </w:r>
    </w:p>
    <w:p>
      <w:r>
        <w:rPr>
          <w:color w:val="000000"/>
        </w:rPr>
        <w:t>Só que Eduardo continuava sendo Eduardo.</w:t>
      </w:r>
    </w:p>
    <w:p>
      <w:r>
        <w:rPr>
          <w:color w:val="000000"/>
        </w:rPr>
        <w:t>Outubro de dois mil e dezoito.</w:t>
      </w:r>
    </w:p>
    <w:p>
      <w:r>
        <w:rPr>
          <w:color w:val="000000"/>
        </w:rPr>
        <w:t>Ele postou uma foto ao lado de Victória. Nos comentários, um seguidor escreveu que a bailarina só estava com ele por interesse.</w:t>
      </w:r>
    </w:p>
    <w:p>
      <w:r>
        <w:rPr>
          <w:color w:val="000000"/>
        </w:rPr>
        <w:t>Eduardo respondeu com uma comparação que revoltou a internet. Disse que, quando pedia lagosta num restaurante, nunca perguntava se a lagosta gostava dele. Só queria comer.</w:t>
      </w:r>
    </w:p>
    <w:p>
      <w:r>
        <w:rPr>
          <w:color w:val="000000"/>
        </w:rPr>
        <w:t>A noiva dele tinha acabado de ser comparada a um prato de comida, em público, pelo próprio noivo.</w:t>
      </w:r>
    </w:p>
    <w:p>
      <w:r>
        <w:rPr>
          <w:color w:val="000000"/>
        </w:rPr>
        <w:t>As críticas vieram de todos os lados. Muita gente chamou a resposta de machista.</w:t>
      </w:r>
    </w:p>
    <w:p>
      <w:r>
        <w:rPr>
          <w:color w:val="000000"/>
        </w:rPr>
        <w:t>Naquele mesmo ano, o Brasil vivia uma das eleições mais tensas da história. E Eduardo tinha decidido entrar na briga.</w:t>
      </w:r>
    </w:p>
    <w:p>
      <w:r>
        <w:rPr>
          <w:color w:val="000000"/>
        </w:rPr>
        <w:t>Declarou apoio ao candidato Jair Bolsonaro e atacou artistas e jornalistas que, segundo ele, viviam de dinheiro público através da Lei Rouanet, a lei de incentivo à cultura. Chamou esse grupo de safado.</w:t>
      </w:r>
    </w:p>
    <w:p>
      <w:r>
        <w:rPr>
          <w:color w:val="000000"/>
        </w:rPr>
        <w:t>Guarde essa frase sobre a Lei Rouanet. Ela vai voltar, de um jeito que Eduardo certamente não imaginava.</w:t>
      </w:r>
    </w:p>
    <w:p>
      <w:r>
        <w:rPr>
          <w:color w:val="000000"/>
        </w:rPr>
        <w:t>Havia mais uma coisa acontecendo em silêncio naquele ano.</w:t>
      </w:r>
    </w:p>
    <w:p>
      <w:r>
        <w:rPr>
          <w:color w:val="000000"/>
        </w:rPr>
        <w:t>Lembra da casa?</w:t>
      </w:r>
    </w:p>
    <w:p>
      <w:r>
        <w:rPr>
          <w:color w:val="000000"/>
        </w:rPr>
        <w:t>Em dois mil e dezoito, segundo reportagens, a polícia de Minas investigou um negócio envolvendo um imóvel do cantor na região da Pampulha, em Belo Horizonte. Era uma troca por uma casa de luxo num condomínio à beira do lago de Furnas, na cidade de Capitólio. A diferença de valor, segundo essas reportagens, seria paga com bens como um barco e um jet ski.</w:t>
      </w:r>
    </w:p>
    <w:p>
      <w:r>
        <w:rPr>
          <w:color w:val="000000"/>
        </w:rPr>
        <w:t>O caso não ganhou as manchetes naquele momento. Mas não ia ser a última vez que os negócios imobiliários de Eduardo Costa chamariam a atenção das autoridades.</w:t>
      </w:r>
    </w:p>
    <w:p>
      <w:r>
        <w:rPr>
          <w:color w:val="000000"/>
        </w:rPr>
        <w:t>Enquanto isso, os boatos sobre a vida pessoal dele continuavam.</w:t>
      </w:r>
    </w:p>
    <w:p>
      <w:r>
        <w:rPr>
          <w:color w:val="000000"/>
        </w:rPr>
        <w:t>No começo de dois mil e dezenove, um deles ganhou força.</w:t>
      </w:r>
    </w:p>
    <w:p>
      <w:r>
        <w:rPr>
          <w:color w:val="000000"/>
        </w:rPr>
        <w:t>Moradores de Matelândia, uma cidade pequena no interior do Paraná, começaram a contar uma história que se espalhou pela internet. Segundo eles, durante um show na cidade, Eduardo teria recebido mulheres casadas da região no camarim.</w:t>
      </w:r>
    </w:p>
    <w:p>
      <w:r>
        <w:rPr>
          <w:color w:val="000000"/>
        </w:rPr>
        <w:t>Nunca houve confirmação de nada. Era boato.</w:t>
      </w:r>
    </w:p>
    <w:p>
      <w:r>
        <w:rPr>
          <w:color w:val="000000"/>
        </w:rPr>
        <w:t>Mas o estrago já estava feito.</w:t>
      </w:r>
    </w:p>
    <w:p>
      <w:r>
        <w:rPr>
          <w:color w:val="000000"/>
        </w:rPr>
        <w:t>Victória apagou das redes sociais todas as fotos do casal.</w:t>
      </w:r>
    </w:p>
    <w:p>
      <w:r>
        <w:rPr>
          <w:color w:val="000000"/>
        </w:rPr>
        <w:t>Catorze de maio de dois mil e dezenove.</w:t>
      </w:r>
    </w:p>
    <w:p>
      <w:r>
        <w:rPr>
          <w:color w:val="000000"/>
        </w:rPr>
        <w:t>A assessoria de Eduardo Costa confirmou. O noivado tinha acabado.</w:t>
      </w:r>
    </w:p>
    <w:p>
      <w:r>
        <w:rPr>
          <w:color w:val="000000"/>
        </w:rPr>
        <w:t>Anos depois, o próprio Eduardo ia dar uma explicação surpreendente para o fim daquele relacionamento. Uma confissão que ninguém esperava ouvir da boca de um cantor sertanejo.</w:t>
      </w:r>
    </w:p>
    <w:p>
      <w:r>
        <w:rPr>
          <w:color w:val="000000"/>
        </w:rPr>
        <w:t>Isso fica para daqui a pouco.</w:t>
      </w:r>
    </w:p>
    <w:p>
      <w:r>
        <w:rPr>
          <w:color w:val="C00000"/>
        </w:rPr>
        <w:t>Porque o fim do noivado não encerrou a história entre Eduardo e Victória. Pelo contrário. O capítulo mais sombrio ainda estava por vir. E ele começou quando Victória se apaixonou por outro homem. Um homem que Eduardo conhecia muito bem.</w:t>
      </w:r>
    </w:p>
    <w:p>
      <w:r>
        <w:rPr>
          <w:color w:val="000000"/>
        </w:rPr>
        <w:t>Depois do fim do noivado, Victória seguiu a vida.</w:t>
      </w:r>
    </w:p>
    <w:p>
      <w:r>
        <w:rPr>
          <w:color w:val="000000"/>
        </w:rPr>
        <w:t>Começou a namorar um músico.</w:t>
      </w:r>
    </w:p>
    <w:p>
      <w:r>
        <w:rPr>
          <w:color w:val="000000"/>
        </w:rPr>
        <w:t>O nome dele era Clayton. Fazia dupla com Romário, a dupla Clayton e Romário, conhecida no meio sertanejo.</w:t>
      </w:r>
    </w:p>
    <w:p>
      <w:r>
        <w:rPr>
          <w:color w:val="000000"/>
        </w:rPr>
        <w:t>Havia um detalhe que tornava tudo mais delicado.</w:t>
      </w:r>
    </w:p>
    <w:p>
      <w:r>
        <w:rPr>
          <w:color w:val="000000"/>
        </w:rPr>
        <w:t>Segundo a imprensa, Clayton era um amigo próximo de Eduardo Costa.</w:t>
      </w:r>
    </w:p>
    <w:p>
      <w:r>
        <w:rPr>
          <w:color w:val="000000"/>
        </w:rPr>
        <w:t>A ex-noiva do cantor estava namorando um amigo dele.</w:t>
      </w:r>
    </w:p>
    <w:p>
      <w:r>
        <w:rPr>
          <w:color w:val="000000"/>
        </w:rPr>
        <w:t>Lembra daquele nome que eu pedi para você guardar no começo deste vídeo?</w:t>
      </w:r>
    </w:p>
    <w:p>
      <w:r>
        <w:rPr>
          <w:color w:val="000000"/>
        </w:rPr>
        <w:t>Weliton Costa. O irmão de Eduardo.</w:t>
      </w:r>
    </w:p>
    <w:p>
      <w:r>
        <w:rPr>
          <w:color w:val="000000"/>
        </w:rPr>
        <w:t>O próprio Eduardo, mais tarde, ia contar que via Weliton quase como um filho. Disse que tinha praticamente criado o irmão desde que ele era bebê.</w:t>
      </w:r>
    </w:p>
    <w:p>
      <w:r>
        <w:rPr>
          <w:color w:val="000000"/>
        </w:rPr>
        <w:t>O menino que saiu de casa ainda criança para sustentar a família tinha, de certa forma, virado pai do próprio irmão.</w:t>
      </w:r>
    </w:p>
    <w:p>
      <w:r>
        <w:rPr>
          <w:color w:val="000000"/>
        </w:rPr>
        <w:t>É aqui que essa história entra no território mais sombrio.</w:t>
      </w:r>
    </w:p>
    <w:p>
      <w:r>
        <w:rPr>
          <w:color w:val="000000"/>
        </w:rPr>
        <w:t>Seis de janeiro de dois mil e vinte.</w:t>
      </w:r>
    </w:p>
    <w:p>
      <w:r>
        <w:rPr>
          <w:color w:val="000000"/>
        </w:rPr>
        <w:t>O ano tinha acabado de começar. As festas de fim de ano ainda estavam frescas na memória de todo mundo.</w:t>
      </w:r>
    </w:p>
    <w:p>
      <w:r>
        <w:rPr>
          <w:color w:val="000000"/>
        </w:rPr>
        <w:t>Naquela segunda-feira, Victória Villarim foi a público.</w:t>
      </w:r>
    </w:p>
    <w:p>
      <w:r>
        <w:rPr>
          <w:color w:val="1F4EB4"/>
        </w:rPr>
        <w:t>Ela contou que tinha recebido áudios com ameaças de morte.</w:t>
      </w:r>
    </w:p>
    <w:p>
      <w:r>
        <w:rPr>
          <w:color w:val="1F4EB4"/>
        </w:rPr>
        <w:t>E disse que esses áudios tinham sido enviados por Weliton Costa, o irmão de Eduardo. Segundo Victória, as ameaças teriam sido feitas a mando do cantor.</w:t>
      </w:r>
    </w:p>
    <w:p>
      <w:r>
        <w:rPr>
          <w:color w:val="1F4EB4"/>
        </w:rPr>
        <w:t>No primeiro momento, Eduardo negou.</w:t>
      </w:r>
    </w:p>
    <w:p>
      <w:r>
        <w:rPr>
          <w:color w:val="1F4EB4"/>
        </w:rPr>
        <w:t>Depois, admitiu que o áudio era verdadeiro. Disse que o irmão tinha mandado a mensagem num momento de raiva e que estava arrependido. E levantou ainda outra hipótese. A de que o celular de Weliton pudesse ter sido clonado e a mensagem enviada por outra pessoa.</w:t>
      </w:r>
    </w:p>
    <w:p>
      <w:r>
        <w:rPr>
          <w:color w:val="1F4EB4"/>
        </w:rPr>
        <w:t>Dois dias depois, a Polícia Civil de Minas Gerais apareceu na casa de Eduardo Costa, em Belo Horizonte.</w:t>
      </w:r>
    </w:p>
    <w:p>
      <w:r>
        <w:rPr>
          <w:color w:val="1F4EB4"/>
        </w:rPr>
        <w:t>Os policiais foram até lá para intimar o cantor a depor sobre as ameaças que a ex-noiva dizia ter recebido.</w:t>
      </w:r>
    </w:p>
    <w:p>
      <w:r>
        <w:rPr>
          <w:color w:val="000000"/>
        </w:rPr>
        <w:t>Era isso que a polícia foi fazer na porta da casa dele.</w:t>
      </w:r>
    </w:p>
    <w:p>
      <w:r>
        <w:rPr>
          <w:color w:val="000000"/>
        </w:rPr>
        <w:t>O menino que tinha dormido em rodoviária para virar cantor agora recebia policiais na porta da mansão.</w:t>
      </w:r>
    </w:p>
    <w:p>
      <w:r>
        <w:rPr>
          <w:color w:val="000000"/>
        </w:rPr>
        <w:t>As reportagens da época não informaram o desfecho daquele depoimento. Nem se houve alguma consequência judicial para Eduardo ou para o irmão.</w:t>
      </w:r>
    </w:p>
    <w:p>
      <w:r>
        <w:rPr>
          <w:color w:val="1F4EB4"/>
        </w:rPr>
        <w:t>Mas a mulher que levou Eduardo Costa até um pedido de prisão foi outra. Uma mulher que ele nunca namorou, nunca conheceu de perto, e que estava a centenas de quilômetros dali. E tudo começou meses antes daqueles áudios, numa noite em que ele pegou o celular depois de assistir a um programa de televisão.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