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ROBERTO MÜLLER — Parte 4: O esquecimento e o que a família revelou</w:t>
      </w:r>
    </w:p>
    <w:p>
      <w:r>
        <w:rPr>
          <w:color w:val="000000"/>
        </w:rPr>
        <w:t>Dezessete de fevereiro de dois mil e vinte e três.</w:t>
      </w:r>
    </w:p>
    <w:p>
      <w:r>
        <w:rPr>
          <w:color w:val="000000"/>
        </w:rPr>
        <w:t>Três dias depois do pedido de ajuda, Roberto Müller completou oitenta e seis anos.</w:t>
      </w:r>
    </w:p>
    <w:p>
      <w:r>
        <w:rPr>
          <w:color w:val="000000"/>
        </w:rPr>
        <w:t>O apelo publicado em Luzilândia circulou em portais do interior e nas redes sociais. Bem longe dos programas de domingo que um dia tinham recebido o Pingo de Ouro.</w:t>
      </w:r>
    </w:p>
    <w:p>
      <w:r>
        <w:rPr>
          <w:color w:val="000000"/>
        </w:rPr>
        <w:t>Para a maior parte do Brasil, Roberto Müller continuava sendo um nome do passado. Uma voz de disco antigo. Alguém que muita gente, se fosse perguntada, talvez nem soubesse dizer se ainda estava vivo.</w:t>
      </w:r>
    </w:p>
    <w:p>
      <w:r>
        <w:rPr>
          <w:color w:val="000000"/>
        </w:rPr>
        <w:t>Exatamente como tinha acontecido com o livro de dois mil e dois.</w:t>
      </w:r>
    </w:p>
    <w:p>
      <w:r>
        <w:rPr>
          <w:color w:val="C00000"/>
        </w:rPr>
        <w:t>Repare no padrão que começa a se formar. Em dois mil e dois, o governo escreveu que ele estava morto. Em dois mil e vinte e três, o país agia como se estivesse. E o que acontecia dentro daquela casa no Recife era ainda mais silencioso do que qualquer um imaginava.</w:t>
      </w:r>
    </w:p>
    <w:p>
      <w:r>
        <w:rPr>
          <w:color w:val="000000"/>
        </w:rPr>
        <w:t>E existe um contraste nessa história que dá para medir em números.</w:t>
      </w:r>
    </w:p>
    <w:p>
      <w:r>
        <w:rPr>
          <w:color w:val="000000"/>
        </w:rPr>
        <w:t>Enquanto o nome de Roberto Müller aparecia num pedido de doações de cinquenta reais, a voz dele continuava fazendo sucesso num lugar onde quase ninguém imaginaria. No YouTube.</w:t>
      </w:r>
    </w:p>
    <w:p>
      <w:r>
        <w:rPr>
          <w:color w:val="000000"/>
        </w:rPr>
        <w:t>Um único vídeo de "Entre Espumas", publicado por um fã há mais de quinze anos, passa de seis milhões e oitocentas mil visualizações.</w:t>
      </w:r>
    </w:p>
    <w:p>
      <w:r>
        <w:rPr>
          <w:color w:val="000000"/>
        </w:rPr>
        <w:t>Seis milhões e oitocentas mil vezes que alguém apertou o play para ouvir o Pingo de Ouro.</w:t>
      </w:r>
    </w:p>
    <w:p>
      <w:r>
        <w:rPr>
          <w:color w:val="000000"/>
        </w:rPr>
        <w:t>E esse não é o único. Existem outras versões de "Entre Espumas" com centenas de milhares de visualizações. Existe um canal oficial com as gravações antigas dele. "Com um Homem Não Se Brinca" passa de novecentas mil. "Nunca Mais Brigarei Contigo" passa de duzentas e cinquenta mil.</w:t>
      </w:r>
    </w:p>
    <w:p>
      <w:r>
        <w:rPr>
          <w:color w:val="000000"/>
        </w:rPr>
        <w:t>Somando tudo, são milhões e milhões de reproduções.</w:t>
      </w:r>
    </w:p>
    <w:p>
      <w:r>
        <w:rPr>
          <w:color w:val="000000"/>
        </w:rPr>
        <w:t>Mas repare num detalhe que aparece escrito na descrição dessas gravações oficiais. Um símbolo de direitos autorais, um ano e o nome de uma gravadora. Mil novecentos e sessenta e quatro. CBS.</w:t>
      </w:r>
    </w:p>
    <w:p>
      <w:r>
        <w:rPr>
          <w:color w:val="000000"/>
        </w:rPr>
        <w:t>As gravações antigas pertencem às gravadoras. Essa era a regra do jogo para os cantores daquela época. A voz saía da garganta dele, e as fitas ficavam nas prateleiras da gravadora.</w:t>
      </w:r>
    </w:p>
    <w:p>
      <w:r>
        <w:rPr>
          <w:color w:val="000000"/>
        </w:rPr>
        <w:t>E o dinheiro que um vídeo antigo gera na internet, quando chega ao artista, costuma chegar em moedas.</w:t>
      </w:r>
    </w:p>
    <w:p>
      <w:r>
        <w:rPr>
          <w:color w:val="C00000"/>
        </w:rPr>
        <w:t>Pense nessa equação por um segundo. Milhões de pessoas ouvindo a voz dele de graça, no celular, enquanto o dono dessa voz precisava de doações de cinquenta reais. Esse é o retrato mais cru do esquecimento.</w:t>
      </w:r>
    </w:p>
    <w:p>
      <w:r>
        <w:rPr>
          <w:color w:val="000000"/>
        </w:rPr>
        <w:t>E havia um sinal ainda mais claro de que o país tinha perdido Roberto Müller de vista.</w:t>
      </w:r>
    </w:p>
    <w:p>
      <w:r>
        <w:rPr>
          <w:color w:val="000000"/>
        </w:rPr>
        <w:t>Na internet, começaram a aparecer vídeos com títulos que diziam tudo. Um deles, publicado em dois mil e vinte e três, perguntava: "O que aconteceu com Roberto Müller?". Outro, de dois mil e vinte e cinco, anunciava: "Cantor Roberto Müller, hoje vive assim".</w:t>
      </w:r>
    </w:p>
    <w:p>
      <w:r>
        <w:rPr>
          <w:color w:val="000000"/>
        </w:rPr>
        <w:t>Esses títulos dizem muito. São as perguntas que a gente faz sobre alguém que sumiu. Sobre alguém de quem não se tem mais notícia.</w:t>
      </w:r>
    </w:p>
    <w:p>
      <w:r>
        <w:rPr>
          <w:color w:val="000000"/>
        </w:rPr>
        <w:t>O Pingo de Ouro não tinha sumido. Estava no mesmo lugar de sempre, no Recife, onde morava havia mais de trinta anos. Quem tinha se afastado era o público.</w:t>
      </w:r>
    </w:p>
    <w:p>
      <w:r>
        <w:rPr>
          <w:color w:val="000000"/>
        </w:rPr>
        <w:t>Existe uma ironia amarga nos títulos das músicas que ele gravou.</w:t>
      </w:r>
    </w:p>
    <w:p>
      <w:r>
        <w:rPr>
          <w:color w:val="000000"/>
        </w:rPr>
        <w:t>Em mil novecentos e setenta e sete, Roberto Müller gravou uma canção chamada "Vida de Cão Sem Dono". Na época, era só mais uma música de dor de cotovelo, de homem largado pela mulher amada.</w:t>
      </w:r>
    </w:p>
    <w:p>
      <w:r>
        <w:rPr>
          <w:color w:val="000000"/>
        </w:rPr>
        <w:t>Quase cinquenta anos depois, o título parece falar de outra coisa. De um artista que o país deixou para trás. De um ídolo que perdeu o lugar nas rádios e na lembrança do público.</w:t>
      </w:r>
    </w:p>
    <w:p>
      <w:r>
        <w:rPr>
          <w:color w:val="000000"/>
        </w:rPr>
        <w:t>E houve outra, gravada ainda nos anos sessenta, que virou o maior sucesso da vida dele. "Nunca Mais Brigarei Contigo". Uma promessa de amor.</w:t>
      </w:r>
    </w:p>
    <w:p>
      <w:r>
        <w:rPr>
          <w:color w:val="000000"/>
        </w:rPr>
        <w:t>O Brasil cumpriu essa promessa do jeito mais cruel possível. Simplesmente parou de falar dele.</w:t>
      </w:r>
    </w:p>
    <w:p>
      <w:r>
        <w:rPr>
          <w:color w:val="C00000"/>
        </w:rPr>
        <w:t>Guarde esses dois títulos. Porque a resposta verdadeira para a pergunta "o que aconteceu com Roberto Müller" só foi dada pela família depois que ele morreu. E ela é muito mais dura do que qualquer um desses vídeos mostrou.</w:t>
      </w:r>
    </w:p>
    <w:p>
      <w:r>
        <w:rPr>
          <w:color w:val="000000"/>
        </w:rPr>
        <w:t>Dentro da casa, a rotina era outra.</w:t>
      </w:r>
    </w:p>
    <w:p>
      <w:r>
        <w:rPr>
          <w:color w:val="000000"/>
        </w:rPr>
        <w:t>Cuidar de um homem de oitenta e seis anos, com a saúde marcada por AVCs e por um infarto, é um trabalho sem folga, de domingo a domingo.</w:t>
      </w:r>
    </w:p>
    <w:p>
      <w:r>
        <w:rPr>
          <w:color w:val="000000"/>
        </w:rPr>
        <w:t>É dar remédio na hora certa e mudar a posição do corpo na cama para evitar feridas. É acordar de madrugada ao menor barulho.</w:t>
      </w:r>
    </w:p>
    <w:p>
      <w:r>
        <w:rPr>
          <w:color w:val="000000"/>
        </w:rPr>
        <w:t>Quem já cuidou de um pai ou de um avô acamado sabe do que eu estou falando. É um amor que cansa. E que ninguém aplaude.</w:t>
      </w:r>
    </w:p>
    <w:p>
      <w:r>
        <w:rPr>
          <w:color w:val="000000"/>
        </w:rPr>
        <w:t>Segundo a família, Dagmar Pereira estava entre as pessoas responsáveis por esses cuidados. A mesma mulher que, quando o dinheiro faltou, viu o nome do marido circular num pedido de doações.</w:t>
      </w:r>
    </w:p>
    <w:p>
      <w:r>
        <w:rPr>
          <w:color w:val="000000"/>
        </w:rPr>
        <w:t>E ela não estava sozinha. Roberto Müller tinha oito filhos, vinte netos e dez bisnetos. Uma família grande, que acompanhou de perto a lenta despedida do Pingo de Ouro.</w:t>
      </w:r>
    </w:p>
    <w:p>
      <w:r>
        <w:rPr>
          <w:color w:val="C00000"/>
        </w:rPr>
        <w:t>Mas aqui é onde a história fica ainda mais cruel. Porque, além do corpo, havia outra coisa que Roberto Müller estava perdendo. Uma coisa que nenhuma cadeira de rodas e nenhum remédio conseguiam segurar.</w:t>
      </w:r>
    </w:p>
    <w:p>
      <w:r>
        <w:rPr>
          <w:color w:val="000000"/>
        </w:rPr>
        <w:t>Em algum momento desses últimos anos, veio o diagnóstico.</w:t>
      </w:r>
    </w:p>
    <w:p>
      <w:r>
        <w:rPr>
          <w:color w:val="000000"/>
        </w:rPr>
        <w:t>Alzheimer.</w:t>
      </w:r>
    </w:p>
    <w:p>
      <w:r>
        <w:rPr>
          <w:color w:val="000000"/>
        </w:rPr>
        <w:t>Para quem nunca conviveu com a doença, é difícil entender o tamanho dela. O Alzheimer não chega de uma vez. Ele vai apagando a memória aos poucos, começando pelas coisas mais recentes. Um nome que some, uma pergunta repetida três vezes na mesma tarde.</w:t>
      </w:r>
    </w:p>
    <w:p>
      <w:r>
        <w:rPr>
          <w:color w:val="000000"/>
        </w:rPr>
        <w:t>E, com o tempo, ele alcança as memórias mais antigas também.</w:t>
      </w:r>
    </w:p>
    <w:p>
      <w:r>
        <w:rPr>
          <w:color w:val="000000"/>
        </w:rPr>
        <w:t>Para um homem como Roberto Müller, isso tem um peso ainda maior.</w:t>
      </w:r>
    </w:p>
    <w:p>
      <w:r>
        <w:rPr>
          <w:color w:val="000000"/>
        </w:rPr>
        <w:t>A vida inteira dele foi feita de memória. Letras de músicas decoradas havia sessenta anos, as noites nos palcos da Lapa e até o nome de batismo, José Ribamar, deixado em Piracuruca.</w:t>
      </w:r>
    </w:p>
    <w:p>
      <w:r>
        <w:rPr>
          <w:color w:val="000000"/>
        </w:rPr>
        <w:t>Tudo isso, pouco a pouco, podia ir se apagando.</w:t>
      </w:r>
    </w:p>
    <w:p>
      <w:r>
        <w:rPr>
          <w:color w:val="C00000"/>
        </w:rPr>
        <w:t>E é aqui que você precisa voltar ao começo dessa história. Porque existe uma ligação entre a doença de Roberto Müller e aquele livro de dois mil e dois que ninguém fez até agora. E quando você perceber, não vai conseguir mais esquecer.</w:t>
      </w:r>
    </w:p>
    <w:p>
      <w:r>
        <w:rPr>
          <w:color w:val="000000"/>
        </w:rPr>
        <w:t>Em dois mil e dois, o Brasil esqueceu Roberto Müller.</w:t>
      </w:r>
    </w:p>
    <w:p>
      <w:r>
        <w:rPr>
          <w:color w:val="000000"/>
        </w:rPr>
        <w:t>O livro didático do Piauí foi escrito por alguém que não lembrava que ele estava vivo. Um erro de memória do próprio estado onde ele nasceu. Um esquecimento impresso em papel e distribuído para crianças.</w:t>
      </w:r>
    </w:p>
    <w:p>
      <w:r>
        <w:rPr>
          <w:color w:val="000000"/>
        </w:rPr>
        <w:t>Duas décadas depois, a doença que tomou conta de Roberto Müller foi justamente a doença do esquecimento.</w:t>
      </w:r>
    </w:p>
    <w:p>
      <w:r>
        <w:rPr>
          <w:color w:val="000000"/>
        </w:rPr>
        <w:t>Primeiro, o país esqueceu dele.</w:t>
      </w:r>
    </w:p>
    <w:p>
      <w:r>
        <w:rPr>
          <w:color w:val="000000"/>
        </w:rPr>
        <w:t>Depois, ele começou a esquecer de si mesmo.</w:t>
      </w:r>
    </w:p>
    <w:p>
      <w:r>
        <w:rPr>
          <w:color w:val="000000"/>
        </w:rPr>
        <w:t>É difícil imaginar um destino mais cruel para um artista que viveu de ser lembrado.</w:t>
      </w:r>
    </w:p>
    <w:p>
      <w:r>
        <w:rPr>
          <w:color w:val="000000"/>
        </w:rPr>
        <w:t>Existe uma expressão usada por quem estuda o envelhecimento que descreve exatamente o que aconteceu com Roberto Müller. Morte social.</w:t>
      </w:r>
    </w:p>
    <w:p>
      <w:r>
        <w:rPr>
          <w:color w:val="000000"/>
        </w:rPr>
        <w:t>Morte social é quando uma pessoa continua viva, respira, tem nome e endereço, mas deixa de existir para o mundo à sua volta. O telefone para de tocar e os convites deixam de chegar.</w:t>
      </w:r>
    </w:p>
    <w:p>
      <w:r>
        <w:rPr>
          <w:color w:val="000000"/>
        </w:rPr>
        <w:t>Acontece com muitos idosos no Brasil. Mas com um artista ela é ainda mais visível, porque existe uma data exata em que o mundo parou de olhar.</w:t>
      </w:r>
    </w:p>
    <w:p>
      <w:r>
        <w:rPr>
          <w:color w:val="000000"/>
        </w:rPr>
        <w:t>No caso de Roberto Müller, essa data ficou registrada em papel. Dois mil e dois. Um livro do governo escreveu, preto no branco, a morte social dele antes de qualquer outra coisa.</w:t>
      </w:r>
    </w:p>
    <w:p>
      <w:r>
        <w:rPr>
          <w:color w:val="000000"/>
        </w:rPr>
        <w:t>Tudo o que veio depois só confirmou o que aquele livro tinha antecipado.</w:t>
      </w:r>
    </w:p>
    <w:p>
      <w:r>
        <w:rPr>
          <w:color w:val="C00000"/>
        </w:rPr>
        <w:t>E aqui vai uma coisa que quase ninguém sabe. A morte social de Roberto Müller começou vinte e quatro anos antes da morte verdadeira. E, durante boa parte desse tempo, ele continuou cantando sempre que o corpo deixou.</w:t>
      </w:r>
    </w:p>
    <w:p>
      <w:r>
        <w:rPr>
          <w:color w:val="000000"/>
        </w:rPr>
        <w:t>Os aniversários continuaram chegando.</w:t>
      </w:r>
    </w:p>
    <w:p>
      <w:r>
        <w:rPr>
          <w:color w:val="000000"/>
        </w:rPr>
        <w:t>Em fevereiro de dois mil e vinte e cinco, ele fez oitenta e oito anos. Canais de fãs publicaram vídeos de parabéns na internet. Gente que tinha crescido ouvindo o Pingo de Ouro gravou homenagens e lembrou dos shows.</w:t>
      </w:r>
    </w:p>
    <w:p>
      <w:r>
        <w:rPr>
          <w:color w:val="000000"/>
        </w:rPr>
        <w:t>Em fevereiro de dois mil e vinte e seis, oitenta e nove anos. Mais homenagens. "Oitenta e nove anos de uma voz inesquecível", escreveu uma delas.</w:t>
      </w:r>
    </w:p>
    <w:p>
      <w:r>
        <w:rPr>
          <w:color w:val="000000"/>
        </w:rPr>
        <w:t>Uma voz inesquecível.</w:t>
      </w:r>
    </w:p>
    <w:p>
      <w:r>
        <w:rPr>
          <w:color w:val="000000"/>
        </w:rPr>
        <w:t>Os fãs lembravam. Mas, dentro daquele quarto no Recife, pelo que se soube depois, o homem que eles homenageavam já não podia acompanhar aquelas homenagens.</w:t>
      </w:r>
    </w:p>
    <w:p>
      <w:r>
        <w:rPr>
          <w:color w:val="C00000"/>
        </w:rPr>
        <w:t>E isso nos leva ao que a família só contou depois que ele morreu. Duas informações que mudam completamente o jeito de olhar para tudo o que você viu até aqui. Inclusive para aquele vídeo de dois mil e vinte e um.</w:t>
      </w:r>
    </w:p>
    <w:p>
      <w:r>
        <w:rPr>
          <w:color w:val="1F4EB4"/>
        </w:rPr>
        <w:t>Depois da morte de Roberto Müller, a neta dele, Lídia Queiroz, falou sobre os últimos anos do avô.</w:t>
      </w:r>
    </w:p>
    <w:p>
      <w:r>
        <w:rPr>
          <w:color w:val="1F4EB4"/>
        </w:rPr>
        <w:t>E contou que ele enfrentava problemas de saúde havia muito tempo. Que tinha sofrido três AVCs, o primeiro em dois mil e nove. E que estava acamado havia pelo menos seis anos.</w:t>
      </w:r>
    </w:p>
    <w:p>
      <w:r>
        <w:rPr>
          <w:color w:val="1F4EB4"/>
        </w:rPr>
        <w:t>Pelo menos seis anos numa cama.</w:t>
      </w:r>
    </w:p>
    <w:p>
      <w:r>
        <w:rPr>
          <w:color w:val="1F4EB4"/>
        </w:rPr>
        <w:t>Agora faça a conta. Setembro de dois mil e vinte e seis menos seis anos. Isso nos leva a dois mil e vinte, o ano em que a pandemia fechou os palcos do país.</w:t>
      </w:r>
    </w:p>
    <w:p>
      <w:r>
        <w:rPr>
          <w:color w:val="1F4EB4"/>
        </w:rPr>
        <w:t>Lembra do vídeo de dezembro de dois mil e vinte e um, aquele em que Roberto aparece deitado, cantando, e que os fãs encheram de mensagens de carinho?</w:t>
      </w:r>
    </w:p>
    <w:p>
      <w:r>
        <w:rPr>
          <w:color w:val="1F4EB4"/>
        </w:rPr>
        <w:t>Fazendo as contas a partir do que a família contou, quando aquele vídeo foi gravado, ele já estava preso à cama havia mais de um ano. Aquela cama era a vida dele. E aquela música, cantada deitado, foi uma das últimas vezes em que o Brasil ouviu a voz do Pingo de Ouro.</w:t>
      </w:r>
    </w:p>
    <w:p>
      <w:r>
        <w:rPr>
          <w:color w:val="1F4EB4"/>
        </w:rPr>
        <w:t>E a segunda informação é ainda mais pesada.</w:t>
      </w:r>
    </w:p>
    <w:p>
      <w:r>
        <w:rPr>
          <w:color w:val="1F4EB4"/>
        </w:rPr>
        <w:t>Nos últimos anos de vida, segundo os portais que noticiaram a morte dele, Roberto Müller viveu em estado vegetativo.</w:t>
      </w:r>
    </w:p>
    <w:p>
      <w:r>
        <w:rPr>
          <w:color w:val="1F4EB4"/>
        </w:rPr>
        <w:t>O homem que cantou deitado em dezembro de dois mil e vinte e um, quando ainda conseguia soltar a voz, terminou a vida sem conseguir cantar mais nada.</w:t>
      </w:r>
    </w:p>
    <w:p>
      <w:r>
        <w:rPr>
          <w:color w:val="1F4EB4"/>
        </w:rPr>
        <w:t>A voz que atravessou sessenta anos de rádio e rendeu seis discos de ouro ficou em silêncio numa cama no Recife.</w:t>
      </w:r>
    </w:p>
    <w:p>
      <w:r>
        <w:rPr>
          <w:color w:val="1F4EB4"/>
        </w:rPr>
        <w:t>E foi exatamente esse o fim cruel que o Brasil não viu. Enquanto as rádios de saudade tocavam "Entre Espumas", enquanto os vídeos antigos dele passavam de milhões de visualizações na internet, o dono daquela voz passava os dias deitado e em silêncio, cuidado pela família e esquecido pelo país.</w:t>
      </w:r>
    </w:p>
    <w:p>
      <w:r>
        <w:rPr>
          <w:color w:val="C00000"/>
        </w:rPr>
        <w:t>Mas ainda falta uma peça. A segunda metade daquela frase do livro de dois mil e dois. E ela só faz sentido completo quando você souber o que aconteceu em setembro de dois mil e vinte e seis.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