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foi a mulher mais desejada do mundo. E, segundo ela mesma contava, quando ainda era um bebê de pouco mais de um ano, alguém da própria família tentou sufocá-la com um travesseiro.</w:t>
      </w:r>
    </w:p>
    <w:p>
      <w:r>
        <w:rPr>
          <w:color w:val="C00000"/>
        </w:rPr>
        <w:t>Adulta, ela vivia à base de remédios para dormir e champanhe. E, muito antes daquela última noite, já tinha chegado perto de não acordar mais de uma vez.</w:t>
      </w:r>
    </w:p>
    <w:p>
      <w:r>
        <w:rPr>
          <w:color w:val="C00000"/>
        </w:rPr>
        <w:t>Fique até o final, porque você vai descobrir o lado da Marilyn que Hollywood escondeu. E o segredo repugnante que enterraram junto com ela.</w:t>
      </w:r>
    </w:p>
    <w:p>
      <w:r>
        <w:rPr>
          <w:color w:val="000000"/>
        </w:rPr>
        <w:t>Mas essa história começa pelo fim. Pela madrugada em que ela morreu.</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O mundo parou. A mulher mais fotografada do século tinha morrido sozinha, numa casa que tinha acabado de comprar, com apenas trinta e seis anos.</w:t>
      </w:r>
    </w:p>
    <w:p>
      <w:r>
        <w:rPr>
          <w:color w:val="000000"/>
        </w:rPr>
        <w:t>Só que, para entender como a estrela mais desejada de Hollywood terminou aquela noite sozinha, com um telefone na mão, é preciso voltar trinta e seis anos no tempo.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guardado no dia em que ela morreu.</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Do outro lado da rua morava a avó materna, Della Monroe. Uma mulher instável, que em pouco tempo também seria internada num hospital psiquiátrico e morreria lá dentro.</w:t>
      </w:r>
    </w:p>
    <w:p>
      <w:r>
        <w:rPr>
          <w:color w:val="000000"/>
        </w:rPr>
        <w:t>Anos depois, já famosa, Marilyn contou uma lembrança que nunca saiu da cabeça dela. Disse que, quando tinha pouco mais de um ano, acordou sem ar, com um travesseiro pressionado contra o rosto. Segundo ela, era a avó.</w:t>
      </w:r>
    </w:p>
    <w:p>
      <w:r>
        <w:rPr>
          <w:color w:val="000000"/>
        </w:rPr>
        <w:t>Ninguém nunca conseguiu provar. Mas ela carregou essa memória pelo resto da vida.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outras famílias, outras camas.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sem pai, com a mãe internada, passada de casa em casa. E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