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ind w:firstLine="720"/>
        <w:jc w:val="center"/>
        <w:rPr>
          <w:sz w:val="72"/>
          <w:szCs w:val="72"/>
        </w:rPr>
      </w:pPr>
      <w:r w:rsidDel="00000000" w:rsidR="00000000" w:rsidRPr="00000000">
        <w:rPr/>
        <w:drawing>
          <wp:inline distB="114300" distT="114300" distL="114300" distR="114300">
            <wp:extent cx="5500688" cy="1100138"/>
            <wp:effectExtent b="0" l="0" r="0" t="0"/>
            <wp:docPr id="1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500688" cy="11001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72"/>
          <w:szCs w:val="72"/>
        </w:rPr>
      </w:pPr>
      <w:r w:rsidDel="00000000" w:rsidR="00000000" w:rsidRPr="00000000">
        <w:rPr>
          <w:sz w:val="72"/>
          <w:szCs w:val="72"/>
        </w:rPr>
        <w:drawing>
          <wp:inline distB="114300" distT="114300" distL="114300" distR="114300">
            <wp:extent cx="5731200" cy="2870200"/>
            <wp:effectExtent b="0" l="0" r="0" t="0"/>
            <wp:docPr id="1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center"/>
        <w:rPr>
          <w:rFonts w:ascii="Montserrat" w:cs="Montserrat" w:eastAsia="Montserrat" w:hAnsi="Montserrat"/>
          <w:b w:val="1"/>
          <w:i w:val="0"/>
          <w:smallCaps w:val="0"/>
          <w:strike w:val="0"/>
          <w:color w:val="001447"/>
          <w:sz w:val="96"/>
          <w:szCs w:val="96"/>
          <w:u w:val="none"/>
          <w:shd w:fill="auto" w:val="clear"/>
          <w:vertAlign w:val="baseline"/>
        </w:rPr>
      </w:pPr>
      <w:bookmarkStart w:colFirst="0" w:colLast="0" w:name="_heading=h.niclowquyn3z" w:id="0"/>
      <w:bookmarkEnd w:id="0"/>
      <w:r w:rsidDel="00000000" w:rsidR="00000000" w:rsidRPr="00000000">
        <w:rPr>
          <w:rFonts w:ascii="Montserrat" w:cs="Montserrat" w:eastAsia="Montserrat" w:hAnsi="Montserrat"/>
          <w:b w:val="1"/>
          <w:i w:val="0"/>
          <w:smallCaps w:val="0"/>
          <w:strike w:val="0"/>
          <w:color w:val="001447"/>
          <w:sz w:val="72"/>
          <w:szCs w:val="72"/>
          <w:u w:val="none"/>
          <w:shd w:fill="auto" w:val="clear"/>
          <w:vertAlign w:val="baseline"/>
          <w:rtl w:val="0"/>
        </w:rPr>
        <w:t xml:space="preserve">Agenda Meeting n°</w:t>
      </w:r>
      <w:r w:rsidDel="00000000" w:rsidR="00000000" w:rsidRPr="00000000">
        <w:rPr>
          <w:b w:val="1"/>
          <w:color w:val="001447"/>
          <w:sz w:val="72"/>
          <w:szCs w:val="72"/>
          <w:rtl w:val="0"/>
        </w:rPr>
        <w:t xml:space="preserve">7</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48"/>
          <w:szCs w:val="48"/>
        </w:rPr>
      </w:pPr>
      <w:r w:rsidDel="00000000" w:rsidR="00000000" w:rsidRPr="00000000">
        <w:rPr>
          <w:sz w:val="48"/>
          <w:szCs w:val="48"/>
          <w:rtl w:val="0"/>
        </w:rPr>
        <w:t xml:space="preserve">27</w:t>
      </w:r>
      <w:r w:rsidDel="00000000" w:rsidR="00000000" w:rsidRPr="00000000">
        <w:rPr>
          <w:rFonts w:ascii="Montserrat" w:cs="Montserrat" w:eastAsia="Montserrat" w:hAnsi="Montserrat"/>
          <w:sz w:val="48"/>
          <w:szCs w:val="48"/>
          <w:rtl w:val="0"/>
        </w:rPr>
        <w:t xml:space="preserve">-1</w:t>
      </w:r>
      <w:r w:rsidDel="00000000" w:rsidR="00000000" w:rsidRPr="00000000">
        <w:rPr>
          <w:sz w:val="48"/>
          <w:szCs w:val="48"/>
          <w:rtl w:val="0"/>
        </w:rPr>
        <w:t xml:space="preserve">1</w:t>
      </w:r>
      <w:r w:rsidDel="00000000" w:rsidR="00000000" w:rsidRPr="00000000">
        <w:rPr>
          <w:rFonts w:ascii="Montserrat" w:cs="Montserrat" w:eastAsia="Montserrat" w:hAnsi="Montserrat"/>
          <w:sz w:val="48"/>
          <w:szCs w:val="48"/>
          <w:rtl w:val="0"/>
        </w:rPr>
        <w:t xml:space="preserve">-202</w:t>
      </w:r>
      <w:r w:rsidDel="00000000" w:rsidR="00000000" w:rsidRPr="00000000">
        <w:rPr>
          <w:sz w:val="48"/>
          <w:szCs w:val="48"/>
          <w:rtl w:val="0"/>
        </w:rPr>
        <w:t xml:space="preserve">4</w:t>
      </w:r>
    </w:p>
    <w:p w:rsidR="00000000" w:rsidDel="00000000" w:rsidP="00000000" w:rsidRDefault="00000000" w:rsidRPr="00000000" w14:paraId="00000005">
      <w:pPr>
        <w:pStyle w:val="Subtitle"/>
        <w:rPr/>
      </w:pPr>
      <w:bookmarkStart w:colFirst="0" w:colLast="0" w:name="_heading=h.g3t1e8r4trig" w:id="1"/>
      <w:bookmarkEnd w:id="1"/>
      <w:r w:rsidDel="00000000" w:rsidR="00000000" w:rsidRPr="00000000">
        <w:rPr>
          <w:rtl w:val="0"/>
        </w:rPr>
      </w:r>
    </w:p>
    <w:tbl>
      <w:tblPr>
        <w:tblStyle w:val="Table1"/>
        <w:tblW w:w="9030.0" w:type="dxa"/>
        <w:jc w:val="center"/>
        <w:tblLayout w:type="fixed"/>
        <w:tblLook w:val="0600"/>
      </w:tblPr>
      <w:tblGrid>
        <w:gridCol w:w="3930"/>
        <w:gridCol w:w="5100"/>
        <w:tblGridChange w:id="0">
          <w:tblGrid>
            <w:gridCol w:w="3930"/>
            <w:gridCol w:w="5100"/>
          </w:tblGrid>
        </w:tblGridChange>
      </w:tblGrid>
      <w:tr>
        <w:trPr>
          <w:cantSplit w:val="0"/>
          <w:trHeight w:val="491.5838623046875" w:hRule="atLeast"/>
          <w:tblHeader w:val="0"/>
        </w:trPr>
        <w:tc>
          <w:tcPr>
            <w:tcBorders>
              <w:top w:color="000000" w:space="0" w:sz="0" w:val="nil"/>
              <w:left w:color="000000" w:space="0" w:sz="0" w:val="nil"/>
              <w:bottom w:color="ffffff" w:space="0" w:sz="4" w:val="single"/>
              <w:right w:color="ffffff" w:space="0" w:sz="4" w:val="single"/>
            </w:tcBorders>
            <w:shd w:fill="001447" w:val="clear"/>
          </w:tcPr>
          <w:p w:rsidR="00000000" w:rsidDel="00000000" w:rsidP="00000000" w:rsidRDefault="00000000" w:rsidRPr="00000000" w14:paraId="00000006">
            <w:pPr>
              <w:spacing w:after="160" w:line="259" w:lineRule="auto"/>
              <w:jc w:val="left"/>
              <w:rPr>
                <w:rFonts w:ascii="Century Gothic" w:cs="Century Gothic" w:eastAsia="Century Gothic" w:hAnsi="Century Gothic"/>
                <w:b w:val="1"/>
                <w:color w:val="ffffff"/>
                <w:sz w:val="22"/>
                <w:szCs w:val="22"/>
              </w:rPr>
            </w:pPr>
            <w:r w:rsidDel="00000000" w:rsidR="00000000" w:rsidRPr="00000000">
              <w:rPr>
                <w:rFonts w:ascii="Century Gothic" w:cs="Century Gothic" w:eastAsia="Century Gothic" w:hAnsi="Century Gothic"/>
                <w:b w:val="1"/>
                <w:color w:val="ffffff"/>
                <w:sz w:val="22"/>
                <w:szCs w:val="22"/>
                <w:rtl w:val="0"/>
              </w:rPr>
              <w:t xml:space="preserve">Inizio</w:t>
            </w:r>
          </w:p>
        </w:tc>
        <w:tc>
          <w:tcPr>
            <w:tcBorders>
              <w:top w:color="000000" w:space="0" w:sz="0" w:val="nil"/>
              <w:left w:color="000000" w:space="0" w:sz="0" w:val="nil"/>
              <w:bottom w:color="ffffff" w:space="0" w:sz="4" w:val="single"/>
              <w:right w:color="ffffff" w:space="0" w:sz="4" w:val="single"/>
            </w:tcBorders>
            <w:shd w:fill="001447" w:val="clear"/>
          </w:tcPr>
          <w:p w:rsidR="00000000" w:rsidDel="00000000" w:rsidP="00000000" w:rsidRDefault="00000000" w:rsidRPr="00000000" w14:paraId="00000007">
            <w:pPr>
              <w:spacing w:after="160" w:line="259" w:lineRule="auto"/>
              <w:jc w:val="left"/>
              <w:rPr>
                <w:rFonts w:ascii="Century Gothic" w:cs="Century Gothic" w:eastAsia="Century Gothic" w:hAnsi="Century Gothic"/>
                <w:b w:val="1"/>
                <w:color w:val="ffffff"/>
                <w:sz w:val="22"/>
                <w:szCs w:val="22"/>
              </w:rPr>
            </w:pPr>
            <w:r w:rsidDel="00000000" w:rsidR="00000000" w:rsidRPr="00000000">
              <w:rPr>
                <w:rFonts w:ascii="Century Gothic" w:cs="Century Gothic" w:eastAsia="Century Gothic" w:hAnsi="Century Gothic"/>
                <w:b w:val="1"/>
                <w:color w:val="ffffff"/>
                <w:sz w:val="22"/>
                <w:szCs w:val="22"/>
                <w:rtl w:val="0"/>
              </w:rPr>
              <w:t xml:space="preserve">Primary Facilitator</w:t>
            </w:r>
          </w:p>
        </w:tc>
      </w:tr>
      <w:tr>
        <w:trPr>
          <w:cantSplit w:val="0"/>
          <w:trHeight w:val="491.5838623046875" w:hRule="atLeast"/>
          <w:tblHeader w:val="0"/>
        </w:trPr>
        <w:tc>
          <w:tcPr>
            <w:tcBorders>
              <w:top w:color="ffffff" w:space="0" w:sz="4" w:val="single"/>
              <w:left w:color="000000" w:space="0" w:sz="0" w:val="nil"/>
              <w:bottom w:color="ffffff" w:space="0" w:sz="4" w:val="single"/>
              <w:right w:color="ffffff" w:space="0" w:sz="4" w:val="single"/>
            </w:tcBorders>
            <w:shd w:fill="ffffff" w:val="clear"/>
          </w:tcPr>
          <w:p w:rsidR="00000000" w:rsidDel="00000000" w:rsidP="00000000" w:rsidRDefault="00000000" w:rsidRPr="00000000" w14:paraId="00000008">
            <w:pPr>
              <w:spacing w:after="160" w:line="259" w:lineRule="auto"/>
              <w:jc w:val="left"/>
              <w:rPr>
                <w:rFonts w:ascii="Century Gothic" w:cs="Century Gothic" w:eastAsia="Century Gothic" w:hAnsi="Century Gothic"/>
                <w:b w:val="1"/>
                <w:color w:val="001447"/>
                <w:sz w:val="22"/>
                <w:szCs w:val="22"/>
              </w:rPr>
            </w:pPr>
            <w:r w:rsidDel="00000000" w:rsidR="00000000" w:rsidRPr="00000000">
              <w:rPr>
                <w:rFonts w:ascii="Century Gothic" w:cs="Century Gothic" w:eastAsia="Century Gothic" w:hAnsi="Century Gothic"/>
                <w:b w:val="1"/>
                <w:color w:val="001447"/>
                <w:sz w:val="22"/>
                <w:szCs w:val="22"/>
                <w:rtl w:val="0"/>
              </w:rPr>
              <w:t xml:space="preserve">16:00</w:t>
            </w:r>
          </w:p>
        </w:tc>
        <w:tc>
          <w:tcPr>
            <w:tcBorders>
              <w:top w:color="ffffff" w:space="0" w:sz="4" w:val="single"/>
              <w:left w:color="000000" w:space="0" w:sz="0" w:val="nil"/>
              <w:bottom w:color="ffffff" w:space="0" w:sz="4" w:val="single"/>
              <w:right w:color="ffffff" w:space="0" w:sz="4" w:val="single"/>
            </w:tcBorders>
            <w:shd w:fill="ffffff" w:val="clear"/>
          </w:tcPr>
          <w:p w:rsidR="00000000" w:rsidDel="00000000" w:rsidP="00000000" w:rsidRDefault="00000000" w:rsidRPr="00000000" w14:paraId="00000009">
            <w:pPr>
              <w:spacing w:after="160" w:line="259" w:lineRule="auto"/>
              <w:jc w:val="left"/>
              <w:rPr>
                <w:rFonts w:ascii="Century Gothic" w:cs="Century Gothic" w:eastAsia="Century Gothic" w:hAnsi="Century Gothic"/>
                <w:b w:val="1"/>
                <w:color w:val="001447"/>
                <w:sz w:val="22"/>
                <w:szCs w:val="22"/>
              </w:rPr>
            </w:pPr>
            <w:r w:rsidDel="00000000" w:rsidR="00000000" w:rsidRPr="00000000">
              <w:rPr>
                <w:rFonts w:ascii="Century Gothic" w:cs="Century Gothic" w:eastAsia="Century Gothic" w:hAnsi="Century Gothic"/>
                <w:b w:val="1"/>
                <w:color w:val="001447"/>
                <w:sz w:val="22"/>
                <w:szCs w:val="22"/>
                <w:rtl w:val="0"/>
              </w:rPr>
              <w:t xml:space="preserve">Paolo Carmine Valletta</w:t>
            </w:r>
          </w:p>
        </w:tc>
      </w:tr>
      <w:tr>
        <w:trPr>
          <w:cantSplit w:val="0"/>
          <w:trHeight w:val="491.5838623046875" w:hRule="atLeast"/>
          <w:tblHeader w:val="0"/>
        </w:trPr>
        <w:tc>
          <w:tcPr>
            <w:tcBorders>
              <w:top w:color="ffffff" w:space="0" w:sz="4" w:val="single"/>
              <w:left w:color="000000" w:space="0" w:sz="0" w:val="nil"/>
              <w:bottom w:color="ffffff" w:space="0" w:sz="4" w:val="single"/>
              <w:right w:color="ffffff" w:space="0" w:sz="4" w:val="single"/>
            </w:tcBorders>
            <w:shd w:fill="001447" w:val="clear"/>
          </w:tcPr>
          <w:p w:rsidR="00000000" w:rsidDel="00000000" w:rsidP="00000000" w:rsidRDefault="00000000" w:rsidRPr="00000000" w14:paraId="0000000A">
            <w:pPr>
              <w:spacing w:after="160" w:line="259" w:lineRule="auto"/>
              <w:jc w:val="left"/>
              <w:rPr>
                <w:rFonts w:ascii="Century Gothic" w:cs="Century Gothic" w:eastAsia="Century Gothic" w:hAnsi="Century Gothic"/>
                <w:b w:val="1"/>
                <w:color w:val="ffffff"/>
                <w:sz w:val="22"/>
                <w:szCs w:val="22"/>
              </w:rPr>
            </w:pPr>
            <w:r w:rsidDel="00000000" w:rsidR="00000000" w:rsidRPr="00000000">
              <w:rPr>
                <w:rFonts w:ascii="Century Gothic" w:cs="Century Gothic" w:eastAsia="Century Gothic" w:hAnsi="Century Gothic"/>
                <w:b w:val="1"/>
                <w:color w:val="ffffff"/>
                <w:sz w:val="22"/>
                <w:szCs w:val="22"/>
                <w:rtl w:val="0"/>
              </w:rPr>
              <w:t xml:space="preserve">Fine</w:t>
            </w:r>
          </w:p>
        </w:tc>
        <w:tc>
          <w:tcPr>
            <w:tcBorders>
              <w:top w:color="ffffff" w:space="0" w:sz="4" w:val="single"/>
              <w:left w:color="000000" w:space="0" w:sz="0" w:val="nil"/>
              <w:bottom w:color="ffffff" w:space="0" w:sz="4" w:val="single"/>
              <w:right w:color="ffffff" w:space="0" w:sz="4" w:val="single"/>
            </w:tcBorders>
            <w:shd w:fill="001447" w:val="clear"/>
          </w:tcPr>
          <w:p w:rsidR="00000000" w:rsidDel="00000000" w:rsidP="00000000" w:rsidRDefault="00000000" w:rsidRPr="00000000" w14:paraId="0000000B">
            <w:pPr>
              <w:spacing w:after="160" w:line="259" w:lineRule="auto"/>
              <w:jc w:val="left"/>
              <w:rPr>
                <w:rFonts w:ascii="Century Gothic" w:cs="Century Gothic" w:eastAsia="Century Gothic" w:hAnsi="Century Gothic"/>
                <w:b w:val="1"/>
                <w:color w:val="ffffff"/>
                <w:sz w:val="22"/>
                <w:szCs w:val="22"/>
              </w:rPr>
            </w:pPr>
            <w:r w:rsidDel="00000000" w:rsidR="00000000" w:rsidRPr="00000000">
              <w:rPr>
                <w:rFonts w:ascii="Century Gothic" w:cs="Century Gothic" w:eastAsia="Century Gothic" w:hAnsi="Century Gothic"/>
                <w:b w:val="1"/>
                <w:color w:val="ffffff"/>
                <w:sz w:val="22"/>
                <w:szCs w:val="22"/>
                <w:rtl w:val="0"/>
              </w:rPr>
              <w:t xml:space="preserve">TimeKeeper</w:t>
            </w:r>
          </w:p>
        </w:tc>
      </w:tr>
      <w:tr>
        <w:trPr>
          <w:cantSplit w:val="0"/>
          <w:trHeight w:val="502.33595736328414" w:hRule="atLeast"/>
          <w:tblHeader w:val="0"/>
        </w:trPr>
        <w:tc>
          <w:tcPr>
            <w:tcBorders>
              <w:top w:color="ffffff" w:space="0" w:sz="4" w:val="single"/>
              <w:left w:color="000000" w:space="0" w:sz="0" w:val="nil"/>
              <w:bottom w:color="ffffff" w:space="0" w:sz="4" w:val="single"/>
              <w:right w:color="ffffff" w:space="0" w:sz="4" w:val="single"/>
            </w:tcBorders>
            <w:shd w:fill="ffffff" w:val="clear"/>
          </w:tcPr>
          <w:p w:rsidR="00000000" w:rsidDel="00000000" w:rsidP="00000000" w:rsidRDefault="00000000" w:rsidRPr="00000000" w14:paraId="0000000C">
            <w:pPr>
              <w:spacing w:after="160" w:line="259" w:lineRule="auto"/>
              <w:jc w:val="left"/>
              <w:rPr>
                <w:rFonts w:ascii="Century Gothic" w:cs="Century Gothic" w:eastAsia="Century Gothic" w:hAnsi="Century Gothic"/>
                <w:b w:val="1"/>
                <w:color w:val="001447"/>
                <w:sz w:val="22"/>
                <w:szCs w:val="22"/>
              </w:rPr>
            </w:pPr>
            <w:r w:rsidDel="00000000" w:rsidR="00000000" w:rsidRPr="00000000">
              <w:rPr>
                <w:rFonts w:ascii="Century Gothic" w:cs="Century Gothic" w:eastAsia="Century Gothic" w:hAnsi="Century Gothic"/>
                <w:b w:val="1"/>
                <w:color w:val="001447"/>
                <w:sz w:val="22"/>
                <w:szCs w:val="22"/>
                <w:rtl w:val="0"/>
              </w:rPr>
              <w:t xml:space="preserve">16:30</w:t>
            </w:r>
          </w:p>
        </w:tc>
        <w:tc>
          <w:tcPr>
            <w:tcBorders>
              <w:top w:color="ffffff" w:space="0" w:sz="4" w:val="single"/>
              <w:left w:color="000000" w:space="0" w:sz="0" w:val="nil"/>
              <w:bottom w:color="ffffff" w:space="0" w:sz="4" w:val="single"/>
              <w:right w:color="ffffff" w:space="0" w:sz="4" w:val="single"/>
            </w:tcBorders>
            <w:shd w:fill="ffffff" w:val="clear"/>
          </w:tcPr>
          <w:p w:rsidR="00000000" w:rsidDel="00000000" w:rsidP="00000000" w:rsidRDefault="00000000" w:rsidRPr="00000000" w14:paraId="0000000D">
            <w:pPr>
              <w:spacing w:after="160" w:line="259" w:lineRule="auto"/>
              <w:jc w:val="left"/>
              <w:rPr>
                <w:rFonts w:ascii="Century Gothic" w:cs="Century Gothic" w:eastAsia="Century Gothic" w:hAnsi="Century Gothic"/>
                <w:b w:val="1"/>
                <w:color w:val="001447"/>
                <w:sz w:val="22"/>
                <w:szCs w:val="22"/>
              </w:rPr>
            </w:pPr>
            <w:r w:rsidDel="00000000" w:rsidR="00000000" w:rsidRPr="00000000">
              <w:rPr>
                <w:rFonts w:ascii="Century Gothic" w:cs="Century Gothic" w:eastAsia="Century Gothic" w:hAnsi="Century Gothic"/>
                <w:b w:val="1"/>
                <w:color w:val="001447"/>
                <w:sz w:val="22"/>
                <w:szCs w:val="22"/>
                <w:rtl w:val="0"/>
              </w:rPr>
              <w:t xml:space="preserve">Alessandro Zoccola</w:t>
            </w:r>
          </w:p>
        </w:tc>
      </w:tr>
      <w:tr>
        <w:trPr>
          <w:cantSplit w:val="0"/>
          <w:trHeight w:val="465" w:hRule="atLeast"/>
          <w:tblHeader w:val="0"/>
        </w:trPr>
        <w:tc>
          <w:tcPr>
            <w:tcBorders>
              <w:top w:color="ffffff" w:space="0" w:sz="4" w:val="single"/>
              <w:left w:color="000000" w:space="0" w:sz="0" w:val="nil"/>
              <w:bottom w:color="ffffff" w:space="0" w:sz="4" w:val="single"/>
              <w:right w:color="ffffff" w:space="0" w:sz="4" w:val="single"/>
            </w:tcBorders>
            <w:shd w:fill="001447" w:val="clear"/>
          </w:tcPr>
          <w:p w:rsidR="00000000" w:rsidDel="00000000" w:rsidP="00000000" w:rsidRDefault="00000000" w:rsidRPr="00000000" w14:paraId="0000000E">
            <w:pPr>
              <w:spacing w:after="160" w:line="259" w:lineRule="auto"/>
              <w:jc w:val="left"/>
              <w:rPr>
                <w:rFonts w:ascii="Century Gothic" w:cs="Century Gothic" w:eastAsia="Century Gothic" w:hAnsi="Century Gothic"/>
                <w:b w:val="1"/>
                <w:color w:val="ffffff"/>
                <w:sz w:val="22"/>
                <w:szCs w:val="22"/>
              </w:rPr>
            </w:pPr>
            <w:r w:rsidDel="00000000" w:rsidR="00000000" w:rsidRPr="00000000">
              <w:rPr>
                <w:rFonts w:ascii="Century Gothic" w:cs="Century Gothic" w:eastAsia="Century Gothic" w:hAnsi="Century Gothic"/>
                <w:b w:val="1"/>
                <w:color w:val="ffffff"/>
                <w:sz w:val="22"/>
                <w:szCs w:val="22"/>
                <w:rtl w:val="0"/>
              </w:rPr>
              <w:t xml:space="preserve">Luogo</w:t>
            </w:r>
          </w:p>
        </w:tc>
        <w:tc>
          <w:tcPr>
            <w:tcBorders>
              <w:top w:color="ffffff" w:space="0" w:sz="4" w:val="single"/>
              <w:left w:color="000000" w:space="0" w:sz="0" w:val="nil"/>
              <w:bottom w:color="ffffff" w:space="0" w:sz="4" w:val="single"/>
              <w:right w:color="ffffff" w:space="0" w:sz="4" w:val="single"/>
            </w:tcBorders>
            <w:shd w:fill="001447" w:val="clear"/>
          </w:tcPr>
          <w:p w:rsidR="00000000" w:rsidDel="00000000" w:rsidP="00000000" w:rsidRDefault="00000000" w:rsidRPr="00000000" w14:paraId="0000000F">
            <w:pPr>
              <w:tabs>
                <w:tab w:val="left" w:leader="none" w:pos="1910"/>
              </w:tabs>
              <w:spacing w:after="160" w:line="259" w:lineRule="auto"/>
              <w:jc w:val="left"/>
              <w:rPr>
                <w:rFonts w:ascii="Century Gothic" w:cs="Century Gothic" w:eastAsia="Century Gothic" w:hAnsi="Century Gothic"/>
                <w:b w:val="1"/>
                <w:color w:val="ffffff"/>
                <w:sz w:val="22"/>
                <w:szCs w:val="22"/>
              </w:rPr>
            </w:pPr>
            <w:r w:rsidDel="00000000" w:rsidR="00000000" w:rsidRPr="00000000">
              <w:rPr>
                <w:rFonts w:ascii="Century Gothic" w:cs="Century Gothic" w:eastAsia="Century Gothic" w:hAnsi="Century Gothic"/>
                <w:b w:val="1"/>
                <w:color w:val="ffffff"/>
                <w:sz w:val="22"/>
                <w:szCs w:val="22"/>
                <w:rtl w:val="0"/>
              </w:rPr>
              <w:t xml:space="preserve">Minute Taker</w:t>
            </w:r>
          </w:p>
        </w:tc>
      </w:tr>
      <w:tr>
        <w:trPr>
          <w:cantSplit w:val="0"/>
          <w:trHeight w:val="491.5838623046875" w:hRule="atLeast"/>
          <w:tblHeader w:val="0"/>
        </w:trPr>
        <w:tc>
          <w:tcPr>
            <w:tcBorders>
              <w:top w:color="ffffff" w:space="0" w:sz="4" w:val="single"/>
              <w:left w:color="000000" w:space="0" w:sz="0" w:val="nil"/>
              <w:bottom w:color="ffffff" w:space="0" w:sz="4" w:val="single"/>
              <w:right w:color="ffffff" w:space="0" w:sz="4" w:val="single"/>
            </w:tcBorders>
            <w:shd w:fill="ffffff" w:val="clear"/>
          </w:tcPr>
          <w:p w:rsidR="00000000" w:rsidDel="00000000" w:rsidP="00000000" w:rsidRDefault="00000000" w:rsidRPr="00000000" w14:paraId="00000010">
            <w:pPr>
              <w:spacing w:after="160" w:line="259" w:lineRule="auto"/>
              <w:jc w:val="left"/>
              <w:rPr>
                <w:rFonts w:ascii="Century Gothic" w:cs="Century Gothic" w:eastAsia="Century Gothic" w:hAnsi="Century Gothic"/>
                <w:b w:val="1"/>
                <w:color w:val="001447"/>
                <w:sz w:val="22"/>
                <w:szCs w:val="22"/>
              </w:rPr>
            </w:pPr>
            <w:r w:rsidDel="00000000" w:rsidR="00000000" w:rsidRPr="00000000">
              <w:rPr>
                <w:rFonts w:ascii="Century Gothic" w:cs="Century Gothic" w:eastAsia="Century Gothic" w:hAnsi="Century Gothic"/>
                <w:b w:val="1"/>
                <w:color w:val="001447"/>
                <w:sz w:val="22"/>
                <w:szCs w:val="22"/>
                <w:rtl w:val="0"/>
              </w:rPr>
              <w:t xml:space="preserve">A distanza</w:t>
            </w:r>
          </w:p>
        </w:tc>
        <w:tc>
          <w:tcPr>
            <w:tcBorders>
              <w:top w:color="ffffff" w:space="0" w:sz="4" w:val="single"/>
              <w:left w:color="000000" w:space="0" w:sz="0" w:val="nil"/>
              <w:bottom w:color="ffffff" w:space="0" w:sz="4" w:val="single"/>
              <w:right w:color="ffffff" w:space="0" w:sz="4" w:val="single"/>
            </w:tcBorders>
            <w:shd w:fill="ffffff" w:val="clear"/>
          </w:tcPr>
          <w:p w:rsidR="00000000" w:rsidDel="00000000" w:rsidP="00000000" w:rsidRDefault="00000000" w:rsidRPr="00000000" w14:paraId="00000011">
            <w:pPr>
              <w:spacing w:after="160" w:line="259" w:lineRule="auto"/>
              <w:jc w:val="left"/>
              <w:rPr>
                <w:rFonts w:ascii="Century Gothic" w:cs="Century Gothic" w:eastAsia="Century Gothic" w:hAnsi="Century Gothic"/>
                <w:b w:val="1"/>
                <w:color w:val="001447"/>
                <w:sz w:val="22"/>
                <w:szCs w:val="22"/>
              </w:rPr>
            </w:pPr>
            <w:r w:rsidDel="00000000" w:rsidR="00000000" w:rsidRPr="00000000">
              <w:rPr>
                <w:rFonts w:ascii="Century Gothic" w:cs="Century Gothic" w:eastAsia="Century Gothic" w:hAnsi="Century Gothic"/>
                <w:b w:val="1"/>
                <w:color w:val="001447"/>
                <w:sz w:val="22"/>
                <w:szCs w:val="22"/>
                <w:rtl w:val="0"/>
              </w:rPr>
              <w:t xml:space="preserve">Maurilio La Rocca</w:t>
            </w:r>
          </w:p>
        </w:tc>
      </w:tr>
    </w:tbl>
    <w:p w:rsidR="00000000" w:rsidDel="00000000" w:rsidP="00000000" w:rsidRDefault="00000000" w:rsidRPr="00000000" w14:paraId="00000012">
      <w:pPr>
        <w:spacing w:line="360" w:lineRule="auto"/>
        <w:rPr/>
      </w:pPr>
      <w:r w:rsidDel="00000000" w:rsidR="00000000" w:rsidRPr="00000000">
        <w:rPr>
          <w:b w:val="1"/>
          <w:color w:val="001447"/>
          <w:rtl w:val="0"/>
        </w:rPr>
        <w:t xml:space="preserve">Obiettivo</w:t>
      </w:r>
      <w:r w:rsidDel="00000000" w:rsidR="00000000" w:rsidRPr="00000000">
        <w:rPr>
          <w:rtl w:val="0"/>
        </w:rPr>
        <w:t xml:space="preserve">: L'obiettivo della riunione di oggi è comunicare le votazioni dei Team Members rispetto alla seconda milestone.</w:t>
        <w:br w:type="textWrapping"/>
        <w:t xml:space="preserve">Successivamente verranno discussi ed assegnati i task riguardanti le attività di testing. Verrà comunicata la volontà da parte dei Project Manager di voler utilizzare il framework Scrum per l’implementazione. Come verrà implementato tale framework verrà indicato nei meeting successivi. </w:t>
      </w:r>
    </w:p>
    <w:p w:rsidR="00000000" w:rsidDel="00000000" w:rsidP="00000000" w:rsidRDefault="00000000" w:rsidRPr="00000000" w14:paraId="00000013">
      <w:pPr>
        <w:numPr>
          <w:ilvl w:val="0"/>
          <w:numId w:val="1"/>
        </w:numPr>
        <w:spacing w:line="360" w:lineRule="auto"/>
        <w:ind w:left="720" w:hanging="360"/>
        <w:rPr>
          <w:u w:val="none"/>
        </w:rPr>
      </w:pPr>
      <w:r w:rsidDel="00000000" w:rsidR="00000000" w:rsidRPr="00000000">
        <w:rPr>
          <w:rtl w:val="0"/>
        </w:rPr>
        <w:t xml:space="preserve">Comunicazione delle valutazioni della seconda milestone. </w:t>
      </w:r>
      <w:r w:rsidDel="00000000" w:rsidR="00000000" w:rsidRPr="00000000">
        <w:rPr>
          <w:color w:val="697f8c"/>
          <w:rtl w:val="0"/>
        </w:rPr>
        <w:t xml:space="preserve">(15 minuti previsti)</w:t>
      </w:r>
      <w:r w:rsidDel="00000000" w:rsidR="00000000" w:rsidRPr="00000000">
        <w:rPr>
          <w:rtl w:val="0"/>
        </w:rPr>
      </w:r>
    </w:p>
    <w:p w:rsidR="00000000" w:rsidDel="00000000" w:rsidP="00000000" w:rsidRDefault="00000000" w:rsidRPr="00000000" w14:paraId="00000014">
      <w:pPr>
        <w:numPr>
          <w:ilvl w:val="0"/>
          <w:numId w:val="1"/>
        </w:numPr>
        <w:spacing w:line="360" w:lineRule="auto"/>
        <w:ind w:left="720" w:hanging="360"/>
        <w:rPr>
          <w:u w:val="none"/>
        </w:rPr>
      </w:pPr>
      <w:r w:rsidDel="00000000" w:rsidR="00000000" w:rsidRPr="00000000">
        <w:rPr>
          <w:rtl w:val="0"/>
        </w:rPr>
        <w:t xml:space="preserve">Assegnazione delle attività di testing. </w:t>
      </w:r>
      <w:r w:rsidDel="00000000" w:rsidR="00000000" w:rsidRPr="00000000">
        <w:rPr>
          <w:color w:val="697f8c"/>
          <w:rtl w:val="0"/>
        </w:rPr>
        <w:t xml:space="preserve">(10 minuti previsti)</w:t>
      </w:r>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Montserrat" w:cs="Montserrat" w:eastAsia="Montserrat" w:hAnsi="Montserrat"/>
          <w:b w:val="0"/>
          <w:i w:val="0"/>
          <w:smallCaps w:val="0"/>
          <w:strike w:val="0"/>
          <w:color w:val="d9514a"/>
          <w:sz w:val="36"/>
          <w:szCs w:val="36"/>
          <w:u w:val="none"/>
          <w:shd w:fill="auto" w:val="clear"/>
          <w:vertAlign w:val="baseline"/>
        </w:rPr>
      </w:pPr>
      <w:bookmarkStart w:colFirst="0" w:colLast="0" w:name="_heading=h.lt7lcfmf6aui" w:id="2"/>
      <w:bookmarkEnd w:id="2"/>
      <w:r w:rsidDel="00000000" w:rsidR="00000000" w:rsidRPr="00000000">
        <w:rPr>
          <w:b w:val="1"/>
          <w:color w:val="001447"/>
          <w:sz w:val="36"/>
          <w:szCs w:val="36"/>
          <w:rtl w:val="0"/>
        </w:rPr>
        <w:t xml:space="preserve">1 - Comunicazioni</w:t>
      </w:r>
      <w:r w:rsidDel="00000000" w:rsidR="00000000" w:rsidRPr="00000000">
        <w:rPr>
          <w:rFonts w:ascii="Montserrat" w:cs="Montserrat" w:eastAsia="Montserrat" w:hAnsi="Montserrat"/>
          <w:b w:val="0"/>
          <w:i w:val="0"/>
          <w:smallCaps w:val="0"/>
          <w:strike w:val="0"/>
          <w:color w:val="d9514a"/>
          <w:sz w:val="36"/>
          <w:szCs w:val="36"/>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697f8c"/>
          <w:sz w:val="24"/>
          <w:szCs w:val="24"/>
          <w:u w:val="none"/>
          <w:shd w:fill="auto" w:val="clear"/>
          <w:vertAlign w:val="baseline"/>
          <w:rtl w:val="0"/>
        </w:rPr>
        <w:t xml:space="preserve">(</w:t>
      </w:r>
      <w:r w:rsidDel="00000000" w:rsidR="00000000" w:rsidRPr="00000000">
        <w:rPr>
          <w:color w:val="697f8c"/>
          <w:rtl w:val="0"/>
        </w:rPr>
        <w:t xml:space="preserve">20</w:t>
      </w:r>
      <w:r w:rsidDel="00000000" w:rsidR="00000000" w:rsidRPr="00000000">
        <w:rPr>
          <w:rFonts w:ascii="Montserrat" w:cs="Montserrat" w:eastAsia="Montserrat" w:hAnsi="Montserrat"/>
          <w:b w:val="0"/>
          <w:i w:val="0"/>
          <w:smallCaps w:val="0"/>
          <w:strike w:val="0"/>
          <w:color w:val="697f8c"/>
          <w:sz w:val="24"/>
          <w:szCs w:val="24"/>
          <w:u w:val="none"/>
          <w:shd w:fill="auto" w:val="clear"/>
          <w:vertAlign w:val="baseline"/>
          <w:rtl w:val="0"/>
        </w:rPr>
        <w:t xml:space="preserve"> minuti previsti) </w:t>
      </w:r>
      <w:r w:rsidDel="00000000" w:rsidR="00000000" w:rsidRPr="00000000">
        <w:rPr>
          <w:rtl w:val="0"/>
        </w:rPr>
      </w:r>
    </w:p>
    <w:p w:rsidR="00000000" w:rsidDel="00000000" w:rsidP="00000000" w:rsidRDefault="00000000" w:rsidRPr="00000000" w14:paraId="00000016">
      <w:pPr>
        <w:numPr>
          <w:ilvl w:val="0"/>
          <w:numId w:val="3"/>
        </w:numPr>
        <w:ind w:left="720" w:hanging="360"/>
        <w:rPr>
          <w:u w:val="none"/>
        </w:rPr>
      </w:pPr>
      <w:r w:rsidDel="00000000" w:rsidR="00000000" w:rsidRPr="00000000">
        <w:rPr>
          <w:rtl w:val="0"/>
        </w:rPr>
        <w:t xml:space="preserve">Verranno comunicate le votazioni della seconda milestone.</w:t>
      </w:r>
      <w:r w:rsidDel="00000000" w:rsidR="00000000" w:rsidRPr="00000000">
        <w:rPr>
          <w:rtl w:val="0"/>
        </w:rPr>
      </w:r>
    </w:p>
    <w:p w:rsidR="00000000" w:rsidDel="00000000" w:rsidP="00000000" w:rsidRDefault="00000000" w:rsidRPr="00000000" w14:paraId="00000017">
      <w:pPr>
        <w:numPr>
          <w:ilvl w:val="0"/>
          <w:numId w:val="3"/>
        </w:numPr>
        <w:ind w:left="720" w:hanging="360"/>
        <w:rPr>
          <w:u w:val="none"/>
        </w:rPr>
      </w:pPr>
      <w:r w:rsidDel="00000000" w:rsidR="00000000" w:rsidRPr="00000000">
        <w:rPr>
          <w:rtl w:val="0"/>
        </w:rPr>
        <w:t xml:space="preserve">Verrà comunicata la  volontà di utilizzare il framework SCRUM.</w:t>
      </w:r>
      <w:r w:rsidDel="00000000" w:rsidR="00000000" w:rsidRPr="00000000">
        <w:rPr>
          <w:rtl w:val="0"/>
        </w:rPr>
      </w:r>
    </w:p>
    <w:p w:rsidR="00000000" w:rsidDel="00000000" w:rsidP="00000000" w:rsidRDefault="00000000" w:rsidRPr="00000000" w14:paraId="00000018">
      <w:pPr>
        <w:keepNext w:val="1"/>
        <w:keepLines w:val="1"/>
        <w:spacing w:after="200" w:before="200" w:line="276" w:lineRule="auto"/>
        <w:rPr>
          <w:color w:val="d9514a"/>
          <w:sz w:val="36"/>
          <w:szCs w:val="36"/>
        </w:rPr>
      </w:pPr>
      <w:r w:rsidDel="00000000" w:rsidR="00000000" w:rsidRPr="00000000">
        <w:rPr>
          <w:b w:val="1"/>
          <w:color w:val="001447"/>
          <w:sz w:val="36"/>
          <w:szCs w:val="36"/>
          <w:rtl w:val="0"/>
        </w:rPr>
        <w:t xml:space="preserve">2 - Discussione</w:t>
      </w:r>
      <w:r w:rsidDel="00000000" w:rsidR="00000000" w:rsidRPr="00000000">
        <w:rPr>
          <w:color w:val="d9514a"/>
          <w:sz w:val="36"/>
          <w:szCs w:val="36"/>
          <w:rtl w:val="0"/>
        </w:rPr>
        <w:t xml:space="preserve"> </w:t>
      </w:r>
      <w:r w:rsidDel="00000000" w:rsidR="00000000" w:rsidRPr="00000000">
        <w:rPr>
          <w:color w:val="697f8c"/>
          <w:rtl w:val="0"/>
        </w:rPr>
        <w:t xml:space="preserve">(10 minuti previsti)</w:t>
      </w: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t xml:space="preserve">Sono stati individuati i seguenti punti di discussione:</w:t>
      </w:r>
    </w:p>
    <w:p w:rsidR="00000000" w:rsidDel="00000000" w:rsidP="00000000" w:rsidRDefault="00000000" w:rsidRPr="00000000" w14:paraId="0000001A">
      <w:pPr>
        <w:numPr>
          <w:ilvl w:val="0"/>
          <w:numId w:val="2"/>
        </w:numPr>
        <w:ind w:left="720" w:hanging="360"/>
        <w:rPr>
          <w:u w:val="none"/>
        </w:rPr>
      </w:pPr>
      <w:r w:rsidDel="00000000" w:rsidR="00000000" w:rsidRPr="00000000">
        <w:rPr>
          <w:rtl w:val="0"/>
        </w:rPr>
        <w:t xml:space="preserve">Discussione sui task riguardanti le attività di testing.</w:t>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b w:val="1"/>
          <w:color w:val="001447"/>
          <w:sz w:val="36"/>
          <w:szCs w:val="36"/>
          <w:rtl w:val="0"/>
        </w:rPr>
        <w:t xml:space="preserve">3 - Q&amp;A</w:t>
      </w:r>
      <w:r w:rsidDel="00000000" w:rsidR="00000000" w:rsidRPr="00000000">
        <w:rPr>
          <w:rFonts w:ascii="Montserrat" w:cs="Montserrat" w:eastAsia="Montserrat" w:hAnsi="Montserrat"/>
          <w:b w:val="0"/>
          <w:i w:val="0"/>
          <w:smallCaps w:val="0"/>
          <w:strike w:val="0"/>
          <w:color w:val="d9514a"/>
          <w:sz w:val="36"/>
          <w:szCs w:val="36"/>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697f8c"/>
          <w:sz w:val="24"/>
          <w:szCs w:val="24"/>
          <w:u w:val="none"/>
          <w:shd w:fill="auto" w:val="clear"/>
          <w:vertAlign w:val="baseline"/>
          <w:rtl w:val="0"/>
        </w:rPr>
        <w:t xml:space="preserve">(</w:t>
      </w:r>
      <w:r w:rsidDel="00000000" w:rsidR="00000000" w:rsidRPr="00000000">
        <w:rPr>
          <w:color w:val="697f8c"/>
          <w:rtl w:val="0"/>
        </w:rPr>
        <w:t xml:space="preserve">10</w:t>
      </w:r>
      <w:r w:rsidDel="00000000" w:rsidR="00000000" w:rsidRPr="00000000">
        <w:rPr>
          <w:rFonts w:ascii="Montserrat" w:cs="Montserrat" w:eastAsia="Montserrat" w:hAnsi="Montserrat"/>
          <w:b w:val="0"/>
          <w:i w:val="0"/>
          <w:smallCaps w:val="0"/>
          <w:strike w:val="0"/>
          <w:color w:val="697f8c"/>
          <w:sz w:val="24"/>
          <w:szCs w:val="24"/>
          <w:u w:val="none"/>
          <w:shd w:fill="auto" w:val="clear"/>
          <w:vertAlign w:val="baseline"/>
          <w:rtl w:val="0"/>
        </w:rPr>
        <w:t xml:space="preserve"> minuti previsti)</w:t>
      </w:r>
      <w:r w:rsidDel="00000000" w:rsidR="00000000" w:rsidRPr="00000000">
        <w:rPr>
          <w:rtl w:val="0"/>
        </w:rPr>
      </w:r>
    </w:p>
    <w:p w:rsidR="00000000" w:rsidDel="00000000" w:rsidP="00000000" w:rsidRDefault="00000000" w:rsidRPr="00000000" w14:paraId="0000001D">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Montserrat" w:cs="Montserrat" w:eastAsia="Montserrat" w:hAnsi="Montserrat"/>
          <w:b w:val="0"/>
          <w:i w:val="0"/>
          <w:smallCaps w:val="0"/>
          <w:strike w:val="0"/>
          <w:color w:val="697f8c"/>
          <w:sz w:val="24"/>
          <w:szCs w:val="24"/>
          <w:u w:val="none"/>
          <w:shd w:fill="auto" w:val="clear"/>
          <w:vertAlign w:val="baseline"/>
        </w:rPr>
      </w:pPr>
      <w:bookmarkStart w:colFirst="0" w:colLast="0" w:name="_heading=h.rd1xln9dsi3w" w:id="3"/>
      <w:bookmarkEnd w:id="3"/>
      <w:r w:rsidDel="00000000" w:rsidR="00000000" w:rsidRPr="00000000">
        <w:rPr>
          <w:b w:val="1"/>
          <w:color w:val="001447"/>
          <w:sz w:val="36"/>
          <w:szCs w:val="36"/>
          <w:rtl w:val="0"/>
        </w:rPr>
        <w:t xml:space="preserve">4 - Wrap up</w:t>
      </w:r>
      <w:r w:rsidDel="00000000" w:rsidR="00000000" w:rsidRPr="00000000">
        <w:rPr>
          <w:rFonts w:ascii="Montserrat" w:cs="Montserrat" w:eastAsia="Montserrat" w:hAnsi="Montserrat"/>
          <w:b w:val="0"/>
          <w:i w:val="0"/>
          <w:smallCaps w:val="0"/>
          <w:strike w:val="0"/>
          <w:color w:val="d9514a"/>
          <w:sz w:val="36"/>
          <w:szCs w:val="36"/>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697f8c"/>
          <w:sz w:val="24"/>
          <w:szCs w:val="24"/>
          <w:u w:val="none"/>
          <w:shd w:fill="auto" w:val="clear"/>
          <w:vertAlign w:val="baseline"/>
          <w:rtl w:val="0"/>
        </w:rPr>
        <w:t xml:space="preserve">(</w:t>
      </w:r>
      <w:r w:rsidDel="00000000" w:rsidR="00000000" w:rsidRPr="00000000">
        <w:rPr>
          <w:color w:val="697f8c"/>
          <w:rtl w:val="0"/>
        </w:rPr>
        <w:t xml:space="preserve">5</w:t>
      </w:r>
      <w:r w:rsidDel="00000000" w:rsidR="00000000" w:rsidRPr="00000000">
        <w:rPr>
          <w:rFonts w:ascii="Montserrat" w:cs="Montserrat" w:eastAsia="Montserrat" w:hAnsi="Montserrat"/>
          <w:b w:val="0"/>
          <w:i w:val="0"/>
          <w:smallCaps w:val="0"/>
          <w:strike w:val="0"/>
          <w:color w:val="697f8c"/>
          <w:sz w:val="24"/>
          <w:szCs w:val="24"/>
          <w:u w:val="none"/>
          <w:shd w:fill="auto" w:val="clear"/>
          <w:vertAlign w:val="baseline"/>
          <w:rtl w:val="0"/>
        </w:rPr>
        <w:t xml:space="preserve"> minuti previsti)</w:t>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pPr>
      <w:bookmarkStart w:colFirst="0" w:colLast="0" w:name="_heading=h.xv35zzqjlhrq" w:id="4"/>
      <w:bookmarkEnd w:id="4"/>
      <w:r w:rsidDel="00000000" w:rsidR="00000000" w:rsidRPr="00000000">
        <w:rPr>
          <w:rtl w:val="0"/>
        </w:rPr>
        <w:t xml:space="preserve">I PM effettueranno un recap delle decisioni prese durante il meeting.</w:t>
      </w:r>
    </w:p>
    <w:sectPr>
      <w:headerReference r:id="rId9" w:type="default"/>
      <w:foot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entury Gothic">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jc w:val="right"/>
      <w:rPr/>
    </w:pPr>
    <w:r w:rsidDel="00000000" w:rsidR="00000000" w:rsidRPr="00000000">
      <w:rPr>
        <w:rtl w:val="0"/>
      </w:rPr>
      <w:t xml:space="preserve">pag. </w:t>
    </w:r>
    <w:r w:rsidDel="00000000" w:rsidR="00000000" w:rsidRPr="00000000">
      <w:rPr>
        <w:b w:val="1"/>
        <w:color w:val="697f8c"/>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0144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sz w:val="24"/>
        <w:szCs w:val="24"/>
        <w:lang w:val="it-IT"/>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Garamond" w:cs="Garamond" w:eastAsia="Garamond" w:hAnsi="Garamond"/>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Garamond" w:cs="Garamond" w:eastAsia="Garamond" w:hAnsi="Garamond"/>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60" w:lineRule="auto"/>
      <w:ind w:left="0" w:right="0" w:firstLine="0"/>
      <w:jc w:val="both"/>
    </w:pPr>
    <w:rPr>
      <w:rFonts w:ascii="Montserrat" w:cs="Montserrat" w:eastAsia="Montserrat" w:hAnsi="Montserrat"/>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both"/>
    </w:pPr>
    <w:rPr>
      <w:rFonts w:ascii="Montserrat" w:cs="Montserrat" w:eastAsia="Montserrat" w:hAnsi="Montserrat"/>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360" w:lineRule="auto"/>
      <w:ind w:left="0" w:right="0" w:firstLine="0"/>
      <w:jc w:val="both"/>
    </w:pPr>
    <w:rPr>
      <w:rFonts w:ascii="Montserrat" w:cs="Montserrat" w:eastAsia="Montserrat" w:hAnsi="Montserrat"/>
      <w:b w:val="0"/>
      <w:i w:val="0"/>
      <w:smallCaps w:val="0"/>
      <w:strike w:val="0"/>
      <w:color w:val="666666"/>
      <w:sz w:val="24"/>
      <w:szCs w:val="24"/>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360" w:lineRule="auto"/>
      <w:ind w:left="0" w:right="0" w:firstLine="0"/>
      <w:jc w:val="both"/>
    </w:pPr>
    <w:rPr>
      <w:rFonts w:ascii="Montserrat" w:cs="Montserrat" w:eastAsia="Montserrat" w:hAnsi="Montserrat"/>
      <w:b w:val="0"/>
      <w:i w:val="1"/>
      <w:smallCaps w:val="0"/>
      <w:strike w:val="0"/>
      <w:color w:val="666666"/>
      <w:sz w:val="24"/>
      <w:szCs w:val="24"/>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both"/>
    </w:pPr>
    <w:rPr>
      <w:rFonts w:ascii="Montserrat" w:cs="Montserrat" w:eastAsia="Montserrat" w:hAnsi="Montserrat"/>
      <w:b w:val="0"/>
      <w:i w:val="0"/>
      <w:smallCaps w:val="0"/>
      <w:strike w:val="0"/>
      <w:color w:val="000000"/>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Garamond" w:cs="Garamond" w:eastAsia="Garamond" w:hAnsi="Garamond"/>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Garamond" w:cs="Garamond" w:eastAsia="Garamond" w:hAnsi="Garamond"/>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60" w:lineRule="auto"/>
      <w:ind w:left="0" w:right="0" w:firstLine="0"/>
      <w:jc w:val="both"/>
    </w:pPr>
    <w:rPr>
      <w:rFonts w:ascii="Montserrat" w:cs="Montserrat" w:eastAsia="Montserrat" w:hAnsi="Montserrat"/>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both"/>
    </w:pPr>
    <w:rPr>
      <w:rFonts w:ascii="Montserrat" w:cs="Montserrat" w:eastAsia="Montserrat" w:hAnsi="Montserrat"/>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360" w:lineRule="auto"/>
      <w:ind w:left="0" w:right="0" w:firstLine="0"/>
      <w:jc w:val="both"/>
    </w:pPr>
    <w:rPr>
      <w:rFonts w:ascii="Montserrat" w:cs="Montserrat" w:eastAsia="Montserrat" w:hAnsi="Montserrat"/>
      <w:b w:val="0"/>
      <w:i w:val="0"/>
      <w:smallCaps w:val="0"/>
      <w:strike w:val="0"/>
      <w:color w:val="666666"/>
      <w:sz w:val="24"/>
      <w:szCs w:val="24"/>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360" w:lineRule="auto"/>
      <w:ind w:left="0" w:right="0" w:firstLine="0"/>
      <w:jc w:val="both"/>
    </w:pPr>
    <w:rPr>
      <w:rFonts w:ascii="Montserrat" w:cs="Montserrat" w:eastAsia="Montserrat" w:hAnsi="Montserrat"/>
      <w:b w:val="0"/>
      <w:i w:val="1"/>
      <w:smallCaps w:val="0"/>
      <w:strike w:val="0"/>
      <w:color w:val="666666"/>
      <w:sz w:val="24"/>
      <w:szCs w:val="24"/>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both"/>
    </w:pPr>
    <w:rPr>
      <w:rFonts w:ascii="Montserrat" w:cs="Montserrat" w:eastAsia="Montserrat" w:hAnsi="Montserrat"/>
      <w:b w:val="0"/>
      <w:i w:val="0"/>
      <w:smallCaps w:val="0"/>
      <w:strike w:val="0"/>
      <w:color w:val="000000"/>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Garamond" w:cs="Garamond" w:eastAsia="Garamond" w:hAnsi="Garamond"/>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Garamond" w:cs="Garamond" w:eastAsia="Garamond" w:hAnsi="Garamond"/>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60" w:lineRule="auto"/>
      <w:ind w:left="0" w:right="0" w:firstLine="0"/>
      <w:jc w:val="both"/>
    </w:pPr>
    <w:rPr>
      <w:rFonts w:ascii="Montserrat" w:cs="Montserrat" w:eastAsia="Montserrat" w:hAnsi="Montserrat"/>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both"/>
    </w:pPr>
    <w:rPr>
      <w:rFonts w:ascii="Montserrat" w:cs="Montserrat" w:eastAsia="Montserrat" w:hAnsi="Montserrat"/>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360" w:lineRule="auto"/>
      <w:ind w:left="0" w:right="0" w:firstLine="0"/>
      <w:jc w:val="both"/>
    </w:pPr>
    <w:rPr>
      <w:rFonts w:ascii="Montserrat" w:cs="Montserrat" w:eastAsia="Montserrat" w:hAnsi="Montserrat"/>
      <w:b w:val="0"/>
      <w:i w:val="0"/>
      <w:smallCaps w:val="0"/>
      <w:strike w:val="0"/>
      <w:color w:val="666666"/>
      <w:sz w:val="24"/>
      <w:szCs w:val="24"/>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360" w:lineRule="auto"/>
      <w:ind w:left="0" w:right="0" w:firstLine="0"/>
      <w:jc w:val="both"/>
    </w:pPr>
    <w:rPr>
      <w:rFonts w:ascii="Montserrat" w:cs="Montserrat" w:eastAsia="Montserrat" w:hAnsi="Montserrat"/>
      <w:b w:val="0"/>
      <w:i w:val="1"/>
      <w:smallCaps w:val="0"/>
      <w:strike w:val="0"/>
      <w:color w:val="666666"/>
      <w:sz w:val="24"/>
      <w:szCs w:val="24"/>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both"/>
    </w:pPr>
    <w:rPr>
      <w:rFonts w:ascii="Montserrat" w:cs="Montserrat" w:eastAsia="Montserrat" w:hAnsi="Montserrat"/>
      <w:b w:val="0"/>
      <w:i w:val="0"/>
      <w:smallCaps w:val="0"/>
      <w:strike w:val="0"/>
      <w:color w:val="000000"/>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Garamond" w:cs="Garamond" w:eastAsia="Garamond" w:hAnsi="Garamond"/>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Garamond" w:cs="Garamond" w:eastAsia="Garamond" w:hAnsi="Garamond"/>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60" w:lineRule="auto"/>
      <w:ind w:left="0" w:right="0" w:firstLine="0"/>
      <w:jc w:val="both"/>
    </w:pPr>
    <w:rPr>
      <w:rFonts w:ascii="Montserrat" w:cs="Montserrat" w:eastAsia="Montserrat" w:hAnsi="Montserrat"/>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both"/>
    </w:pPr>
    <w:rPr>
      <w:rFonts w:ascii="Montserrat" w:cs="Montserrat" w:eastAsia="Montserrat" w:hAnsi="Montserrat"/>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360" w:lineRule="auto"/>
      <w:ind w:left="0" w:right="0" w:firstLine="0"/>
      <w:jc w:val="both"/>
    </w:pPr>
    <w:rPr>
      <w:rFonts w:ascii="Montserrat" w:cs="Montserrat" w:eastAsia="Montserrat" w:hAnsi="Montserrat"/>
      <w:b w:val="0"/>
      <w:i w:val="0"/>
      <w:smallCaps w:val="0"/>
      <w:strike w:val="0"/>
      <w:color w:val="666666"/>
      <w:sz w:val="24"/>
      <w:szCs w:val="24"/>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360" w:lineRule="auto"/>
      <w:ind w:left="0" w:right="0" w:firstLine="0"/>
      <w:jc w:val="both"/>
    </w:pPr>
    <w:rPr>
      <w:rFonts w:ascii="Montserrat" w:cs="Montserrat" w:eastAsia="Montserrat" w:hAnsi="Montserrat"/>
      <w:b w:val="0"/>
      <w:i w:val="1"/>
      <w:smallCaps w:val="0"/>
      <w:strike w:val="0"/>
      <w:color w:val="666666"/>
      <w:sz w:val="24"/>
      <w:szCs w:val="24"/>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both"/>
    </w:pPr>
    <w:rPr>
      <w:rFonts w:ascii="Montserrat" w:cs="Montserrat" w:eastAsia="Montserrat" w:hAnsi="Montserrat"/>
      <w:b w:val="0"/>
      <w:i w:val="0"/>
      <w:smallCaps w:val="0"/>
      <w:strike w:val="0"/>
      <w:color w:val="000000"/>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Garamond" w:cs="Garamond" w:eastAsia="Garamond" w:hAnsi="Garamond"/>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Garamond" w:cs="Garamond" w:eastAsia="Garamond" w:hAnsi="Garamond"/>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60" w:lineRule="auto"/>
      <w:ind w:left="0" w:right="0" w:firstLine="0"/>
      <w:jc w:val="both"/>
    </w:pPr>
    <w:rPr>
      <w:rFonts w:ascii="Montserrat" w:cs="Montserrat" w:eastAsia="Montserrat" w:hAnsi="Montserrat"/>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both"/>
    </w:pPr>
    <w:rPr>
      <w:rFonts w:ascii="Montserrat" w:cs="Montserrat" w:eastAsia="Montserrat" w:hAnsi="Montserrat"/>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360" w:lineRule="auto"/>
      <w:ind w:left="0" w:right="0" w:firstLine="0"/>
      <w:jc w:val="both"/>
    </w:pPr>
    <w:rPr>
      <w:rFonts w:ascii="Montserrat" w:cs="Montserrat" w:eastAsia="Montserrat" w:hAnsi="Montserrat"/>
      <w:b w:val="0"/>
      <w:i w:val="0"/>
      <w:smallCaps w:val="0"/>
      <w:strike w:val="0"/>
      <w:color w:val="666666"/>
      <w:sz w:val="24"/>
      <w:szCs w:val="24"/>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360" w:lineRule="auto"/>
      <w:ind w:left="0" w:right="0" w:firstLine="0"/>
      <w:jc w:val="both"/>
    </w:pPr>
    <w:rPr>
      <w:rFonts w:ascii="Montserrat" w:cs="Montserrat" w:eastAsia="Montserrat" w:hAnsi="Montserrat"/>
      <w:b w:val="0"/>
      <w:i w:val="1"/>
      <w:smallCaps w:val="0"/>
      <w:strike w:val="0"/>
      <w:color w:val="666666"/>
      <w:sz w:val="24"/>
      <w:szCs w:val="24"/>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both"/>
    </w:pPr>
    <w:rPr>
      <w:rFonts w:ascii="Montserrat" w:cs="Montserrat" w:eastAsia="Montserrat" w:hAnsi="Montserrat"/>
      <w:b w:val="0"/>
      <w:i w:val="0"/>
      <w:smallCaps w:val="0"/>
      <w:strike w:val="0"/>
      <w:color w:val="000000"/>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Garamond" w:cs="Garamond" w:eastAsia="Garamond" w:hAnsi="Garamond"/>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Garamond" w:cs="Garamond" w:eastAsia="Garamond" w:hAnsi="Garamond"/>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60" w:lineRule="auto"/>
      <w:ind w:left="0" w:right="0" w:firstLine="0"/>
      <w:jc w:val="both"/>
    </w:pPr>
    <w:rPr>
      <w:rFonts w:ascii="Montserrat" w:cs="Montserrat" w:eastAsia="Montserrat" w:hAnsi="Montserrat"/>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both"/>
    </w:pPr>
    <w:rPr>
      <w:rFonts w:ascii="Montserrat" w:cs="Montserrat" w:eastAsia="Montserrat" w:hAnsi="Montserrat"/>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360" w:lineRule="auto"/>
      <w:ind w:left="0" w:right="0" w:firstLine="0"/>
      <w:jc w:val="both"/>
    </w:pPr>
    <w:rPr>
      <w:rFonts w:ascii="Montserrat" w:cs="Montserrat" w:eastAsia="Montserrat" w:hAnsi="Montserrat"/>
      <w:b w:val="0"/>
      <w:i w:val="0"/>
      <w:smallCaps w:val="0"/>
      <w:strike w:val="0"/>
      <w:color w:val="666666"/>
      <w:sz w:val="24"/>
      <w:szCs w:val="24"/>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360" w:lineRule="auto"/>
      <w:ind w:left="0" w:right="0" w:firstLine="0"/>
      <w:jc w:val="both"/>
    </w:pPr>
    <w:rPr>
      <w:rFonts w:ascii="Montserrat" w:cs="Montserrat" w:eastAsia="Montserrat" w:hAnsi="Montserrat"/>
      <w:b w:val="0"/>
      <w:i w:val="1"/>
      <w:smallCaps w:val="0"/>
      <w:strike w:val="0"/>
      <w:color w:val="666666"/>
      <w:sz w:val="24"/>
      <w:szCs w:val="24"/>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both"/>
    </w:pPr>
    <w:rPr>
      <w:rFonts w:ascii="Montserrat" w:cs="Montserrat" w:eastAsia="Montserrat" w:hAnsi="Montserrat"/>
      <w:b w:val="0"/>
      <w:i w:val="0"/>
      <w:smallCaps w:val="0"/>
      <w:strike w:val="0"/>
      <w:color w:val="000000"/>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Garamond" w:cs="Garamond" w:eastAsia="Garamond" w:hAnsi="Garamond"/>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Garamond" w:cs="Garamond" w:eastAsia="Garamond" w:hAnsi="Garamond"/>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60" w:lineRule="auto"/>
      <w:ind w:left="0" w:right="0" w:firstLine="0"/>
      <w:jc w:val="both"/>
    </w:pPr>
    <w:rPr>
      <w:rFonts w:ascii="Montserrat" w:cs="Montserrat" w:eastAsia="Montserrat" w:hAnsi="Montserrat"/>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both"/>
    </w:pPr>
    <w:rPr>
      <w:rFonts w:ascii="Montserrat" w:cs="Montserrat" w:eastAsia="Montserrat" w:hAnsi="Montserrat"/>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360" w:lineRule="auto"/>
      <w:ind w:left="0" w:right="0" w:firstLine="0"/>
      <w:jc w:val="both"/>
    </w:pPr>
    <w:rPr>
      <w:rFonts w:ascii="Montserrat" w:cs="Montserrat" w:eastAsia="Montserrat" w:hAnsi="Montserrat"/>
      <w:b w:val="0"/>
      <w:i w:val="0"/>
      <w:smallCaps w:val="0"/>
      <w:strike w:val="0"/>
      <w:color w:val="666666"/>
      <w:sz w:val="24"/>
      <w:szCs w:val="24"/>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360" w:lineRule="auto"/>
      <w:ind w:left="0" w:right="0" w:firstLine="0"/>
      <w:jc w:val="both"/>
    </w:pPr>
    <w:rPr>
      <w:rFonts w:ascii="Montserrat" w:cs="Montserrat" w:eastAsia="Montserrat" w:hAnsi="Montserrat"/>
      <w:b w:val="0"/>
      <w:i w:val="1"/>
      <w:smallCaps w:val="0"/>
      <w:strike w:val="0"/>
      <w:color w:val="666666"/>
      <w:sz w:val="24"/>
      <w:szCs w:val="24"/>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both"/>
    </w:pPr>
    <w:rPr>
      <w:rFonts w:ascii="Montserrat" w:cs="Montserrat" w:eastAsia="Montserrat" w:hAnsi="Montserrat"/>
      <w:b w:val="0"/>
      <w:i w:val="0"/>
      <w:smallCaps w:val="0"/>
      <w:strike w:val="0"/>
      <w:color w:val="000000"/>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pPr>
    <w:rPr>
      <w:rFonts w:ascii="Garamond" w:cs="Garamond" w:eastAsia="Garamond" w:hAnsi="Garamond"/>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spacing w:after="200" w:before="200" w:line="276" w:lineRule="auto"/>
    </w:pPr>
    <w:rPr>
      <w:color w:val="d9514a"/>
      <w:sz w:val="36"/>
      <w:szCs w:val="36"/>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spacing w:after="60" w:lineRule="auto"/>
      <w:jc w:val="center"/>
    </w:pPr>
    <w:rPr>
      <w:b w:val="1"/>
      <w:sz w:val="72"/>
      <w:szCs w:val="72"/>
    </w:rPr>
  </w:style>
  <w:style w:type="paragraph" w:styleId="Normale" w:default="1">
    <w:name w:val="Normal"/>
    <w:qFormat w:val="1"/>
    <w:rsid w:val="00D05281"/>
  </w:style>
  <w:style w:type="paragraph" w:styleId="Titolo1">
    <w:name w:val="heading 1"/>
    <w:basedOn w:val="Normale1"/>
    <w:next w:val="Normale1"/>
    <w:rsid w:val="0027361B"/>
    <w:pPr>
      <w:keepNext w:val="1"/>
      <w:keepLines w:val="1"/>
      <w:contextualSpacing w:val="1"/>
      <w:jc w:val="both"/>
      <w:outlineLvl w:val="0"/>
    </w:pPr>
    <w:rPr>
      <w:rFonts w:ascii="Garamond" w:cs="Garamond" w:eastAsia="Garamond" w:hAnsi="Garamond"/>
      <w:b w:val="1"/>
      <w:sz w:val="24"/>
      <w:szCs w:val="24"/>
    </w:rPr>
  </w:style>
  <w:style w:type="paragraph" w:styleId="Titolo2">
    <w:name w:val="heading 2"/>
    <w:basedOn w:val="Normale1"/>
    <w:next w:val="Normale1"/>
    <w:rsid w:val="0027361B"/>
    <w:pPr>
      <w:keepNext w:val="1"/>
      <w:keepLines w:val="1"/>
      <w:contextualSpacing w:val="1"/>
      <w:jc w:val="both"/>
      <w:outlineLvl w:val="1"/>
    </w:pPr>
    <w:rPr>
      <w:rFonts w:ascii="Garamond" w:cs="Garamond" w:eastAsia="Garamond" w:hAnsi="Garamond"/>
      <w:b w:val="1"/>
      <w:sz w:val="24"/>
      <w:szCs w:val="24"/>
    </w:rPr>
  </w:style>
  <w:style w:type="paragraph" w:styleId="Titolo3">
    <w:name w:val="heading 3"/>
    <w:basedOn w:val="Normale1"/>
    <w:next w:val="Normale1"/>
    <w:rsid w:val="0027361B"/>
    <w:pPr>
      <w:keepNext w:val="1"/>
      <w:keepLines w:val="1"/>
      <w:spacing w:after="80" w:before="320"/>
      <w:contextualSpacing w:val="1"/>
      <w:outlineLvl w:val="2"/>
    </w:pPr>
    <w:rPr>
      <w:color w:val="434343"/>
      <w:sz w:val="28"/>
      <w:szCs w:val="28"/>
    </w:rPr>
  </w:style>
  <w:style w:type="paragraph" w:styleId="Titolo4">
    <w:name w:val="heading 4"/>
    <w:basedOn w:val="Normale1"/>
    <w:next w:val="Normale1"/>
    <w:rsid w:val="0027361B"/>
    <w:pPr>
      <w:keepNext w:val="1"/>
      <w:keepLines w:val="1"/>
      <w:spacing w:after="80" w:before="280"/>
      <w:contextualSpacing w:val="1"/>
      <w:outlineLvl w:val="3"/>
    </w:pPr>
    <w:rPr>
      <w:color w:val="666666"/>
      <w:sz w:val="24"/>
      <w:szCs w:val="24"/>
    </w:rPr>
  </w:style>
  <w:style w:type="paragraph" w:styleId="Titolo5">
    <w:name w:val="heading 5"/>
    <w:basedOn w:val="Normale1"/>
    <w:next w:val="Normale1"/>
    <w:rsid w:val="0027361B"/>
    <w:pPr>
      <w:keepNext w:val="1"/>
      <w:keepLines w:val="1"/>
      <w:spacing w:after="80" w:before="240"/>
      <w:contextualSpacing w:val="1"/>
      <w:outlineLvl w:val="4"/>
    </w:pPr>
    <w:rPr>
      <w:color w:val="666666"/>
    </w:rPr>
  </w:style>
  <w:style w:type="paragraph" w:styleId="Titolo6">
    <w:name w:val="heading 6"/>
    <w:basedOn w:val="Normale1"/>
    <w:next w:val="Normale1"/>
    <w:rsid w:val="0027361B"/>
    <w:pPr>
      <w:keepNext w:val="1"/>
      <w:keepLines w:val="1"/>
      <w:spacing w:after="80" w:before="240"/>
      <w:contextualSpacing w:val="1"/>
      <w:outlineLvl w:val="5"/>
    </w:pPr>
    <w:rPr>
      <w:i w:val="1"/>
      <w:color w:val="666666"/>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paragraph" w:styleId="Normale1" w:customStyle="1">
    <w:name w:val="Normale1"/>
    <w:rsid w:val="0027361B"/>
  </w:style>
  <w:style w:type="table" w:styleId="TableNormal" w:customStyle="1">
    <w:name w:val="Table Normal"/>
    <w:rsid w:val="0027361B"/>
    <w:tblPr>
      <w:tblCellMar>
        <w:top w:w="0.0" w:type="dxa"/>
        <w:left w:w="0.0" w:type="dxa"/>
        <w:bottom w:w="0.0" w:type="dxa"/>
        <w:right w:w="0.0" w:type="dxa"/>
      </w:tblCellMar>
    </w:tblPr>
  </w:style>
  <w:style w:type="paragraph" w:styleId="Titolo">
    <w:name w:val="Title"/>
    <w:basedOn w:val="Normale1"/>
    <w:next w:val="Normale1"/>
    <w:rsid w:val="0027361B"/>
    <w:pPr>
      <w:keepNext w:val="1"/>
      <w:keepLines w:val="1"/>
      <w:spacing w:after="60"/>
      <w:contextualSpacing w:val="1"/>
    </w:pPr>
    <w:rPr>
      <w:sz w:val="52"/>
      <w:szCs w:val="52"/>
    </w:rPr>
  </w:style>
  <w:style w:type="paragraph" w:styleId="Sottotitolo">
    <w:name w:val="Subtitle"/>
    <w:basedOn w:val="Normale1"/>
    <w:next w:val="Normale1"/>
    <w:rsid w:val="0027361B"/>
    <w:pPr>
      <w:keepNext w:val="1"/>
      <w:keepLines w:val="1"/>
      <w:spacing w:after="320"/>
      <w:contextualSpacing w:val="1"/>
    </w:pPr>
    <w:rPr>
      <w:color w:val="666666"/>
      <w:sz w:val="30"/>
      <w:szCs w:val="30"/>
    </w:rPr>
  </w:style>
  <w:style w:type="table" w:styleId="a" w:customStyle="1">
    <w:basedOn w:val="TableNormal"/>
    <w:rsid w:val="0027361B"/>
    <w:tblPr>
      <w:tblStyleRowBandSize w:val="1"/>
      <w:tblStyleColBandSize w:val="1"/>
      <w:tblCellMar>
        <w:top w:w="0.0" w:type="dxa"/>
        <w:left w:w="0.0" w:type="dxa"/>
        <w:bottom w:w="0.0" w:type="dxa"/>
        <w:right w:w="0.0" w:type="dxa"/>
      </w:tblCellMar>
    </w:tblPr>
  </w:style>
  <w:style w:type="table" w:styleId="a0" w:customStyle="1">
    <w:basedOn w:val="TableNormal"/>
    <w:rsid w:val="0027361B"/>
    <w:tblPr>
      <w:tblStyleRowBandSize w:val="1"/>
      <w:tblStyleColBandSize w:val="1"/>
      <w:tblCellMar>
        <w:top w:w="0.0" w:type="dxa"/>
        <w:left w:w="108.0" w:type="dxa"/>
        <w:bottom w:w="0.0" w:type="dxa"/>
        <w:right w:w="108.0" w:type="dxa"/>
      </w:tblCellMar>
    </w:tblPr>
  </w:style>
  <w:style w:type="table" w:styleId="a1" w:customStyle="1">
    <w:basedOn w:val="TableNormal"/>
    <w:rsid w:val="0027361B"/>
    <w:tblPr>
      <w:tblStyleRowBandSize w:val="1"/>
      <w:tblStyleColBandSize w:val="1"/>
      <w:tblCellMar>
        <w:top w:w="0.0" w:type="dxa"/>
        <w:left w:w="108.0" w:type="dxa"/>
        <w:bottom w:w="0.0" w:type="dxa"/>
        <w:right w:w="108.0" w:type="dxa"/>
      </w:tblCellMar>
    </w:tblPr>
  </w:style>
  <w:style w:type="character" w:styleId="Rimandocommento">
    <w:name w:val="annotation reference"/>
    <w:basedOn w:val="Carpredefinitoparagrafo"/>
    <w:uiPriority w:val="99"/>
    <w:semiHidden w:val="1"/>
    <w:unhideWhenUsed w:val="1"/>
    <w:rsid w:val="009033EB"/>
    <w:rPr>
      <w:sz w:val="16"/>
      <w:szCs w:val="16"/>
    </w:rPr>
  </w:style>
  <w:style w:type="paragraph" w:styleId="Testocommento">
    <w:name w:val="annotation text"/>
    <w:basedOn w:val="Normale"/>
    <w:link w:val="TestocommentoCarattere"/>
    <w:uiPriority w:val="99"/>
    <w:semiHidden w:val="1"/>
    <w:unhideWhenUsed w:val="1"/>
    <w:rsid w:val="009033EB"/>
    <w:pPr>
      <w:spacing w:line="240" w:lineRule="auto"/>
    </w:pPr>
    <w:rPr>
      <w:sz w:val="20"/>
      <w:szCs w:val="20"/>
    </w:rPr>
  </w:style>
  <w:style w:type="character" w:styleId="TestocommentoCarattere" w:customStyle="1">
    <w:name w:val="Testo commento Carattere"/>
    <w:basedOn w:val="Carpredefinitoparagrafo"/>
    <w:link w:val="Testocommento"/>
    <w:uiPriority w:val="99"/>
    <w:semiHidden w:val="1"/>
    <w:rsid w:val="009033EB"/>
    <w:rPr>
      <w:sz w:val="20"/>
      <w:szCs w:val="20"/>
    </w:rPr>
  </w:style>
  <w:style w:type="paragraph" w:styleId="Soggettocommento">
    <w:name w:val="annotation subject"/>
    <w:basedOn w:val="Testocommento"/>
    <w:next w:val="Testocommento"/>
    <w:link w:val="SoggettocommentoCarattere"/>
    <w:uiPriority w:val="99"/>
    <w:semiHidden w:val="1"/>
    <w:unhideWhenUsed w:val="1"/>
    <w:rsid w:val="009033EB"/>
    <w:rPr>
      <w:b w:val="1"/>
      <w:bCs w:val="1"/>
    </w:rPr>
  </w:style>
  <w:style w:type="character" w:styleId="SoggettocommentoCarattere" w:customStyle="1">
    <w:name w:val="Soggetto commento Carattere"/>
    <w:basedOn w:val="TestocommentoCarattere"/>
    <w:link w:val="Soggettocommento"/>
    <w:uiPriority w:val="99"/>
    <w:semiHidden w:val="1"/>
    <w:rsid w:val="009033EB"/>
    <w:rPr>
      <w:b w:val="1"/>
      <w:bCs w:val="1"/>
      <w:sz w:val="20"/>
      <w:szCs w:val="20"/>
    </w:rPr>
  </w:style>
  <w:style w:type="paragraph" w:styleId="Testofumetto">
    <w:name w:val="Balloon Text"/>
    <w:basedOn w:val="Normale"/>
    <w:link w:val="TestofumettoCarattere"/>
    <w:uiPriority w:val="99"/>
    <w:semiHidden w:val="1"/>
    <w:unhideWhenUsed w:val="1"/>
    <w:rsid w:val="009033EB"/>
    <w:pPr>
      <w:spacing w:line="240" w:lineRule="auto"/>
    </w:pPr>
    <w:rPr>
      <w:rFonts w:ascii="Tahoma" w:cs="Tahoma" w:hAnsi="Tahoma"/>
      <w:sz w:val="16"/>
      <w:szCs w:val="16"/>
    </w:rPr>
  </w:style>
  <w:style w:type="character" w:styleId="TestofumettoCarattere" w:customStyle="1">
    <w:name w:val="Testo fumetto Carattere"/>
    <w:basedOn w:val="Carpredefinitoparagrafo"/>
    <w:link w:val="Testofumetto"/>
    <w:uiPriority w:val="99"/>
    <w:semiHidden w:val="1"/>
    <w:rsid w:val="009033EB"/>
    <w:rPr>
      <w:rFonts w:ascii="Tahoma" w:cs="Tahoma" w:hAnsi="Tahoma"/>
      <w:sz w:val="16"/>
      <w:szCs w:val="16"/>
    </w:rPr>
  </w:style>
  <w:style w:type="paragraph" w:styleId="Intestazione">
    <w:name w:val="header"/>
    <w:basedOn w:val="Normale"/>
    <w:link w:val="IntestazioneCarattere"/>
    <w:uiPriority w:val="99"/>
    <w:semiHidden w:val="1"/>
    <w:unhideWhenUsed w:val="1"/>
    <w:rsid w:val="00B72EC2"/>
    <w:pPr>
      <w:tabs>
        <w:tab w:val="center" w:pos="4819"/>
        <w:tab w:val="right" w:pos="9638"/>
      </w:tabs>
      <w:spacing w:line="240" w:lineRule="auto"/>
    </w:pPr>
  </w:style>
  <w:style w:type="character" w:styleId="IntestazioneCarattere" w:customStyle="1">
    <w:name w:val="Intestazione Carattere"/>
    <w:basedOn w:val="Carpredefinitoparagrafo"/>
    <w:link w:val="Intestazione"/>
    <w:uiPriority w:val="99"/>
    <w:semiHidden w:val="1"/>
    <w:rsid w:val="00B72EC2"/>
  </w:style>
  <w:style w:type="paragraph" w:styleId="Pidipagina">
    <w:name w:val="footer"/>
    <w:basedOn w:val="Normale"/>
    <w:link w:val="PidipaginaCarattere"/>
    <w:uiPriority w:val="99"/>
    <w:semiHidden w:val="1"/>
    <w:unhideWhenUsed w:val="1"/>
    <w:rsid w:val="00B72EC2"/>
    <w:pPr>
      <w:tabs>
        <w:tab w:val="center" w:pos="4819"/>
        <w:tab w:val="right" w:pos="9638"/>
      </w:tabs>
      <w:spacing w:line="240" w:lineRule="auto"/>
    </w:pPr>
  </w:style>
  <w:style w:type="character" w:styleId="PidipaginaCarattere" w:customStyle="1">
    <w:name w:val="Piè di pagina Carattere"/>
    <w:basedOn w:val="Carpredefinitoparagrafo"/>
    <w:link w:val="Pidipagina"/>
    <w:uiPriority w:val="99"/>
    <w:semiHidden w:val="1"/>
    <w:rsid w:val="00B72EC2"/>
  </w:style>
  <w:style w:type="paragraph" w:styleId="Subtitle">
    <w:name w:val="Subtitle"/>
    <w:basedOn w:val="Normal"/>
    <w:next w:val="Normal"/>
    <w:pPr>
      <w:keepNext w:val="1"/>
      <w:keepLines w:val="1"/>
      <w:jc w:val="center"/>
    </w:pPr>
    <w:rPr>
      <w:sz w:val="72"/>
      <w:szCs w:val="72"/>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pPr>
    <w:rPr>
      <w:rFonts w:ascii="Montserrat" w:cs="Montserrat" w:eastAsia="Montserrat" w:hAnsi="Montserrat"/>
      <w:b w:val="0"/>
      <w:i w:val="0"/>
      <w:smallCaps w:val="0"/>
      <w:strike w:val="0"/>
      <w:color w:val="000000"/>
      <w:sz w:val="72"/>
      <w:szCs w:val="72"/>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pPr>
    <w:rPr>
      <w:rFonts w:ascii="Montserrat" w:cs="Montserrat" w:eastAsia="Montserrat" w:hAnsi="Montserrat"/>
      <w:b w:val="0"/>
      <w:i w:val="0"/>
      <w:smallCaps w:val="0"/>
      <w:strike w:val="0"/>
      <w:color w:val="000000"/>
      <w:sz w:val="72"/>
      <w:szCs w:val="72"/>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pPr>
    <w:rPr>
      <w:rFonts w:ascii="Montserrat" w:cs="Montserrat" w:eastAsia="Montserrat" w:hAnsi="Montserrat"/>
      <w:b w:val="0"/>
      <w:i w:val="0"/>
      <w:smallCaps w:val="0"/>
      <w:strike w:val="0"/>
      <w:color w:val="000000"/>
      <w:sz w:val="72"/>
      <w:szCs w:val="72"/>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pPr>
    <w:rPr>
      <w:rFonts w:ascii="Montserrat" w:cs="Montserrat" w:eastAsia="Montserrat" w:hAnsi="Montserrat"/>
      <w:b w:val="0"/>
      <w:i w:val="0"/>
      <w:smallCaps w:val="0"/>
      <w:strike w:val="0"/>
      <w:color w:val="000000"/>
      <w:sz w:val="72"/>
      <w:szCs w:val="72"/>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pPr>
    <w:rPr>
      <w:rFonts w:ascii="Montserrat" w:cs="Montserrat" w:eastAsia="Montserrat" w:hAnsi="Montserrat"/>
      <w:b w:val="0"/>
      <w:i w:val="0"/>
      <w:smallCaps w:val="0"/>
      <w:strike w:val="0"/>
      <w:color w:val="000000"/>
      <w:sz w:val="72"/>
      <w:szCs w:val="72"/>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pPr>
    <w:rPr>
      <w:rFonts w:ascii="Montserrat" w:cs="Montserrat" w:eastAsia="Montserrat" w:hAnsi="Montserrat"/>
      <w:b w:val="0"/>
      <w:i w:val="0"/>
      <w:smallCaps w:val="0"/>
      <w:strike w:val="0"/>
      <w:color w:val="000000"/>
      <w:sz w:val="72"/>
      <w:szCs w:val="72"/>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pPr>
    <w:rPr>
      <w:rFonts w:ascii="Montserrat" w:cs="Montserrat" w:eastAsia="Montserrat" w:hAnsi="Montserrat"/>
      <w:b w:val="0"/>
      <w:i w:val="0"/>
      <w:smallCaps w:val="0"/>
      <w:strike w:val="0"/>
      <w:color w:val="000000"/>
      <w:sz w:val="72"/>
      <w:szCs w:val="72"/>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1" Type="http://schemas.openxmlformats.org/officeDocument/2006/relationships/font" Target="fonts/CenturyGothic-italic.ttf"/><Relationship Id="rId10" Type="http://schemas.openxmlformats.org/officeDocument/2006/relationships/font" Target="fonts/CenturyGothic-bold.ttf"/><Relationship Id="rId12" Type="http://schemas.openxmlformats.org/officeDocument/2006/relationships/font" Target="fonts/CenturyGothic-boldItalic.ttf"/><Relationship Id="rId9" Type="http://schemas.openxmlformats.org/officeDocument/2006/relationships/font" Target="fonts/CenturyGothic-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DXiwxNSJp2o0V2tynagCqnDeBQ==">CgMxLjAyDmgubmljbG93cXV5bjN6Mg5oLmczdDFlOHI0dHJpZzIOaC5sdDdsY2ZtZjZhdWkyDmgucmQxeGxuOWRzaTN3Mg5oLnh2MzV6enFqbGhycTgAciExNnoyZFVsS0lubVlmczkzNDJLV0tjR1JLSkFBYkJtSjg=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2017-10-22T05:46:00Z</dcterms:created>
  <dc:creator>Filomena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a registrazione">
    <vt:lpwstr>10/10/2024</vt:lpwstr>
  </property>
</Properties>
</file>