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abw4nj9vx6k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360" w:lineRule="auto"/>
        <w:rPr>
          <w:sz w:val="72"/>
          <w:szCs w:val="72"/>
        </w:rPr>
      </w:pPr>
      <w:bookmarkStart w:colFirst="0" w:colLast="0" w:name="_vaddhfgxfgv2" w:id="1"/>
      <w:bookmarkEnd w:id="1"/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360" w:lineRule="auto"/>
        <w:jc w:val="center"/>
        <w:rPr>
          <w:rFonts w:ascii="Century Gothic" w:cs="Century Gothic" w:eastAsia="Century Gothic" w:hAnsi="Century Gothic"/>
          <w:color w:val="1f4e79"/>
          <w:sz w:val="40"/>
          <w:szCs w:val="40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System Design Document</w:t>
      </w: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-30.0" w:type="dxa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000"/>
      </w:tblPr>
      <w:tblGrid>
        <w:gridCol w:w="1980"/>
        <w:gridCol w:w="6825"/>
        <w:tblGridChange w:id="0">
          <w:tblGrid>
            <w:gridCol w:w="1980"/>
            <w:gridCol w:w="6825"/>
          </w:tblGrid>
        </w:tblGridChange>
      </w:tblGrid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5">
            <w:pPr>
              <w:spacing w:after="160" w:line="259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Riferimento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after="160" w:line="259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color w:val="1d2125"/>
                <w:sz w:val="20"/>
                <w:szCs w:val="20"/>
                <w:rtl w:val="0"/>
              </w:rPr>
              <w:t xml:space="preserve">C07_SDD_v1.0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Versione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1.0</w:t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160" w:line="259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16/01/2025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Destinatario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Prof.ssa F. Ferrucci, Prof. F. Palomba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Presentato da</w:t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leader="none" w:pos="1910"/>
              </w:tabs>
              <w:spacing w:after="160" w:line="259" w:lineRule="auto"/>
              <w:rPr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color w:val="001447"/>
                <w:sz w:val="22"/>
                <w:szCs w:val="22"/>
                <w:rtl w:val="0"/>
              </w:rPr>
              <w:t xml:space="preserve">C07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F">
            <w:pPr>
              <w:spacing w:after="160" w:line="259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Approvato da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1"/>
        <w:pBdr>
          <w:bottom w:color="9fc5e8" w:space="2" w:sz="0" w:val="none"/>
        </w:pBdr>
        <w:spacing w:after="400" w:before="200" w:line="240" w:lineRule="auto"/>
        <w:rPr>
          <w:b w:val="0"/>
        </w:rPr>
      </w:pPr>
      <w:bookmarkStart w:colFirst="0" w:colLast="0" w:name="_i562gugl2w6q" w:id="3"/>
      <w:bookmarkEnd w:id="3"/>
      <w:r w:rsidDel="00000000" w:rsidR="00000000" w:rsidRPr="00000000">
        <w:rPr>
          <w:b w:val="0"/>
          <w:rtl w:val="0"/>
        </w:rPr>
        <w:t xml:space="preserve">Revision History</w:t>
      </w:r>
    </w:p>
    <w:tbl>
      <w:tblPr>
        <w:tblStyle w:val="Table2"/>
        <w:tblW w:w="9660.0" w:type="dxa"/>
        <w:jc w:val="center"/>
        <w:tblBorders>
          <w:top w:color="f3f3f3" w:space="0" w:sz="8" w:val="single"/>
          <w:left w:color="f3f3f3" w:space="0" w:sz="8" w:val="single"/>
          <w:bottom w:color="f3f3f3" w:space="0" w:sz="8" w:val="single"/>
          <w:right w:color="f3f3f3" w:space="0" w:sz="8" w:val="single"/>
          <w:insideH w:color="f3f3f3" w:space="0" w:sz="8" w:val="single"/>
          <w:insideV w:color="f3f3f3" w:space="0" w:sz="8" w:val="single"/>
        </w:tblBorders>
        <w:tblLayout w:type="fixed"/>
        <w:tblLook w:val="0600"/>
      </w:tblPr>
      <w:tblGrid>
        <w:gridCol w:w="1935"/>
        <w:gridCol w:w="1995"/>
        <w:gridCol w:w="3630"/>
        <w:gridCol w:w="2100"/>
        <w:tblGridChange w:id="0">
          <w:tblGrid>
            <w:gridCol w:w="1935"/>
            <w:gridCol w:w="1995"/>
            <w:gridCol w:w="3630"/>
            <w:gridCol w:w="21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Introduzione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1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Design Goals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AC, AP, MLR, EA, GS, PL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Trade-offs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AC, AP, MLR, EA, GS, EF, PL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2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Architettura Sistema Corrente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EF, MLR, GS,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Architettura Sistema Proposto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AC, MLR, GS, PL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Aggiunto Mapping H/S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AC, MLR, GS, PL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Aggiunte Descrizione Sottosistemi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AC, MLR, GS, PL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2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3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4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Raffinamento Architettura Sistema, Mapping H/S e Descrizione Sottosistemi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5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MLR, GS, EF, PL, AP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sezione 3.4.1, aggiunto class diagram ristrutturato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EF, MLR, PL, AP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B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C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lista modifiche class diagram ristrutturato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3D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Aggiunto Dizionario dei Dati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EF, MLR, PL, GS, AP, AC, GR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42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43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0.12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44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Aggiunto Glossario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45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EF, MLR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after="160" w:line="259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16/01/2025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1.0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Revisione formattazione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MLR, EA, EF</w:t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pBdr>
          <w:bottom w:color="9fc5e8" w:space="2" w:sz="0" w:val="none"/>
        </w:pBdr>
        <w:spacing w:after="400" w:before="200" w:line="240" w:lineRule="auto"/>
        <w:rPr>
          <w:color w:val="d9514a"/>
          <w:sz w:val="60"/>
          <w:szCs w:val="60"/>
        </w:rPr>
      </w:pPr>
      <w:bookmarkStart w:colFirst="0" w:colLast="0" w:name="_rsvf5towfoon" w:id="4"/>
      <w:bookmarkEnd w:id="4"/>
      <w:r w:rsidDel="00000000" w:rsidR="00000000" w:rsidRPr="00000000">
        <w:rPr>
          <w:b w:val="0"/>
          <w:rtl w:val="0"/>
        </w:rPr>
        <w:t xml:space="preserve">Members</w:t>
      </w: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center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2160"/>
        <w:gridCol w:w="1455"/>
        <w:gridCol w:w="3705"/>
        <w:tblGridChange w:id="0">
          <w:tblGrid>
            <w:gridCol w:w="2310"/>
            <w:gridCol w:w="2160"/>
            <w:gridCol w:w="1455"/>
            <w:gridCol w:w="3705"/>
          </w:tblGrid>
        </w:tblGridChange>
      </w:tblGrid>
      <w:tr>
        <w:trPr>
          <w:cantSplit w:val="0"/>
          <w:trHeight w:val="735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Ruolo nel progetto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Acronimo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Informazioni di contatto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Alessandro Zoccola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AZ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a.zoccola2@studenti.unisa.it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Paolo Carmine Valletta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PV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p.valletta2@studenti.unisa.it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Alessandro Pinto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a.pinto44@studenti.unisa.it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Andrea Carbone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a.carbone89@studenti.unisa.it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Emanuele Falanga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e.falanga3@studenti.unisa.it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Emanuele Luigi Amore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e.amore2@studenti.unisa.it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Gabriele Ristallo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g.ristallo3@studenti.unisa.it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Giuseppe Sica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g.sica53@studenti.unisa.it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Maurilio La Rocca</w:t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MR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m.larocca31@studenti.unisa.it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Pasquale Livrieri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p.livrieri@studenti.unisa.it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firstLine="720"/>
        <w:rPr>
          <w:b w:val="0"/>
        </w:rPr>
      </w:pPr>
      <w:bookmarkStart w:colFirst="0" w:colLast="0" w:name="_vdb40ougnj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pBdr>
          <w:bottom w:color="9fc5e8" w:space="2" w:sz="0" w:val="none"/>
        </w:pBdr>
        <w:spacing w:after="400" w:before="200" w:line="240" w:lineRule="auto"/>
        <w:jc w:val="both"/>
        <w:rPr/>
      </w:pPr>
      <w:bookmarkStart w:colFirst="0" w:colLast="0" w:name="_8ke5pkrsof7t" w:id="6"/>
      <w:bookmarkEnd w:id="6"/>
      <w:r w:rsidDel="00000000" w:rsidR="00000000" w:rsidRPr="00000000">
        <w:rPr>
          <w:sz w:val="60"/>
          <w:szCs w:val="60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562gugl2w6q">
            <w:r w:rsidDel="00000000" w:rsidR="00000000" w:rsidRPr="00000000">
              <w:rPr>
                <w:b w:val="1"/>
                <w:color w:val="001447"/>
                <w:rtl w:val="0"/>
              </w:rPr>
              <w:t xml:space="preserve">Revision History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rsvf5towfoon">
            <w:r w:rsidDel="00000000" w:rsidR="00000000" w:rsidRPr="00000000">
              <w:rPr>
                <w:b w:val="1"/>
                <w:color w:val="001447"/>
                <w:rtl w:val="0"/>
              </w:rPr>
              <w:t xml:space="preserve">Team Members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8ke5pkrsof7t">
            <w:r w:rsidDel="00000000" w:rsidR="00000000" w:rsidRPr="00000000">
              <w:rPr>
                <w:b w:val="1"/>
                <w:color w:val="001447"/>
                <w:rtl w:val="0"/>
              </w:rPr>
              <w:t xml:space="preserve">Sommario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afm5i9fkyua8">
            <w:r w:rsidDel="00000000" w:rsidR="00000000" w:rsidRPr="00000000">
              <w:rPr>
                <w:b w:val="1"/>
                <w:color w:val="001447"/>
                <w:rtl w:val="0"/>
              </w:rPr>
              <w:t xml:space="preserve">1 - Introduzione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1v6uqum2c8k">
            <w:r w:rsidDel="00000000" w:rsidR="00000000" w:rsidRPr="00000000">
              <w:rPr>
                <w:rtl w:val="0"/>
              </w:rPr>
              <w:t xml:space="preserve">1.1 Obiettivo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d14bf22vx2i">
            <w:r w:rsidDel="00000000" w:rsidR="00000000" w:rsidRPr="00000000">
              <w:rPr>
                <w:rtl w:val="0"/>
              </w:rPr>
              <w:t xml:space="preserve">1.2 Design goals </w:t>
            </w:r>
          </w:hyperlink>
          <w:hyperlink w:anchor="_d14bf22vx2i">
            <w:r w:rsidDel="00000000" w:rsidR="00000000" w:rsidRPr="00000000">
              <w:rPr>
                <w:rtl w:val="0"/>
              </w:rPr>
              <w:t xml:space="preserve">e tradeoffs</w:t>
            </w:r>
          </w:hyperlink>
          <w:hyperlink w:anchor="_d14bf22vx2i">
            <w:r w:rsidDel="00000000" w:rsidR="00000000" w:rsidRPr="00000000">
              <w:rPr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53k6e9o0gg33">
            <w:r w:rsidDel="00000000" w:rsidR="00000000" w:rsidRPr="00000000">
              <w:rPr>
                <w:rtl w:val="0"/>
              </w:rPr>
              <w:t xml:space="preserve">1.3 Definizioni, Acronimi e Abbreviazioni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nbq697hv26jr">
            <w:r w:rsidDel="00000000" w:rsidR="00000000" w:rsidRPr="00000000">
              <w:rPr>
                <w:rtl w:val="0"/>
              </w:rPr>
              <w:t xml:space="preserve">1.4 Riferimenti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a3wcsq64a32g">
            <w:r w:rsidDel="00000000" w:rsidR="00000000" w:rsidRPr="00000000">
              <w:rPr>
                <w:rtl w:val="0"/>
              </w:rPr>
              <w:t xml:space="preserve">1.5 Organizzazione del Documento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rk61abldhoiu">
            <w:r w:rsidDel="00000000" w:rsidR="00000000" w:rsidRPr="00000000">
              <w:rPr>
                <w:b w:val="1"/>
                <w:color w:val="001447"/>
                <w:rtl w:val="0"/>
              </w:rPr>
              <w:t xml:space="preserve">2 - Architettura del sistema corrente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16h3dthoh6c6">
            <w:r w:rsidDel="00000000" w:rsidR="00000000" w:rsidRPr="00000000">
              <w:rPr>
                <w:b w:val="1"/>
                <w:color w:val="001447"/>
                <w:rtl w:val="0"/>
              </w:rPr>
              <w:t xml:space="preserve">3 - Architettura del sistema proposto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qz0hotr4j86b">
            <w:r w:rsidDel="00000000" w:rsidR="00000000" w:rsidRPr="00000000">
              <w:rPr>
                <w:sz w:val="22"/>
                <w:szCs w:val="22"/>
                <w:rtl w:val="0"/>
              </w:rPr>
              <w:t xml:space="preserve">3.1 - Panoramica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zc93pcqthgtk">
            <w:r w:rsidDel="00000000" w:rsidR="00000000" w:rsidRPr="00000000">
              <w:rPr>
                <w:sz w:val="22"/>
                <w:szCs w:val="22"/>
                <w:rtl w:val="0"/>
              </w:rPr>
              <w:t xml:space="preserve">3.2 - </w:t>
            </w:r>
          </w:hyperlink>
          <w:hyperlink w:anchor="_zc93pcqthgtk">
            <w:r w:rsidDel="00000000" w:rsidR="00000000" w:rsidRPr="00000000">
              <w:rPr>
                <w:sz w:val="22"/>
                <w:szCs w:val="22"/>
                <w:rtl w:val="0"/>
              </w:rPr>
              <w:t xml:space="preserve">Decomposizione</w:t>
            </w:r>
          </w:hyperlink>
          <w:hyperlink w:anchor="_zc93pcqthgtk">
            <w:r w:rsidDel="00000000" w:rsidR="00000000" w:rsidRPr="00000000">
              <w:rPr>
                <w:sz w:val="22"/>
                <w:szCs w:val="22"/>
                <w:rtl w:val="0"/>
              </w:rPr>
              <w:t xml:space="preserve"> in sottosistemi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n61nc7rajrj8">
            <w:r w:rsidDel="00000000" w:rsidR="00000000" w:rsidRPr="00000000">
              <w:rPr>
                <w:sz w:val="22"/>
                <w:szCs w:val="22"/>
                <w:rtl w:val="0"/>
              </w:rPr>
              <w:t xml:space="preserve">3.2.1 - Gestione Terapeuta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d0uf1086q808">
            <w:r w:rsidDel="00000000" w:rsidR="00000000" w:rsidRPr="00000000">
              <w:rPr>
                <w:sz w:val="22"/>
                <w:szCs w:val="22"/>
                <w:rtl w:val="0"/>
              </w:rPr>
              <w:t xml:space="preserve">3.2.2 - Gestione Sessione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3z7alzfyaytf">
            <w:r w:rsidDel="00000000" w:rsidR="00000000" w:rsidRPr="00000000">
              <w:rPr>
                <w:sz w:val="22"/>
                <w:szCs w:val="22"/>
                <w:rtl w:val="0"/>
              </w:rPr>
              <w:t xml:space="preserve">3.2.3 - Gestione Bambino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ccv6l8koe5si">
            <w:r w:rsidDel="00000000" w:rsidR="00000000" w:rsidRPr="00000000">
              <w:rPr>
                <w:sz w:val="22"/>
                <w:szCs w:val="22"/>
                <w:rtl w:val="0"/>
              </w:rPr>
              <w:t xml:space="preserve">3.2.4 - Gestione Materiale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x6eugoffvfpa">
            <w:r w:rsidDel="00000000" w:rsidR="00000000" w:rsidRPr="00000000">
              <w:rPr>
                <w:sz w:val="22"/>
                <w:szCs w:val="22"/>
                <w:rtl w:val="0"/>
              </w:rPr>
              <w:t xml:space="preserve">3.2.5 - Gestione Calendario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fl55gqqm1r43">
            <w:r w:rsidDel="00000000" w:rsidR="00000000" w:rsidRPr="00000000">
              <w:rPr>
                <w:sz w:val="22"/>
                <w:szCs w:val="22"/>
                <w:rtl w:val="0"/>
              </w:rPr>
              <w:t xml:space="preserve">3.2.6 - Gestione Accesso Terapeuta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5e7y6jnn9gh4">
            <w:r w:rsidDel="00000000" w:rsidR="00000000" w:rsidRPr="00000000">
              <w:rPr>
                <w:sz w:val="22"/>
                <w:szCs w:val="22"/>
                <w:rtl w:val="0"/>
              </w:rPr>
              <w:t xml:space="preserve">3.2.7 - Gestione Disegno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9jsnghngesrn">
            <w:r w:rsidDel="00000000" w:rsidR="00000000" w:rsidRPr="00000000">
              <w:rPr>
                <w:sz w:val="22"/>
                <w:szCs w:val="22"/>
                <w:rtl w:val="0"/>
              </w:rPr>
              <w:t xml:space="preserve">3.2.8 - Modulo Valutazione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b0uyrwuah0cr">
            <w:r w:rsidDel="00000000" w:rsidR="00000000" w:rsidRPr="00000000">
              <w:rPr>
                <w:sz w:val="22"/>
                <w:szCs w:val="22"/>
                <w:rtl w:val="0"/>
              </w:rPr>
              <w:t xml:space="preserve">3.3 - Mapping Hardware/Software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r2hcw6az0yog">
            <w:r w:rsidDel="00000000" w:rsidR="00000000" w:rsidRPr="00000000">
              <w:rPr>
                <w:sz w:val="22"/>
                <w:szCs w:val="22"/>
                <w:rtl w:val="0"/>
              </w:rPr>
              <w:t xml:space="preserve">3.4 - Gestione dei dati persistenti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wtpmninfnt3p">
            <w:r w:rsidDel="00000000" w:rsidR="00000000" w:rsidRPr="00000000">
              <w:rPr>
                <w:sz w:val="22"/>
                <w:szCs w:val="22"/>
                <w:rtl w:val="0"/>
              </w:rPr>
              <w:t xml:space="preserve">3.4.1 - Class Diagram Ristrutturato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jxuxep5sgdmq">
            <w:r w:rsidDel="00000000" w:rsidR="00000000" w:rsidRPr="00000000">
              <w:rPr>
                <w:sz w:val="22"/>
                <w:szCs w:val="22"/>
                <w:rtl w:val="0"/>
              </w:rPr>
              <w:t xml:space="preserve">3.4.2 - Dizionario dei dati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1447"/>
              <w:sz w:val="22"/>
              <w:szCs w:val="22"/>
            </w:rPr>
          </w:pPr>
          <w:hyperlink w:anchor="_jfyfpox90sgw">
            <w:r w:rsidDel="00000000" w:rsidR="00000000" w:rsidRPr="00000000">
              <w:rPr>
                <w:b w:val="1"/>
                <w:color w:val="001447"/>
                <w:rtl w:val="0"/>
              </w:rPr>
              <w:t xml:space="preserve">4 - Glossario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jcs17p3pk31m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b w:val="0"/>
        </w:rPr>
      </w:pPr>
      <w:bookmarkStart w:colFirst="0" w:colLast="0" w:name="_afm5i9fkyua8" w:id="8"/>
      <w:bookmarkEnd w:id="8"/>
      <w:r w:rsidDel="00000000" w:rsidR="00000000" w:rsidRPr="00000000">
        <w:rPr>
          <w:rtl w:val="0"/>
        </w:rPr>
        <w:t xml:space="preserve">1 - </w:t>
      </w:r>
      <w:r w:rsidDel="00000000" w:rsidR="00000000" w:rsidRPr="00000000">
        <w:rPr>
          <w:b w:val="0"/>
          <w:rtl w:val="0"/>
        </w:rPr>
        <w:t xml:space="preserve">Introduzione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1v6uqum2c8k" w:id="9"/>
      <w:bookmarkEnd w:id="9"/>
      <w:r w:rsidDel="00000000" w:rsidR="00000000" w:rsidRPr="00000000">
        <w:rPr>
          <w:rtl w:val="0"/>
        </w:rPr>
        <w:t xml:space="preserve">1.1 Obiettivo del sistema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Il sistema è progettato per offrire un supporto virtuale nell’ambito della psicoterapia infantile, offrendo un’esperienza educativa, terapeutica e coinvolgente.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L’obiettivo principale è creare una piattaforma online dove i terapeuti (tutor) possano assegnare ai bambini attività interattive come il disegno e la colorazione, contribuendo così al percorso terapeutico in modo creativo.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 tutor possono anche condividere materiale educativo nella forma di video-lezioni e slide.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Il sistema, quindi, cerca di assistere le fasi della terapia aiutando il professionista a comprendere gli avanzamenti del bambino durante il percorso terapeutico.</w:t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d14bf22vx2i" w:id="10"/>
      <w:bookmarkEnd w:id="10"/>
      <w:r w:rsidDel="00000000" w:rsidR="00000000" w:rsidRPr="00000000">
        <w:rPr>
          <w:rtl w:val="0"/>
        </w:rPr>
        <w:t xml:space="preserve">1.2 Design goals </w:t>
      </w:r>
      <w:r w:rsidDel="00000000" w:rsidR="00000000" w:rsidRPr="00000000">
        <w:rPr>
          <w:rtl w:val="0"/>
        </w:rPr>
        <w:t xml:space="preserve">e tradeoffs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98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50"/>
        <w:gridCol w:w="1170"/>
        <w:gridCol w:w="3615"/>
        <w:gridCol w:w="1665"/>
        <w:gridCol w:w="1485"/>
        <w:tblGridChange w:id="0">
          <w:tblGrid>
            <w:gridCol w:w="1050"/>
            <w:gridCol w:w="1170"/>
            <w:gridCol w:w="3615"/>
            <w:gridCol w:w="1665"/>
            <w:gridCol w:w="1485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9F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Rank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A0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design goal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A1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A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RNF di origine</w:t>
            </w:r>
          </w:p>
        </w:tc>
      </w:tr>
      <w:tr>
        <w:trPr>
          <w:cantSplit w:val="0"/>
          <w:trHeight w:val="930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DG_01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diversificare le funzionalità utilizzabili in base all'utente che vi accede: il bambino può disegnare, colorare e usufruire del materiale educativo. Il terapeuta può gestire le sessioni, gestire il materiale e modificare i suoi impegni settimanali. 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RNF_A01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DG_02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che i dati sensibili siano crittografati e sicuri.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RNF_A03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DG_03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generare un codice bambino sicuro ed univoco in tutto il sistema, formato da 3 lettere casuali e 3 numeri casuali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RNF_A05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DG_04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che il codice di un bambino sia utilizzabile da un solo dispositivo alla volta.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RNF_A06</w:t>
            </w:r>
          </w:p>
        </w:tc>
      </w:tr>
      <w:tr>
        <w:trPr>
          <w:cantSplit w:val="0"/>
          <w:trHeight w:val="1170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DG_05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una rapida visualizzazione del disegno (&lt;1s) da remoto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Prestazioni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RNF_P01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DG_06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un corretto funzionamento in un ambiente multiutente concorrenziale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RNF_P02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essere compatibile con i seguenti browser: Firefox, Chrome e Safari.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Supportabilità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RNF_S01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DG_08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al bambino di accedere, con un click, alla sessione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Usabilità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RNF_U01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/>
          <w:p w:rsidR="00000000" w:rsidDel="00000000" w:rsidP="00000000" w:rsidRDefault="00000000" w:rsidRPr="00000000" w14:paraId="000000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DG_09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design segue i principi delle Gestalt per garantire usabilità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Usabilità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RNF_U02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DG_10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design dell'interfaccia deve essere semplice ed essenziale, con un layout chiaro e intuitivo. Gli elementi visivi devono essere minimali, con colori vivaci e icone grandi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Usabilità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RNF_U03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DG_11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un design responsive per garantire una corretta visualizzazione su tablet e desktop.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Usabilità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RNF_U04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DG_12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Il sistema deve salvare automaticamente il disegno ogni 10 secondi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RNF_A0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1170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DG_1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garantire un'esperienza a bassa latenza (&lt;500 ms)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Prestazioni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0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RNF_P03</w:t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4500"/>
        <w:gridCol w:w="4515"/>
        <w:tblGridChange w:id="0">
          <w:tblGrid>
            <w:gridCol w:w="4500"/>
            <w:gridCol w:w="4515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EA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Tradeoff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EB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</w:tr>
      <w:tr>
        <w:trPr>
          <w:cantSplit w:val="0"/>
          <w:trHeight w:val="1485.5550000000003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E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Affidabilità</w:t>
            </w:r>
          </w:p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vs</w:t>
            </w:r>
            <w:r w:rsidDel="00000000" w:rsidR="00000000" w:rsidRPr="00000000">
              <w:rPr>
                <w:b w:val="1"/>
                <w:color w:val="697f8c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Tempi di risposta 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E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Qualora l’affidabilità del sistema influisca sui tempi di risposta, si preferisce mantenere un’alta affidabilità.</w:t>
            </w:r>
          </w:p>
        </w:tc>
      </w:tr>
      <w:tr>
        <w:trPr>
          <w:cantSplit w:val="0"/>
          <w:trHeight w:val="1455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Tempo di rilascio</w:t>
            </w:r>
          </w:p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b w:val="1"/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vs</w:t>
            </w:r>
          </w:p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Funzionalità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i tempi di rilascio sono stringenti, si preferisce posticipare la consegna a favore dell’implementazione più completa delle funzionalità.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Usabilità </w:t>
            </w:r>
          </w:p>
          <w:p w:rsidR="00000000" w:rsidDel="00000000" w:rsidP="00000000" w:rsidRDefault="00000000" w:rsidRPr="00000000" w14:paraId="000000F4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vs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Prestazioni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F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l'integrazione di elementi di usabilità avanzati (come animazioni, transizioni fluide e layout complessi) rallenta le prestazioni del sistema, si preferisce sacrificare alcuni dettagli di usabilità a favore di una maggiore reattività e velocità di risposta.</w:t>
            </w:r>
          </w:p>
        </w:tc>
      </w:tr>
    </w:tbl>
    <w:p w:rsidR="00000000" w:rsidDel="00000000" w:rsidP="00000000" w:rsidRDefault="00000000" w:rsidRPr="00000000" w14:paraId="000000F7">
      <w:pPr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53k6e9o0gg33" w:id="11"/>
      <w:bookmarkEnd w:id="11"/>
      <w:r w:rsidDel="00000000" w:rsidR="00000000" w:rsidRPr="00000000">
        <w:rPr>
          <w:rtl w:val="0"/>
        </w:rPr>
        <w:t xml:space="preserve">1.3 </w:t>
      </w:r>
      <w:r w:rsidDel="00000000" w:rsidR="00000000" w:rsidRPr="00000000">
        <w:rPr>
          <w:rtl w:val="0"/>
        </w:rPr>
        <w:t xml:space="preserve">Definizioni, Acronimi e Abbreviazioni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Di seguito una lista di definizioni, acronimi e definizioni: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Design Goal</w:t>
      </w:r>
      <w:r w:rsidDel="00000000" w:rsidR="00000000" w:rsidRPr="00000000">
        <w:rPr>
          <w:rtl w:val="0"/>
        </w:rPr>
        <w:t xml:space="preserve">: Obiettivi di design per il sistema proposto</w:t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Design Trade-off</w:t>
      </w:r>
      <w:r w:rsidDel="00000000" w:rsidR="00000000" w:rsidRPr="00000000">
        <w:rPr>
          <w:rtl w:val="0"/>
        </w:rPr>
        <w:t xml:space="preserve">: Scelte e compromessi tra design goals</w:t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color w:val="001447"/>
          <w:rtl w:val="0"/>
        </w:rPr>
        <w:t xml:space="preserve">SDD</w:t>
      </w:r>
      <w:r w:rsidDel="00000000" w:rsidR="00000000" w:rsidRPr="00000000">
        <w:rPr>
          <w:rtl w:val="0"/>
        </w:rPr>
        <w:t xml:space="preserve">: System Design Document</w:t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color w:val="001447"/>
          <w:rtl w:val="0"/>
        </w:rPr>
        <w:t xml:space="preserve">DG</w:t>
      </w:r>
      <w:r w:rsidDel="00000000" w:rsidR="00000000" w:rsidRPr="00000000">
        <w:rPr>
          <w:rtl w:val="0"/>
        </w:rPr>
        <w:t xml:space="preserve">: Design Goal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color w:val="001447"/>
          <w:rtl w:val="0"/>
        </w:rPr>
        <w:t xml:space="preserve">RNF</w:t>
      </w:r>
      <w:r w:rsidDel="00000000" w:rsidR="00000000" w:rsidRPr="00000000">
        <w:rPr>
          <w:rtl w:val="0"/>
        </w:rPr>
        <w:t xml:space="preserve">: Requisito non funzionale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COTS</w:t>
      </w:r>
      <w:r w:rsidDel="00000000" w:rsidR="00000000" w:rsidRPr="00000000">
        <w:rPr>
          <w:rtl w:val="0"/>
        </w:rPr>
        <w:t xml:space="preserve">: Commercial Off The Shelf</w:t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nbq697hv26jr" w:id="12"/>
      <w:bookmarkEnd w:id="12"/>
      <w:r w:rsidDel="00000000" w:rsidR="00000000" w:rsidRPr="00000000">
        <w:rPr>
          <w:rtl w:val="0"/>
        </w:rPr>
        <w:t xml:space="preserve">1.4 Riferimenti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Di seguito una lista di riferimenti ad altri documenti utili durante la lettura: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Statement Of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Matrice di tracciabilità dei requisiti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Requirements Analysis 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rPr/>
      </w:pPr>
      <w:bookmarkStart w:colFirst="0" w:colLast="0" w:name="_9qmx26pcpy8w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a3wcsq64a32g" w:id="14"/>
      <w:bookmarkEnd w:id="14"/>
      <w:r w:rsidDel="00000000" w:rsidR="00000000" w:rsidRPr="00000000">
        <w:rPr>
          <w:rtl w:val="0"/>
        </w:rPr>
        <w:t xml:space="preserve">1.5 Organizzazione del Documento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Il presente documento è strutturato nel seguente modo:</w:t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Introduzione</w:t>
      </w:r>
      <w:r w:rsidDel="00000000" w:rsidR="00000000" w:rsidRPr="00000000">
        <w:rPr>
          <w:rtl w:val="0"/>
        </w:rPr>
        <w:t xml:space="preserve">: Contiene l’obiettivo, l’ambito, i criteri di successo del sistema e una panoramica sulle definizioni, acronimi e abbreviazioni presenti nel documento.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01447"/>
          <w:rtl w:val="0"/>
        </w:rPr>
        <w:t xml:space="preserve">Architettura del sistema corrente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color w:val="001447"/>
          <w:rtl w:val="0"/>
        </w:rPr>
        <w:t xml:space="preserve"> </w:t>
      </w:r>
      <w:r w:rsidDel="00000000" w:rsidR="00000000" w:rsidRPr="00000000">
        <w:rPr>
          <w:rtl w:val="0"/>
        </w:rPr>
        <w:t xml:space="preserve">Descrive l’architettura del sistema già presente.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01447"/>
          <w:rtl w:val="0"/>
        </w:rPr>
        <w:t xml:space="preserve">Architettura </w:t>
      </w:r>
      <w:r w:rsidDel="00000000" w:rsidR="00000000" w:rsidRPr="00000000">
        <w:rPr>
          <w:b w:val="1"/>
          <w:color w:val="001447"/>
          <w:rtl w:val="0"/>
        </w:rPr>
        <w:t xml:space="preserve">del sistema proposto</w:t>
      </w:r>
      <w:r w:rsidDel="00000000" w:rsidR="00000000" w:rsidRPr="00000000">
        <w:rPr>
          <w:rtl w:val="0"/>
        </w:rPr>
        <w:t xml:space="preserve">: Descrive come il sistema proposto sarà strutturato. Quest’ultimo verrà diviso in sottosistemi e verrà eseguito il mapping Hardware/Software. Infine, verrà descritta la gestione dei dati persistenti del sistema. 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01447"/>
          <w:rtl w:val="0"/>
        </w:rPr>
        <w:t xml:space="preserve">Servizi dei sottosistemi</w:t>
      </w:r>
      <w:r w:rsidDel="00000000" w:rsidR="00000000" w:rsidRPr="00000000">
        <w:rPr>
          <w:rtl w:val="0"/>
        </w:rPr>
        <w:t xml:space="preserve">: Definisce i servizi offerti da ciascun sottosistema del sistema proposto. Per ogni sottosistema vengono specificati i principali servizi e i flussi di comunicazione.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01447"/>
          <w:rtl w:val="0"/>
        </w:rPr>
        <w:t xml:space="preserve">Glossario</w:t>
      </w:r>
      <w:r w:rsidDel="00000000" w:rsidR="00000000" w:rsidRPr="00000000">
        <w:rPr>
          <w:rtl w:val="0"/>
        </w:rPr>
        <w:t xml:space="preserve">: descrive i termini tecnici presenti nel SDD.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>
          <w:b w:val="0"/>
        </w:rPr>
      </w:pPr>
      <w:bookmarkStart w:colFirst="0" w:colLast="0" w:name="_rk61abldhoiu" w:id="15"/>
      <w:bookmarkEnd w:id="15"/>
      <w:r w:rsidDel="00000000" w:rsidR="00000000" w:rsidRPr="00000000">
        <w:rPr>
          <w:rtl w:val="0"/>
        </w:rPr>
        <w:t xml:space="preserve">2 -</w:t>
      </w:r>
      <w:r w:rsidDel="00000000" w:rsidR="00000000" w:rsidRPr="00000000">
        <w:rPr>
          <w:b w:val="0"/>
          <w:rtl w:val="0"/>
        </w:rPr>
        <w:t xml:space="preserve"> Architettura del sistema corrente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Non esiste un sistema attuale, per cui non è possibile individuare un’architettura del sistema corrente.</w:t>
      </w:r>
    </w:p>
    <w:p w:rsidR="00000000" w:rsidDel="00000000" w:rsidP="00000000" w:rsidRDefault="00000000" w:rsidRPr="00000000" w14:paraId="00000112">
      <w:pPr>
        <w:pStyle w:val="Heading1"/>
        <w:keepNext w:val="0"/>
        <w:keepLines w:val="0"/>
        <w:spacing w:before="480" w:lineRule="auto"/>
        <w:rPr>
          <w:sz w:val="46"/>
          <w:szCs w:val="46"/>
        </w:rPr>
      </w:pPr>
      <w:bookmarkStart w:colFirst="0" w:colLast="0" w:name="_jfas18xnogev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keepNext w:val="0"/>
        <w:keepLines w:val="0"/>
        <w:spacing w:before="480" w:lineRule="auto"/>
        <w:rPr>
          <w:b w:val="0"/>
          <w:sz w:val="48"/>
          <w:szCs w:val="48"/>
        </w:rPr>
      </w:pPr>
      <w:bookmarkStart w:colFirst="0" w:colLast="0" w:name="_16h3dthoh6c6" w:id="17"/>
      <w:bookmarkEnd w:id="17"/>
      <w:r w:rsidDel="00000000" w:rsidR="00000000" w:rsidRPr="00000000">
        <w:rPr>
          <w:sz w:val="46"/>
          <w:szCs w:val="46"/>
          <w:rtl w:val="0"/>
        </w:rPr>
        <w:t xml:space="preserve">3 - </w:t>
      </w:r>
      <w:r w:rsidDel="00000000" w:rsidR="00000000" w:rsidRPr="00000000">
        <w:rPr>
          <w:b w:val="0"/>
          <w:sz w:val="48"/>
          <w:szCs w:val="48"/>
          <w:rtl w:val="0"/>
        </w:rPr>
        <w:t xml:space="preserve">Architettura del sistema proposto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qz0hotr4j86b" w:id="18"/>
      <w:bookmarkEnd w:id="18"/>
      <w:r w:rsidDel="00000000" w:rsidR="00000000" w:rsidRPr="00000000">
        <w:rPr>
          <w:rtl w:val="0"/>
        </w:rPr>
        <w:t xml:space="preserve">3.1 - Panoramica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L’architettura scelta per il sistema proposto è una Three-tier. Questa decisione deriva dalla semplicità di implementazione che caratterizza tale approccio, consentendo un bilanciamento efficace tra rapidità di consegna e soddisfacimento dei requisiti funzionali. Inoltre, l’architettura Three-tier garantisce ottime performance e un elevato livello di sicurezza, poiché il client non interagisce direttamente con il database. Questo modello offre anche una buona separazione tra la logica di business e il livello di presentazione, facilitando eventuali sviluppi futuri su altre piattaforme.</w:t>
      </w:r>
    </w:p>
    <w:p w:rsidR="00000000" w:rsidDel="00000000" w:rsidP="00000000" w:rsidRDefault="00000000" w:rsidRPr="00000000" w14:paraId="00000116">
      <w:pPr>
        <w:pStyle w:val="Heading3"/>
        <w:rPr/>
      </w:pPr>
      <w:bookmarkStart w:colFirst="0" w:colLast="0" w:name="_zc93pcqthgtk" w:id="19"/>
      <w:bookmarkEnd w:id="19"/>
      <w:r w:rsidDel="00000000" w:rsidR="00000000" w:rsidRPr="00000000">
        <w:rPr>
          <w:rtl w:val="0"/>
        </w:rPr>
        <w:t xml:space="preserve">3.2 - </w:t>
      </w:r>
      <w:r w:rsidDel="00000000" w:rsidR="00000000" w:rsidRPr="00000000">
        <w:rPr>
          <w:rtl w:val="0"/>
        </w:rPr>
        <w:t xml:space="preserve">Decomposizione</w:t>
      </w:r>
      <w:r w:rsidDel="00000000" w:rsidR="00000000" w:rsidRPr="00000000">
        <w:rPr>
          <w:rtl w:val="0"/>
        </w:rPr>
        <w:t xml:space="preserve"> in sottosistemi</w:t>
      </w:r>
    </w:p>
    <w:p w:rsidR="00000000" w:rsidDel="00000000" w:rsidP="00000000" w:rsidRDefault="00000000" w:rsidRPr="00000000" w14:paraId="00000117">
      <w:pPr>
        <w:spacing w:after="240" w:lineRule="auto"/>
        <w:rPr/>
      </w:pPr>
      <w:r w:rsidDel="00000000" w:rsidR="00000000" w:rsidRPr="00000000">
        <w:rPr>
          <w:rtl w:val="0"/>
        </w:rPr>
        <w:t xml:space="preserve">Sono stati identificati i seguenti sottosistemi: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Terapeuta</w:t>
      </w:r>
      <w:r w:rsidDel="00000000" w:rsidR="00000000" w:rsidRPr="00000000">
        <w:rPr>
          <w:rtl w:val="0"/>
        </w:rPr>
        <w:t xml:space="preserve">: si occupa di gestire tutte le funzionalità ed operazioni relative al terapeuta.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Sessione</w:t>
      </w:r>
      <w:r w:rsidDel="00000000" w:rsidR="00000000" w:rsidRPr="00000000">
        <w:rPr>
          <w:rtl w:val="0"/>
        </w:rPr>
        <w:t xml:space="preserve">: si occupa di gestire tutte le funzionalità ed operazioni relative alle sessioni di apprendimento ed attività.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Bambino</w:t>
      </w:r>
      <w:r w:rsidDel="00000000" w:rsidR="00000000" w:rsidRPr="00000000">
        <w:rPr>
          <w:rtl w:val="0"/>
        </w:rPr>
        <w:t xml:space="preserve">: si occupa di gestire tutte le funzionalità ed operazioni relative ai bambini di ciascun terapeuta.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Materiale</w:t>
      </w:r>
      <w:r w:rsidDel="00000000" w:rsidR="00000000" w:rsidRPr="00000000">
        <w:rPr>
          <w:rtl w:val="0"/>
        </w:rPr>
        <w:t xml:space="preserve">: si occupa di gestire il materiale caricato da ogni terapeuta nel proprio spazio personale.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Calendario</w:t>
      </w:r>
      <w:r w:rsidDel="00000000" w:rsidR="00000000" w:rsidRPr="00000000">
        <w:rPr>
          <w:rtl w:val="0"/>
        </w:rPr>
        <w:t xml:space="preserve">: si occupa di gestire gli eventi nell’agenda di ciascun terapeuta.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Accesso Terapeuta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202124"/>
          <w:rtl w:val="0"/>
        </w:rPr>
        <w:t xml:space="preserve">si occupa delle funzionalità di login, logout e registrazione dei terapeuti.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Gestione Disegno</w:t>
      </w:r>
      <w:r w:rsidDel="00000000" w:rsidR="00000000" w:rsidRPr="00000000">
        <w:rPr>
          <w:rtl w:val="0"/>
        </w:rPr>
        <w:t xml:space="preserve">: si occupa della gestione dei disegni prodotti dai bambini a fine sessione di attività.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001447"/>
          <w:rtl w:val="0"/>
        </w:rPr>
        <w:t xml:space="preserve">Modulo Valutazione</w:t>
      </w:r>
      <w:r w:rsidDel="00000000" w:rsidR="00000000" w:rsidRPr="00000000">
        <w:rPr>
          <w:rtl w:val="0"/>
        </w:rPr>
        <w:t xml:space="preserve">: si occupa di valutare autonomamente determinati tipi di disegni.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Storage JPA</w:t>
      </w:r>
      <w:r w:rsidDel="00000000" w:rsidR="00000000" w:rsidRPr="00000000">
        <w:rPr>
          <w:rtl w:val="0"/>
        </w:rPr>
        <w:t xml:space="preserve">: modulo di Java Spring che si interpone tra l’insieme dei sottosistemi e il sottosistema di persistenza.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color w:val="001447"/>
          <w:rtl w:val="0"/>
        </w:rPr>
        <w:t xml:space="preserve">Persistenza</w:t>
      </w:r>
      <w:r w:rsidDel="00000000" w:rsidR="00000000" w:rsidRPr="00000000">
        <w:rPr>
          <w:rtl w:val="0"/>
        </w:rPr>
        <w:t xml:space="preserve">: si occupa di gestire la persistenza dei dati con un database relazionale.</w:t>
      </w:r>
    </w:p>
    <w:p w:rsidR="00000000" w:rsidDel="00000000" w:rsidP="00000000" w:rsidRDefault="00000000" w:rsidRPr="00000000" w14:paraId="0000012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lineRule="auto"/>
        <w:rPr/>
      </w:pPr>
      <w:r w:rsidDel="00000000" w:rsidR="00000000" w:rsidRPr="00000000">
        <w:rPr>
          <w:rtl w:val="0"/>
        </w:rPr>
        <w:t xml:space="preserve">Alcuni sottosistemi sono gestiti da componenti COTS, come Storage JPA che viene fornito da Java Spring e Persistenza che è gestita attraverso un DBMS relazionale.</w:t>
      </w:r>
    </w:p>
    <w:p w:rsidR="00000000" w:rsidDel="00000000" w:rsidP="00000000" w:rsidRDefault="00000000" w:rsidRPr="00000000" w14:paraId="00000124">
      <w:pPr>
        <w:spacing w:after="240" w:lineRule="auto"/>
        <w:rPr>
          <w:b w:val="1"/>
          <w:color w:val="00144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lineRule="auto"/>
        <w:ind w:left="-992.1259842519685" w:firstLine="0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Diagramma architetturale</w:t>
      </w:r>
      <w:r w:rsidDel="00000000" w:rsidR="00000000" w:rsidRPr="00000000">
        <w:rPr>
          <w:b w:val="1"/>
          <w:color w:val="001447"/>
        </w:rPr>
        <w:drawing>
          <wp:inline distB="114300" distT="114300" distL="114300" distR="114300">
            <wp:extent cx="7066596" cy="488699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6596" cy="488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spacing w:after="240" w:lineRule="auto"/>
        <w:rPr/>
      </w:pPr>
      <w:bookmarkStart w:colFirst="0" w:colLast="0" w:name="_n61nc7rajrj8" w:id="20"/>
      <w:bookmarkEnd w:id="20"/>
      <w:r w:rsidDel="00000000" w:rsidR="00000000" w:rsidRPr="00000000">
        <w:rPr>
          <w:rtl w:val="0"/>
        </w:rPr>
        <w:t xml:space="preserve">3.2.1 - Gestione Terapeuta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spacing w:after="240" w:lineRule="auto"/>
        <w:rPr/>
      </w:pPr>
      <w:bookmarkStart w:colFirst="0" w:colLast="0" w:name="_d0uf1086q808" w:id="21"/>
      <w:bookmarkEnd w:id="21"/>
      <w:r w:rsidDel="00000000" w:rsidR="00000000" w:rsidRPr="00000000">
        <w:rPr>
          <w:rtl w:val="0"/>
        </w:rPr>
        <w:t xml:space="preserve">3.2.2 - Gestione Sessione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spacing w:after="240" w:lineRule="auto"/>
        <w:rPr/>
      </w:pPr>
      <w:bookmarkStart w:colFirst="0" w:colLast="0" w:name="_3z7alzfyaytf" w:id="22"/>
      <w:bookmarkEnd w:id="22"/>
      <w:r w:rsidDel="00000000" w:rsidR="00000000" w:rsidRPr="00000000">
        <w:rPr>
          <w:rtl w:val="0"/>
        </w:rPr>
        <w:t xml:space="preserve">3.2.3 - Gestione Bambino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51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spacing w:after="240" w:lineRule="auto"/>
        <w:rPr/>
      </w:pPr>
      <w:bookmarkStart w:colFirst="0" w:colLast="0" w:name="_ccv6l8koe5si" w:id="23"/>
      <w:bookmarkEnd w:id="23"/>
      <w:r w:rsidDel="00000000" w:rsidR="00000000" w:rsidRPr="00000000">
        <w:rPr>
          <w:rtl w:val="0"/>
        </w:rPr>
        <w:t xml:space="preserve">3.2.4 - Gestione Materiale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594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spacing w:after="240" w:lineRule="auto"/>
        <w:rPr/>
      </w:pPr>
      <w:bookmarkStart w:colFirst="0" w:colLast="0" w:name="_x6eugoffvfpa" w:id="24"/>
      <w:bookmarkEnd w:id="24"/>
      <w:r w:rsidDel="00000000" w:rsidR="00000000" w:rsidRPr="00000000">
        <w:rPr>
          <w:rtl w:val="0"/>
        </w:rPr>
        <w:t xml:space="preserve">3.2.5 - Gestione Calendario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594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4"/>
        <w:spacing w:after="240" w:lineRule="auto"/>
        <w:rPr/>
      </w:pPr>
      <w:bookmarkStart w:colFirst="0" w:colLast="0" w:name="_fl55gqqm1r43" w:id="25"/>
      <w:bookmarkEnd w:id="25"/>
      <w:r w:rsidDel="00000000" w:rsidR="00000000" w:rsidRPr="00000000">
        <w:rPr>
          <w:rtl w:val="0"/>
        </w:rPr>
        <w:t xml:space="preserve">3.2.6 - Gestione Accesso Terapeuta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59626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spacing w:after="240" w:lineRule="auto"/>
        <w:rPr/>
      </w:pPr>
      <w:bookmarkStart w:colFirst="0" w:colLast="0" w:name="_5e7y6jnn9gh4" w:id="26"/>
      <w:bookmarkEnd w:id="26"/>
      <w:r w:rsidDel="00000000" w:rsidR="00000000" w:rsidRPr="00000000">
        <w:rPr>
          <w:rtl w:val="0"/>
        </w:rPr>
        <w:t xml:space="preserve">3.2.7 - Gestione Disegno</w:t>
      </w:r>
    </w:p>
    <w:p w:rsidR="00000000" w:rsidDel="00000000" w:rsidP="00000000" w:rsidRDefault="00000000" w:rsidRPr="00000000" w14:paraId="00000135">
      <w:pPr>
        <w:rPr>
          <w:sz w:val="46"/>
          <w:szCs w:val="46"/>
        </w:rPr>
      </w:pPr>
      <w:r w:rsidDel="00000000" w:rsidR="00000000" w:rsidRPr="00000000">
        <w:rPr/>
        <w:drawing>
          <wp:inline distB="114300" distT="114300" distL="114300" distR="114300">
            <wp:extent cx="5731200" cy="7594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before="480" w:lineRule="auto"/>
        <w:rPr/>
      </w:pPr>
      <w:bookmarkStart w:colFirst="0" w:colLast="0" w:name="_b0uyrwuah0cr" w:id="27"/>
      <w:bookmarkEnd w:id="27"/>
      <w:r w:rsidDel="00000000" w:rsidR="00000000" w:rsidRPr="00000000">
        <w:rPr>
          <w:rtl w:val="0"/>
        </w:rPr>
        <w:t xml:space="preserve">3.3 - Mapping Hardware/Software</w:t>
      </w:r>
    </w:p>
    <w:p w:rsidR="00000000" w:rsidDel="00000000" w:rsidP="00000000" w:rsidRDefault="00000000" w:rsidRPr="00000000" w14:paraId="00000137">
      <w:pPr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Deployment Diagram</w:t>
      </w:r>
    </w:p>
    <w:p w:rsidR="00000000" w:rsidDel="00000000" w:rsidP="00000000" w:rsidRDefault="00000000" w:rsidRPr="00000000" w14:paraId="0000013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6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rPr/>
      </w:pPr>
      <w:bookmarkStart w:colFirst="0" w:colLast="0" w:name="_a7pto9609r7v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r2hcw6az0yog" w:id="29"/>
      <w:bookmarkEnd w:id="29"/>
      <w:r w:rsidDel="00000000" w:rsidR="00000000" w:rsidRPr="00000000">
        <w:rPr>
          <w:rtl w:val="0"/>
        </w:rPr>
        <w:t xml:space="preserve">3.4 - Gestione dei dati persistenti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Per la gestione della persistenza è stato scelto un database relazionale, per via della semplicità che garantisce nell’accesso ai dati, nella loro rappresentazione e nella gestione delle relazioni tra di essi.</w:t>
      </w:r>
    </w:p>
    <w:p w:rsidR="00000000" w:rsidDel="00000000" w:rsidP="00000000" w:rsidRDefault="00000000" w:rsidRPr="00000000" w14:paraId="0000013D">
      <w:pPr>
        <w:pStyle w:val="Heading4"/>
        <w:rPr/>
      </w:pPr>
      <w:bookmarkStart w:colFirst="0" w:colLast="0" w:name="_wtpmninfnt3p" w:id="30"/>
      <w:bookmarkEnd w:id="30"/>
      <w:r w:rsidDel="00000000" w:rsidR="00000000" w:rsidRPr="00000000">
        <w:rPr>
          <w:rtl w:val="0"/>
        </w:rPr>
        <w:t xml:space="preserve">3.4.1 - Class Diagram Ristrutturato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lineRule="auto"/>
        <w:rPr/>
      </w:pPr>
      <w:r w:rsidDel="00000000" w:rsidR="00000000" w:rsidRPr="00000000">
        <w:rPr>
          <w:rtl w:val="0"/>
        </w:rPr>
        <w:t xml:space="preserve">Tra le modifiche principali rispetto al precedente Class Diagram abbiamo: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gerarchia formata da </w:t>
      </w:r>
      <w:r w:rsidDel="00000000" w:rsidR="00000000" w:rsidRPr="00000000">
        <w:rPr>
          <w:rtl w:val="0"/>
        </w:rPr>
        <w:t xml:space="preserve">SessioneAttività</w:t>
      </w:r>
      <w:r w:rsidDel="00000000" w:rsidR="00000000" w:rsidRPr="00000000">
        <w:rPr>
          <w:rtl w:val="0"/>
        </w:rPr>
        <w:t xml:space="preserve"> che </w:t>
      </w:r>
      <w:r w:rsidDel="00000000" w:rsidR="00000000" w:rsidRPr="00000000">
        <w:rPr>
          <w:rtl w:val="0"/>
        </w:rPr>
        <w:t xml:space="preserve">generalizzava</w:t>
      </w:r>
      <w:r w:rsidDel="00000000" w:rsidR="00000000" w:rsidRPr="00000000">
        <w:rPr>
          <w:rtl w:val="0"/>
        </w:rPr>
        <w:t xml:space="preserve"> SessioneColore e </w:t>
      </w:r>
      <w:r w:rsidDel="00000000" w:rsidR="00000000" w:rsidRPr="00000000">
        <w:rPr>
          <w:rtl w:val="0"/>
        </w:rPr>
        <w:t xml:space="preserve">SessioneDisegno</w:t>
      </w:r>
      <w:r w:rsidDel="00000000" w:rsidR="00000000" w:rsidRPr="00000000">
        <w:rPr>
          <w:rtl w:val="0"/>
        </w:rPr>
        <w:t xml:space="preserve"> e poi anche quella formata da Sessione che </w:t>
      </w:r>
      <w:r w:rsidDel="00000000" w:rsidR="00000000" w:rsidRPr="00000000">
        <w:rPr>
          <w:rtl w:val="0"/>
        </w:rPr>
        <w:t xml:space="preserve">generalizzava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SessioneApprendimento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SessioneAttività</w:t>
      </w:r>
      <w:r w:rsidDel="00000000" w:rsidR="00000000" w:rsidRPr="00000000">
        <w:rPr>
          <w:rtl w:val="0"/>
        </w:rPr>
        <w:t xml:space="preserve"> è stata collassata in un’unica classe Sessione. Si distingue tra le varie tipologie di sessione attraverso un attributo tipo.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gerarchia formata da Materiale che generalizza </w:t>
      </w:r>
      <w:r w:rsidDel="00000000" w:rsidR="00000000" w:rsidRPr="00000000">
        <w:rPr>
          <w:rtl w:val="0"/>
        </w:rPr>
        <w:t xml:space="preserve">MaterialeDisegno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MaterialeApprendimento</w:t>
      </w:r>
      <w:r w:rsidDel="00000000" w:rsidR="00000000" w:rsidRPr="00000000">
        <w:rPr>
          <w:rtl w:val="0"/>
        </w:rPr>
        <w:t xml:space="preserve"> è stata collassata in un’unica classe Materiale. Si distingue tra i diversi tipi di materiali mediante l’uso di un attributo tipo.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 associazioni Utilizza che legavano </w:t>
      </w:r>
      <w:r w:rsidDel="00000000" w:rsidR="00000000" w:rsidRPr="00000000">
        <w:rPr>
          <w:rtl w:val="0"/>
        </w:rPr>
        <w:t xml:space="preserve">MaterialeDisegno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rtl w:val="0"/>
        </w:rPr>
        <w:t xml:space="preserve">SessioneColore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MaterialeApprendimento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rtl w:val="0"/>
        </w:rPr>
        <w:t xml:space="preserve">SessioneApprendimento,</w:t>
      </w:r>
      <w:r w:rsidDel="00000000" w:rsidR="00000000" w:rsidRPr="00000000">
        <w:rPr>
          <w:rtl w:val="0"/>
        </w:rPr>
        <w:t xml:space="preserve"> entrambe uno a uno, sono state ristrutturate adattandosi al collasso delle gerarchie a cui erano legate diventando un’unica associazione che collega Materiale con Sessione uno a molti.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Alla classe disegno è stato aggiunto l’attributo </w:t>
      </w:r>
      <w:r w:rsidDel="00000000" w:rsidR="00000000" w:rsidRPr="00000000">
        <w:rPr>
          <w:rtl w:val="0"/>
        </w:rPr>
        <w:t xml:space="preserve">valutazioneEmotiva.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 tutte le classi è stato aggiunto l’attributo id.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Alla classe materiale è stato aggiunto il path per raggiungere il file.</w:t>
      </w:r>
    </w:p>
    <w:p w:rsidR="00000000" w:rsidDel="00000000" w:rsidP="00000000" w:rsidRDefault="00000000" w:rsidRPr="00000000" w14:paraId="00000148">
      <w:pPr>
        <w:pStyle w:val="Heading4"/>
        <w:rPr/>
      </w:pPr>
      <w:bookmarkStart w:colFirst="0" w:colLast="0" w:name="_dwevxqnditwz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rPr/>
      </w:pPr>
      <w:bookmarkStart w:colFirst="0" w:colLast="0" w:name="_jxuxep5sgdmq" w:id="32"/>
      <w:bookmarkEnd w:id="32"/>
      <w:r w:rsidDel="00000000" w:rsidR="00000000" w:rsidRPr="00000000">
        <w:rPr>
          <w:rtl w:val="0"/>
        </w:rPr>
        <w:t xml:space="preserve">3.4.2 - </w:t>
      </w:r>
      <w:r w:rsidDel="00000000" w:rsidR="00000000" w:rsidRPr="00000000">
        <w:rPr>
          <w:rtl w:val="0"/>
        </w:rPr>
        <w:t xml:space="preserve">Dizionario dei dati</w:t>
      </w: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80"/>
        <w:tblGridChange w:id="0">
          <w:tblGrid>
            <w:gridCol w:w="2535"/>
            <w:gridCol w:w="1815"/>
            <w:gridCol w:w="2115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4A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4B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Terapeuta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4E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4F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i dati persistenti del terapeuta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53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54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55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AUTO-INCREMENT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5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5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5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5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cognome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6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6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6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6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16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UNIQUE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CHAR(44)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6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dataDiNascita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6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6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6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4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80"/>
        <w:tblGridChange w:id="0">
          <w:tblGrid>
            <w:gridCol w:w="2535"/>
            <w:gridCol w:w="1815"/>
            <w:gridCol w:w="2115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70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1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Materiale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74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5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i dati persistenti del materiale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78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79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7A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7B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4.8346456692914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7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AUTO-INCREMENT</w:t>
            </w:r>
          </w:p>
        </w:tc>
      </w:tr>
      <w:tr>
        <w:trPr>
          <w:cantSplit w:val="0"/>
          <w:trHeight w:val="434.8346456692914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8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8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8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8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4.8346456692914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ENUM</w:t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4.8346456692914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8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path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8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8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8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4.8346456692914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terapeuta</w:t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65"/>
        <w:tblGridChange w:id="0">
          <w:tblGrid>
            <w:gridCol w:w="2535"/>
            <w:gridCol w:w="1815"/>
            <w:gridCol w:w="2115"/>
            <w:gridCol w:w="256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92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93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Evento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96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97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un evento di un terapeuta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9A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9B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9C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9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1A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AUTO-INCREMENT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A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inizio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A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DATETIME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A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A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fine</w:t>
            </w:r>
          </w:p>
        </w:tc>
        <w:tc>
          <w:tcPr/>
          <w:p w:rsidR="00000000" w:rsidDel="00000000" w:rsidP="00000000" w:rsidRDefault="00000000" w:rsidRPr="00000000" w14:paraId="000001A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NULL, fine &gt; inizio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A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A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A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A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terapeuta</w:t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4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80"/>
        <w:tblGridChange w:id="0">
          <w:tblGrid>
            <w:gridCol w:w="2535"/>
            <w:gridCol w:w="1815"/>
            <w:gridCol w:w="2115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B3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4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Bambino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B7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8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i dati persistenti del bambino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BB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BC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BD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BE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B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C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AUTO-INCREMENT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C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codice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C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C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C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NULL, length = 5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C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C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cognome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C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C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C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1C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sesso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D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dataDiNascita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D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D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D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1D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codiceFiscale</w:t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NULL, length = 16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D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emai</w:t>
            </w: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lGenitore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D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D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D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1D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telefonoGenitore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NULL, length = 10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E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terapeuta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E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E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E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4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80"/>
        <w:tblGridChange w:id="0">
          <w:tblGrid>
            <w:gridCol w:w="2535"/>
            <w:gridCol w:w="1815"/>
            <w:gridCol w:w="2115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EA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EB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Disegno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EE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EF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i dati persistenti del disegno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F2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F3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F4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F5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F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F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AUTO-INCREMENT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1F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terapeuta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F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F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F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F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sessione</w:t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0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voto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0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0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0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1 &lt;= voto &lt;= 10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0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valutazioneEmotiva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0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ENUM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0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0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95"/>
        <w:tblGridChange w:id="0">
          <w:tblGrid>
            <w:gridCol w:w="2535"/>
            <w:gridCol w:w="1815"/>
            <w:gridCol w:w="2115"/>
            <w:gridCol w:w="25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0F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0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Sessione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13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4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i dati persistenti della sessione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17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18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19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1A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21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AUTO-INCREMENT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1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temaAssegnato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2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2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2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22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color w:val="202124"/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2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2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2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2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ENUM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2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materialeUtilizzato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3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3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3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23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terapeuta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2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95"/>
        <w:tblGridChange w:id="0">
          <w:tblGrid>
            <w:gridCol w:w="2535"/>
            <w:gridCol w:w="1815"/>
            <w:gridCol w:w="2115"/>
            <w:gridCol w:w="25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39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A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Sessione/Bambino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3D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E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la relazione tra Sessione e Bambino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41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42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43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44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245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idBambino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247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KEY, FOREIGN KEY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49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idSessione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4B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4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KEY, FOREIGN KEY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4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535"/>
        <w:gridCol w:w="1815"/>
        <w:gridCol w:w="2115"/>
        <w:gridCol w:w="2595"/>
        <w:tblGridChange w:id="0">
          <w:tblGrid>
            <w:gridCol w:w="2535"/>
            <w:gridCol w:w="1815"/>
            <w:gridCol w:w="2115"/>
            <w:gridCol w:w="25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50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entità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51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Disegno/Bambino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54">
            <w:pPr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Descrizione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55">
            <w:pPr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Rappresenta la relazione tra Disegno e Bambino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58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campo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59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Tipo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5A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Vincolo di chiave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5B">
            <w:pPr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Altri vincoli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idBambino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KEY, FOREIGN KEY</w:t>
            </w:r>
          </w:p>
        </w:tc>
        <w:tc>
          <w:tcPr/>
          <w:p w:rsidR="00000000" w:rsidDel="00000000" w:rsidP="00000000" w:rsidRDefault="00000000" w:rsidRPr="00000000" w14:paraId="0000025F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5.7399999999999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260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idDisegno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61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62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sz w:val="20"/>
                <w:szCs w:val="20"/>
                <w:rtl w:val="0"/>
              </w:rPr>
              <w:t xml:space="preserve">PRIMARY KEY, FOREIGN KEY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63">
            <w:pPr>
              <w:rPr>
                <w:color w:val="20212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1"/>
        <w:rPr/>
      </w:pPr>
      <w:bookmarkStart w:colFirst="0" w:colLast="0" w:name="_hobqtbru1sen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rPr>
          <w:b w:val="0"/>
        </w:rPr>
      </w:pPr>
      <w:bookmarkStart w:colFirst="0" w:colLast="0" w:name="_jfyfpox90sgw" w:id="34"/>
      <w:bookmarkEnd w:id="34"/>
      <w:r w:rsidDel="00000000" w:rsidR="00000000" w:rsidRPr="00000000">
        <w:rPr>
          <w:rtl w:val="0"/>
        </w:rPr>
        <w:t xml:space="preserve">4 - </w:t>
      </w:r>
      <w:r w:rsidDel="00000000" w:rsidR="00000000" w:rsidRPr="00000000">
        <w:rPr>
          <w:b w:val="0"/>
          <w:rtl w:val="0"/>
        </w:rPr>
        <w:t xml:space="preserve">Glossario</w:t>
      </w:r>
    </w:p>
    <w:tbl>
      <w:tblPr>
        <w:tblStyle w:val="Table14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4500"/>
        <w:gridCol w:w="4560"/>
        <w:tblGridChange w:id="0">
          <w:tblGrid>
            <w:gridCol w:w="4500"/>
            <w:gridCol w:w="4560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Termine / Sigla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Definizione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69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/>
          <w:p w:rsidR="00000000" w:rsidDel="00000000" w:rsidP="00000000" w:rsidRDefault="00000000" w:rsidRPr="00000000" w14:paraId="0000026A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Figura professionale che gestisce le sessioni terapeutiche, assegnando attività e monitorando i progressi dei bambini.</w:t>
            </w:r>
          </w:p>
        </w:tc>
      </w:tr>
      <w:tr>
        <w:trPr>
          <w:cantSplit w:val="0"/>
          <w:trHeight w:val="680.74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6B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Bambino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6C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Beneficiario del sistema, soggetto alle alle sessioni terapeutiche.</w:t>
            </w:r>
          </w:p>
        </w:tc>
      </w:tr>
      <w:tr>
        <w:trPr>
          <w:cantSplit w:val="0"/>
          <w:trHeight w:val="605.7399999999999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6D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Materiale</w:t>
            </w:r>
          </w:p>
        </w:tc>
        <w:tc>
          <w:tcPr/>
          <w:p w:rsidR="00000000" w:rsidDel="00000000" w:rsidP="00000000" w:rsidRDefault="00000000" w:rsidRPr="00000000" w14:paraId="0000026E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Oggetti come video o disegni utilizzati durante le sessioni terapeutiche.</w:t>
            </w:r>
          </w:p>
        </w:tc>
      </w:tr>
      <w:tr>
        <w:trPr>
          <w:cantSplit w:val="0"/>
          <w:trHeight w:val="666.5315121599999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6F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Disegno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70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Prodotto dei bambini come attività terapeutiche.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1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Disegno</w:t>
            </w:r>
          </w:p>
        </w:tc>
        <w:tc>
          <w:tcPr/>
          <w:p w:rsidR="00000000" w:rsidDel="00000000" w:rsidP="00000000" w:rsidRDefault="00000000" w:rsidRPr="00000000" w14:paraId="00000272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Modalità di interazione in cui il bambino utilizza strumenti digitali per disegnare su una lavagna virtuale.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3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Strumento di Colore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74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Funzione che permette al bambino di colorare all'interno di una sessione, utilizzando pennelli, secchielli di riempimento e una palette di colori.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5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Colorazione</w:t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Modalità di attività che permette al bambino di colorare disegni preimpostati tramite strumenti digitali.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7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Attività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78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Interazione in cui il bambino svolge attività specifiche, come disegno o colorazione, all'interno di un ambiente controllato e monitorato dal terapeuta.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9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Apprendimento</w:t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Interazione mirata all’apprendimento tramite la visione e l’interazione con materiali didattici caricati dal terapeuta.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B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Interfaccia Utente (UI)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7C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Struttura grafica attraverso la quale l’utente interagisce con il sistema.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D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Analisi dei Sentimenti</w:t>
            </w:r>
          </w:p>
        </w:tc>
        <w:tc>
          <w:tcPr/>
          <w:p w:rsidR="00000000" w:rsidDel="00000000" w:rsidP="00000000" w:rsidRDefault="00000000" w:rsidRPr="00000000" w14:paraId="0000027E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Funzione che, tramite l’interpretazione delle attività svolte, suggerisce lo stato emotivo del bambino, facilitando il lavoro del terapeuta.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F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Architettura Three-Tier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80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Modello di architettura software diviso in tre livelli: Presentazione, Logica di Business e Logica di Persistenza.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1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Gestione Persistenza</w:t>
            </w:r>
          </w:p>
        </w:tc>
        <w:tc>
          <w:tcPr/>
          <w:p w:rsidR="00000000" w:rsidDel="00000000" w:rsidP="00000000" w:rsidRDefault="00000000" w:rsidRPr="00000000" w14:paraId="00000282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Implementazione per memorizzare i dati in modo permanente tramite un database relazionale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3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Mapping Hardware/Software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84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Associazione delle componenti del software alle componenti hardware relative.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5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Java Spring JPA</w:t>
            </w:r>
          </w:p>
        </w:tc>
        <w:tc>
          <w:tcPr/>
          <w:p w:rsidR="00000000" w:rsidDel="00000000" w:rsidP="00000000" w:rsidRDefault="00000000" w:rsidRPr="00000000" w14:paraId="00000286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Modulo di Java Spring Framework utilizzato per gestire operazioni di persistenza con database relazionali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7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Design Goal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88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Obiettivi principali per la progettazione del sistema.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9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Design Tradeoff</w:t>
            </w:r>
          </w:p>
        </w:tc>
        <w:tc>
          <w:tcPr/>
          <w:p w:rsidR="00000000" w:rsidDel="00000000" w:rsidP="00000000" w:rsidRDefault="00000000" w:rsidRPr="00000000" w14:paraId="0000028A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Compromessi tra diverse esigenze di design.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B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Responsive Design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8C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Capacità di un'interfaccia utente di adattarsi a dispositivi diversi.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D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Codice bambino</w:t>
            </w:r>
          </w:p>
        </w:tc>
        <w:tc>
          <w:tcPr/>
          <w:p w:rsidR="00000000" w:rsidDel="00000000" w:rsidP="00000000" w:rsidRDefault="00000000" w:rsidRPr="00000000" w14:paraId="0000028E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Codice alfanumerico unico di 5 caratteri associato ad ogni bambino per permettere l’accesso semplificato alla sessione.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8F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Valutazione emotiva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290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Attributo aggiunto ai disegni per rappresentare un’analisi emotiva automatizzata.</w:t>
            </w:r>
          </w:p>
        </w:tc>
      </w:tr>
    </w:tbl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first"/>
      <w:type w:val="nextPage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2">
    <w:pPr>
      <w:jc w:val="right"/>
      <w:rPr>
        <w:b w:val="1"/>
        <w:color w:val="6d7693"/>
      </w:rPr>
    </w:pPr>
    <w:r w:rsidDel="00000000" w:rsidR="00000000" w:rsidRPr="00000000">
      <w:rPr>
        <w:color w:val="6d6d6d"/>
        <w:rtl w:val="0"/>
      </w:rPr>
      <w:t xml:space="preserve">pag.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b w:val="1"/>
        <w:color w:val="6d769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b w:val="1"/>
        <w:color w:val="00144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b w:val="1"/>
      <w:color w:val="001447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001447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0014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360" w:lineRule="auto"/>
    </w:pPr>
    <w:rPr>
      <w:b w:val="1"/>
      <w:color w:val="001447"/>
      <w:sz w:val="50"/>
      <w:szCs w:val="5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7.png"/><Relationship Id="rId22" Type="http://schemas.openxmlformats.org/officeDocument/2006/relationships/header" Target="header1.xml"/><Relationship Id="rId10" Type="http://schemas.openxmlformats.org/officeDocument/2006/relationships/hyperlink" Target="https://docs.google.com/document/d/16fM_60frcj54PvI46Z_JzOx5a0W8uEKDCWD1hmQNF8k/edit?tab=t.0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3.png"/><Relationship Id="rId24" Type="http://schemas.openxmlformats.org/officeDocument/2006/relationships/footer" Target="footer2.xml"/><Relationship Id="rId12" Type="http://schemas.openxmlformats.org/officeDocument/2006/relationships/image" Target="media/image1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u/1/d/1QXW_d-vO6Kufg2dqaf9zHAGH_WsH6681XLRMKv2Rp-M/edit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hyperlink" Target="https://docs.google.com/document/d/1luCTaKhhhfoBUTka33_nQZSEiwlXg_UF/edit?usp=share_link&amp;ouid=109854161914449600237&amp;rtpof=true&amp;s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