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E51B" w14:textId="77777777" w:rsidR="00AF22F0" w:rsidRDefault="00AF22F0"/>
    <w:tbl>
      <w:tblPr>
        <w:tblStyle w:val="afc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AF22F0" w14:paraId="631A2759" w14:textId="77777777">
        <w:tc>
          <w:tcPr>
            <w:tcW w:w="9860" w:type="dxa"/>
          </w:tcPr>
          <w:p w14:paraId="379A0EB5" w14:textId="77777777" w:rsidR="00AF22F0" w:rsidRDefault="00DB1DB3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UNIVERSIDAD TECNOLÓGICA FRM</w:t>
            </w:r>
          </w:p>
          <w:p w14:paraId="2C32FDB0" w14:textId="77777777" w:rsidR="00AF22F0" w:rsidRDefault="00E073EE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Desarrollo de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Software  -</w:t>
            </w:r>
            <w:proofErr w:type="gram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Ciclo lectivo 20</w:t>
            </w:r>
            <w:r w:rsidR="00DB1DB3"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3B3B0ACD" w14:textId="77777777" w:rsidR="00AF22F0" w:rsidRDefault="00AF22F0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14:paraId="7D64691B" w14:textId="77777777" w:rsidR="00AF22F0" w:rsidRDefault="00AF22F0">
      <w:pPr>
        <w:jc w:val="center"/>
      </w:pPr>
    </w:p>
    <w:tbl>
      <w:tblPr>
        <w:tblStyle w:val="afd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w:rsidR="00AF22F0" w14:paraId="4B13A92C" w14:textId="77777777">
        <w:tc>
          <w:tcPr>
            <w:tcW w:w="9860" w:type="dxa"/>
            <w:gridSpan w:val="2"/>
            <w:shd w:val="clear" w:color="auto" w:fill="D9D9D9"/>
          </w:tcPr>
          <w:p w14:paraId="1021209B" w14:textId="77777777" w:rsidR="00AF22F0" w:rsidRDefault="00E073EE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30j0zll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Práctico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Front </w:t>
            </w:r>
            <w:proofErr w:type="spellStart"/>
            <w:r>
              <w:rPr>
                <w:rFonts w:ascii="Arial" w:eastAsia="Arial" w:hAnsi="Arial" w:cs="Arial"/>
                <w:b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HTML </w:t>
            </w:r>
          </w:p>
          <w:p w14:paraId="61EC8E15" w14:textId="77777777" w:rsidR="00AF22F0" w:rsidRDefault="00AF22F0">
            <w:pPr>
              <w:jc w:val="center"/>
            </w:pPr>
          </w:p>
        </w:tc>
      </w:tr>
      <w:tr w:rsidR="00AF22F0" w14:paraId="4FA34C45" w14:textId="77777777">
        <w:tc>
          <w:tcPr>
            <w:tcW w:w="3114" w:type="dxa"/>
            <w:shd w:val="clear" w:color="auto" w:fill="D9D9D9"/>
          </w:tcPr>
          <w:p w14:paraId="4C4DEC41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</w:tc>
        <w:tc>
          <w:tcPr>
            <w:tcW w:w="6746" w:type="dxa"/>
          </w:tcPr>
          <w:p w14:paraId="646D4956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AF22F0" w14:paraId="23D78997" w14:textId="77777777">
        <w:tc>
          <w:tcPr>
            <w:tcW w:w="3114" w:type="dxa"/>
            <w:shd w:val="clear" w:color="auto" w:fill="D9D9D9"/>
          </w:tcPr>
          <w:p w14:paraId="46B1DFB6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Tema:</w:t>
            </w:r>
          </w:p>
        </w:tc>
        <w:tc>
          <w:tcPr>
            <w:tcW w:w="6746" w:type="dxa"/>
          </w:tcPr>
          <w:p w14:paraId="30E0317E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Tecnologías de Front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End</w:t>
            </w:r>
            <w:proofErr w:type="spellEnd"/>
          </w:p>
        </w:tc>
      </w:tr>
      <w:tr w:rsidR="00AF22F0" w14:paraId="11129D4A" w14:textId="77777777">
        <w:tc>
          <w:tcPr>
            <w:tcW w:w="3114" w:type="dxa"/>
            <w:shd w:val="clear" w:color="auto" w:fill="D9D9D9"/>
          </w:tcPr>
          <w:p w14:paraId="1EC61F07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14:paraId="31A119B9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RA1: Desarrolla un sistema mediante una metodología y estándares a partir de la situación real de una organización modelo, empresa o emprendimiento para obtener el:  análisis, diseño, programación y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verificación  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componentes de software.</w:t>
            </w:r>
          </w:p>
          <w:p w14:paraId="0C64A14E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0B8CF1AD" w14:textId="77777777" w:rsidR="00AF22F0" w:rsidRDefault="00AF22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39202023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14:paraId="207DB196" w14:textId="77777777" w:rsidR="00AF22F0" w:rsidRDefault="00AF22F0"/>
        </w:tc>
      </w:tr>
      <w:tr w:rsidR="00AF22F0" w14:paraId="7C8ADF4F" w14:textId="77777777">
        <w:tc>
          <w:tcPr>
            <w:tcW w:w="3114" w:type="dxa"/>
            <w:shd w:val="clear" w:color="auto" w:fill="D9D9D9"/>
          </w:tcPr>
          <w:p w14:paraId="1228D28A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46" w:type="dxa"/>
          </w:tcPr>
          <w:p w14:paraId="4321A384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objetivo de este trabajo práctico es que los estudiantes adquieran experiencia en la creación de una página HTML básica utilizando los elementos HTML y etiquetas básicas que se han visto en clase.</w:t>
            </w:r>
          </w:p>
        </w:tc>
      </w:tr>
      <w:tr w:rsidR="00AF22F0" w14:paraId="126933E5" w14:textId="77777777">
        <w:tc>
          <w:tcPr>
            <w:tcW w:w="3114" w:type="dxa"/>
            <w:shd w:val="clear" w:color="auto" w:fill="D9D9D9"/>
          </w:tcPr>
          <w:p w14:paraId="76A5CA2A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técnicos:</w:t>
            </w:r>
          </w:p>
          <w:p w14:paraId="51499FD3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14:paraId="10853128" w14:textId="77777777" w:rsidR="00AF22F0" w:rsidRDefault="00E073EE">
            <w:r>
              <w:t xml:space="preserve">Uso de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y</w:t>
            </w:r>
            <w:proofErr w:type="gramEnd"/>
            <w:r>
              <w:t xml:space="preserve"> la consola del Browser</w:t>
            </w:r>
          </w:p>
          <w:p w14:paraId="60BB744A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AF22F0" w14:paraId="0072A23D" w14:textId="77777777">
        <w:tc>
          <w:tcPr>
            <w:tcW w:w="3114" w:type="dxa"/>
            <w:shd w:val="clear" w:color="auto" w:fill="D9D9D9"/>
          </w:tcPr>
          <w:p w14:paraId="68F89914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746" w:type="dxa"/>
          </w:tcPr>
          <w:p w14:paraId="241579A5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307B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de Agosto de 202</w:t>
            </w:r>
            <w:r w:rsidR="002307BF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- </w:t>
            </w:r>
          </w:p>
          <w:p w14:paraId="66E87F90" w14:textId="77777777" w:rsidR="00AF22F0" w:rsidRDefault="00AF22F0"/>
        </w:tc>
      </w:tr>
      <w:tr w:rsidR="00DB1DB3" w14:paraId="40ED030F" w14:textId="77777777">
        <w:tc>
          <w:tcPr>
            <w:tcW w:w="3114" w:type="dxa"/>
            <w:shd w:val="clear" w:color="auto" w:fill="D9D9D9"/>
          </w:tcPr>
          <w:p w14:paraId="48C6B95A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6746" w:type="dxa"/>
          </w:tcPr>
          <w:p w14:paraId="0AC19E92" w14:textId="77777777" w:rsidR="00DB1DB3" w:rsidRDefault="00DB1DB3" w:rsidP="00DB1DB3">
            <w:bookmarkStart w:id="1" w:name="_heading=h.1fob9te" w:colFirst="0" w:colLast="0"/>
            <w:bookmarkEnd w:id="1"/>
            <w:r>
              <w:t>Actividad agendada en aula virtual</w:t>
            </w:r>
          </w:p>
        </w:tc>
      </w:tr>
      <w:tr w:rsidR="00DB1DB3" w14:paraId="614CF74B" w14:textId="77777777">
        <w:tc>
          <w:tcPr>
            <w:tcW w:w="3114" w:type="dxa"/>
            <w:shd w:val="clear" w:color="auto" w:fill="D9D9D9"/>
          </w:tcPr>
          <w:p w14:paraId="5F9B1CE1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Modalidad de </w:t>
            </w:r>
            <w:proofErr w:type="gramStart"/>
            <w:r>
              <w:rPr>
                <w:rFonts w:ascii="Arial" w:eastAsia="Arial" w:hAnsi="Arial" w:cs="Arial"/>
                <w:b/>
              </w:rPr>
              <w:t>entrega :</w:t>
            </w:r>
            <w:proofErr w:type="gramEnd"/>
          </w:p>
        </w:tc>
        <w:tc>
          <w:tcPr>
            <w:tcW w:w="6746" w:type="dxa"/>
          </w:tcPr>
          <w:p w14:paraId="5CAFDA0C" w14:textId="77777777" w:rsidR="00DB1DB3" w:rsidRDefault="00DB1DB3" w:rsidP="00DB1DB3">
            <w:r>
              <w:t>Actividad agendada en aula virtual</w:t>
            </w:r>
          </w:p>
        </w:tc>
      </w:tr>
      <w:tr w:rsidR="00DB1DB3" w14:paraId="345450BF" w14:textId="77777777">
        <w:tc>
          <w:tcPr>
            <w:tcW w:w="3114" w:type="dxa"/>
            <w:shd w:val="clear" w:color="auto" w:fill="D9D9D9"/>
          </w:tcPr>
          <w:p w14:paraId="60B7D887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14:paraId="07FA9C8C" w14:textId="77777777" w:rsidR="00DB1DB3" w:rsidRDefault="00DB1DB3" w:rsidP="00DB1DB3">
            <w:pPr>
              <w:shd w:val="clear" w:color="auto" w:fill="FFFFFF"/>
              <w:spacing w:before="240" w:after="240" w:line="276" w:lineRule="auto"/>
            </w:pPr>
            <w:r>
              <w:rPr>
                <w:rFonts w:ascii="Arial" w:eastAsia="Arial" w:hAnsi="Arial" w:cs="Arial"/>
                <w:b/>
                <w:color w:val="333333"/>
              </w:rPr>
              <w:t>Comisiones: AMBAS COMISIONES</w:t>
            </w:r>
          </w:p>
        </w:tc>
      </w:tr>
      <w:tr w:rsidR="00DB1DB3" w14:paraId="19201554" w14:textId="77777777">
        <w:tc>
          <w:tcPr>
            <w:tcW w:w="3114" w:type="dxa"/>
            <w:shd w:val="clear" w:color="auto" w:fill="D9D9D9"/>
          </w:tcPr>
          <w:p w14:paraId="21AA7778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14:paraId="23B60665" w14:textId="77777777" w:rsidR="00DB1DB3" w:rsidRDefault="00DB1DB3" w:rsidP="00DB1DB3">
            <w:r>
              <w:t>Desarrollo Individual – Entrega en aula virtual</w:t>
            </w:r>
          </w:p>
        </w:tc>
      </w:tr>
      <w:tr w:rsidR="00DB1DB3" w14:paraId="4B1D4A99" w14:textId="77777777">
        <w:tc>
          <w:tcPr>
            <w:tcW w:w="9860" w:type="dxa"/>
            <w:gridSpan w:val="2"/>
            <w:shd w:val="clear" w:color="auto" w:fill="D9D9D9"/>
          </w:tcPr>
          <w:p w14:paraId="7EDEF9AC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</w:tc>
      </w:tr>
      <w:tr w:rsidR="00DB1DB3" w14:paraId="428AD7FC" w14:textId="77777777">
        <w:tc>
          <w:tcPr>
            <w:tcW w:w="9860" w:type="dxa"/>
            <w:gridSpan w:val="2"/>
            <w:shd w:val="clear" w:color="auto" w:fill="D9D9D9"/>
          </w:tcPr>
          <w:p w14:paraId="3DC3A706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bookmarkStart w:id="2" w:name="_heading=h.3znysh7" w:colFirst="0" w:colLast="0"/>
            <w:bookmarkEnd w:id="2"/>
          </w:p>
          <w:p w14:paraId="15EB6A0C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0350122C" w14:textId="77777777" w:rsidR="00DB1DB3" w:rsidRDefault="00DB1DB3" w:rsidP="00DB1D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Enunciado</w:t>
            </w:r>
            <w:r>
              <w:rPr>
                <w:rFonts w:ascii="Arial" w:eastAsia="Arial" w:hAnsi="Arial" w:cs="Arial"/>
              </w:rPr>
              <w:t>:</w:t>
            </w:r>
            <w:r w:rsidR="00966DC7">
              <w:rPr>
                <w:rFonts w:ascii="Arial" w:eastAsia="Arial" w:hAnsi="Arial" w:cs="Arial"/>
              </w:rPr>
              <w:t xml:space="preserve"> Creación de un proyecto y componentes básicos de HTML</w:t>
            </w:r>
          </w:p>
          <w:p w14:paraId="31D5E439" w14:textId="77777777" w:rsidR="00DB1DB3" w:rsidRDefault="00DB1DB3" w:rsidP="00DB1DB3">
            <w:pPr>
              <w:rPr>
                <w:rFonts w:ascii="Arial" w:eastAsia="Arial" w:hAnsi="Arial" w:cs="Arial"/>
              </w:rPr>
            </w:pPr>
          </w:p>
          <w:p w14:paraId="75A12810" w14:textId="77777777" w:rsidR="00DB1DB3" w:rsidRDefault="00DB1DB3" w:rsidP="00DB1DB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B1DB3" w14:paraId="0C01994E" w14:textId="77777777">
        <w:tc>
          <w:tcPr>
            <w:tcW w:w="9860" w:type="dxa"/>
            <w:gridSpan w:val="2"/>
            <w:shd w:val="clear" w:color="auto" w:fill="D9D9D9"/>
          </w:tcPr>
          <w:p w14:paraId="638CC738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</w:t>
            </w:r>
            <w:proofErr w:type="gramStart"/>
            <w:r>
              <w:rPr>
                <w:rFonts w:ascii="Arial" w:eastAsia="Arial" w:hAnsi="Arial" w:cs="Arial"/>
                <w:b/>
              </w:rPr>
              <w:t>de  Videos</w:t>
            </w:r>
            <w:proofErr w:type="gramEnd"/>
            <w:r>
              <w:rPr>
                <w:rFonts w:ascii="Arial" w:eastAsia="Arial" w:hAnsi="Arial" w:cs="Arial"/>
                <w:b/>
              </w:rPr>
              <w:t>:</w:t>
            </w:r>
          </w:p>
          <w:p w14:paraId="2AC3A608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2EC54FF5" w14:textId="77777777" w:rsidR="00DB1DB3" w:rsidRDefault="00DB1DB3" w:rsidP="00DB1DB3">
            <w:r>
              <w:rPr>
                <w:b/>
              </w:rPr>
              <w:t>Instalación</w:t>
            </w:r>
            <w:r>
              <w:t xml:space="preserve">: </w:t>
            </w:r>
            <w:r w:rsidR="00966DC7" w:rsidRPr="00966DC7">
              <w:t>https://www.youtube.com/playlist?list=PLRFOqDrY-6ns2FQdjmqx3ShGLRLj9ESPE</w:t>
            </w:r>
          </w:p>
          <w:p w14:paraId="629935AE" w14:textId="77777777" w:rsidR="00DB1DB3" w:rsidRDefault="00DB1DB3" w:rsidP="00DB1DB3">
            <w:r>
              <w:t>:</w:t>
            </w:r>
          </w:p>
          <w:p w14:paraId="2AAD3F96" w14:textId="77777777" w:rsidR="00DB1DB3" w:rsidRDefault="00DB1DB3" w:rsidP="00DB1DB3"/>
          <w:p w14:paraId="536D1C22" w14:textId="77777777" w:rsidR="00DB1DB3" w:rsidRDefault="00DB1DB3" w:rsidP="00DB1DB3"/>
          <w:p w14:paraId="1BDD1880" w14:textId="77777777" w:rsidR="00DB1DB3" w:rsidRDefault="00DB1DB3" w:rsidP="00DB1DB3"/>
        </w:tc>
      </w:tr>
      <w:tr w:rsidR="00DB1DB3" w14:paraId="2915E177" w14:textId="77777777">
        <w:tc>
          <w:tcPr>
            <w:tcW w:w="9860" w:type="dxa"/>
            <w:gridSpan w:val="2"/>
            <w:shd w:val="clear" w:color="auto" w:fill="D9D9D9"/>
          </w:tcPr>
          <w:p w14:paraId="3462FEA8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54D04B25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55DFBBA8" w14:textId="77777777" w:rsidR="00966DC7" w:rsidRPr="009C6A1F" w:rsidRDefault="00966DC7" w:rsidP="00966DC7">
            <w:pPr>
              <w:pStyle w:val="Ttulo2"/>
              <w:spacing w:after="80"/>
              <w:rPr>
                <w:highlight w:val="green"/>
              </w:rPr>
            </w:pPr>
            <w:r w:rsidRPr="009C6A1F">
              <w:rPr>
                <w:highlight w:val="green"/>
              </w:rPr>
              <w:t>4. Desarrollo del Trabajo Práctico</w:t>
            </w:r>
          </w:p>
          <w:p w14:paraId="032F077C" w14:textId="77777777" w:rsidR="00DB1DB3" w:rsidRPr="009C6A1F" w:rsidRDefault="00DB1DB3" w:rsidP="00DB1DB3">
            <w:pPr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A </w:t>
            </w:r>
            <w:proofErr w:type="gramStart"/>
            <w:r w:rsidRPr="009C6A1F">
              <w:rPr>
                <w:highlight w:val="green"/>
              </w:rPr>
              <w:t>continuación</w:t>
            </w:r>
            <w:proofErr w:type="gramEnd"/>
            <w:r w:rsidRPr="009C6A1F">
              <w:rPr>
                <w:highlight w:val="green"/>
              </w:rPr>
              <w:t xml:space="preserve"> se detallan los pasos y las actividades que deben llevar a cabo:</w:t>
            </w:r>
          </w:p>
          <w:p w14:paraId="3E3EBF4B" w14:textId="77777777" w:rsidR="00966DC7" w:rsidRPr="009C6A1F" w:rsidRDefault="00966DC7" w:rsidP="00966DC7">
            <w:pPr>
              <w:rPr>
                <w:highlight w:val="green"/>
              </w:rPr>
            </w:pPr>
            <w:bookmarkStart w:id="3" w:name="_qhktindcg122" w:colFirst="0" w:colLast="0"/>
            <w:bookmarkEnd w:id="3"/>
          </w:p>
          <w:p w14:paraId="083D7047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4" w:name="_kmvyu9k9dhss" w:colFirst="0" w:colLast="0"/>
            <w:bookmarkEnd w:id="4"/>
            <w:r w:rsidRPr="009C6A1F">
              <w:rPr>
                <w:highlight w:val="green"/>
              </w:rPr>
              <w:t>4.1 Estructura Básica del Documento HTML</w:t>
            </w:r>
          </w:p>
          <w:p w14:paraId="3808F79C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>Inicia con la creación de un archivo HTML que contenga la estructura mínima requerida para cualquier documento web. Esto incluye:</w:t>
            </w:r>
          </w:p>
          <w:p w14:paraId="4B0FEEC4" w14:textId="77777777" w:rsidR="00966DC7" w:rsidRPr="009C6A1F" w:rsidRDefault="00966DC7" w:rsidP="00966DC7">
            <w:pPr>
              <w:widowControl/>
              <w:numPr>
                <w:ilvl w:val="0"/>
                <w:numId w:val="8"/>
              </w:numPr>
              <w:spacing w:before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Declaración de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DOCTYPE</w:t>
            </w:r>
            <w:r w:rsidRPr="009C6A1F">
              <w:rPr>
                <w:highlight w:val="green"/>
              </w:rPr>
              <w:t xml:space="preserve"> para especificar la versión de HTML.</w:t>
            </w:r>
          </w:p>
          <w:p w14:paraId="3D47BFE7" w14:textId="77777777" w:rsidR="00966DC7" w:rsidRPr="009C6A1F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Uso del elemento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html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 con un atributo 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lang</w:t>
            </w:r>
            <w:proofErr w:type="spellEnd"/>
            <w:r w:rsidRPr="009C6A1F">
              <w:rPr>
                <w:highlight w:val="green"/>
              </w:rPr>
              <w:t xml:space="preserve"> para especificar el idioma del contenido.</w:t>
            </w:r>
          </w:p>
          <w:p w14:paraId="0499CD93" w14:textId="77777777" w:rsidR="00966DC7" w:rsidRPr="009C6A1F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Inclusión de la etiqueta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&lt;head&gt;</w:t>
            </w:r>
            <w:r w:rsidRPr="009C6A1F">
              <w:rPr>
                <w:highlight w:val="green"/>
              </w:rPr>
              <w:t xml:space="preserve"> para agregar metadatos, como 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charset</w:t>
            </w:r>
            <w:proofErr w:type="spellEnd"/>
            <w:r w:rsidRPr="009C6A1F">
              <w:rPr>
                <w:highlight w:val="green"/>
              </w:rPr>
              <w:t xml:space="preserve">, 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viewport</w:t>
            </w:r>
            <w:proofErr w:type="spellEnd"/>
            <w:r w:rsidRPr="009C6A1F">
              <w:rPr>
                <w:highlight w:val="green"/>
              </w:rPr>
              <w:t xml:space="preserve">, y el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title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>.</w:t>
            </w:r>
          </w:p>
          <w:p w14:paraId="1B702CEA" w14:textId="77777777" w:rsidR="00966DC7" w:rsidRPr="009C6A1F" w:rsidRDefault="00966DC7" w:rsidP="00966DC7">
            <w:pPr>
              <w:widowControl/>
              <w:numPr>
                <w:ilvl w:val="0"/>
                <w:numId w:val="8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La etiqueta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body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 que contendrá todo el contenido visible de la página.</w:t>
            </w:r>
          </w:p>
          <w:p w14:paraId="3977BC70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4184EDB4" w14:textId="77777777" w:rsidR="00966DC7" w:rsidRPr="009C6A1F" w:rsidRDefault="00966DC7" w:rsidP="00966DC7">
            <w:pPr>
              <w:spacing w:before="240" w:after="240"/>
              <w:rPr>
                <w:b/>
                <w:color w:val="0000FF"/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drawing>
                <wp:inline distT="114300" distB="114300" distL="114300" distR="114300" wp14:anchorId="4325F9A6" wp14:editId="22E73F68">
                  <wp:extent cx="5731200" cy="6985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9FE424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5" w:name="_uc2rq0g9wkw9" w:colFirst="0" w:colLast="0"/>
            <w:bookmarkEnd w:id="5"/>
            <w:r w:rsidRPr="009C6A1F">
              <w:rPr>
                <w:highlight w:val="green"/>
              </w:rPr>
              <w:t>4.2 Encabezados y Propiedades del Texto</w:t>
            </w:r>
          </w:p>
          <w:p w14:paraId="47FFF313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highlight w:val="green"/>
              </w:rPr>
              <w:br/>
              <w:t>Utiliza diferentes niveles de encabezados para organizar el contenido en secciones. Experimenta con propiedades de texto como negrita, cursiva y subrayado para destacar ciertas partes del texto.</w:t>
            </w:r>
          </w:p>
          <w:p w14:paraId="411CEA02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0D4A1ADB" w14:textId="77777777" w:rsidR="00966DC7" w:rsidRPr="009C6A1F" w:rsidRDefault="00966DC7" w:rsidP="00966DC7">
            <w:pPr>
              <w:widowControl/>
              <w:numPr>
                <w:ilvl w:val="0"/>
                <w:numId w:val="4"/>
              </w:numPr>
              <w:spacing w:before="240" w:line="276" w:lineRule="auto"/>
              <w:rPr>
                <w:b/>
                <w:highlight w:val="green"/>
              </w:rPr>
            </w:pPr>
            <w:r w:rsidRPr="009C6A1F">
              <w:rPr>
                <w:highlight w:val="green"/>
              </w:rPr>
              <w:t>Usar al menos un encabezado de cada nivel (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&lt;h1&gt;</w:t>
            </w:r>
            <w:r w:rsidRPr="009C6A1F">
              <w:rPr>
                <w:highlight w:val="green"/>
              </w:rPr>
              <w:t xml:space="preserve"> a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&lt;h6&gt;</w:t>
            </w:r>
            <w:r w:rsidRPr="009C6A1F">
              <w:rPr>
                <w:highlight w:val="green"/>
              </w:rPr>
              <w:t>).</w:t>
            </w:r>
          </w:p>
          <w:p w14:paraId="6EF50C03" w14:textId="77777777" w:rsidR="00966DC7" w:rsidRPr="009C6A1F" w:rsidRDefault="00966DC7" w:rsidP="00966DC7">
            <w:pPr>
              <w:widowControl/>
              <w:numPr>
                <w:ilvl w:val="0"/>
                <w:numId w:val="4"/>
              </w:numPr>
              <w:spacing w:after="240" w:line="276" w:lineRule="auto"/>
              <w:rPr>
                <w:b/>
                <w:highlight w:val="green"/>
              </w:rPr>
            </w:pPr>
            <w:r w:rsidRPr="009C6A1F">
              <w:rPr>
                <w:highlight w:val="green"/>
              </w:rPr>
              <w:t xml:space="preserve">Aplicar estilos de texto directamente en el HTML usando atributos 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style</w:t>
            </w:r>
            <w:proofErr w:type="spellEnd"/>
            <w:r w:rsidRPr="009C6A1F">
              <w:rPr>
                <w:highlight w:val="green"/>
              </w:rPr>
              <w:t xml:space="preserve"> </w:t>
            </w:r>
          </w:p>
          <w:p w14:paraId="49DAC1BB" w14:textId="77777777" w:rsidR="00966DC7" w:rsidRPr="009C6A1F" w:rsidRDefault="00966DC7" w:rsidP="00966DC7">
            <w:pPr>
              <w:pStyle w:val="Prrafodelista"/>
              <w:widowControl/>
              <w:numPr>
                <w:ilvl w:val="0"/>
                <w:numId w:val="4"/>
              </w:numPr>
              <w:spacing w:before="240" w:after="240" w:line="276" w:lineRule="auto"/>
              <w:contextualSpacing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6846F979" w14:textId="77777777" w:rsidR="00966DC7" w:rsidRPr="009C6A1F" w:rsidRDefault="00966DC7" w:rsidP="00966DC7">
            <w:pPr>
              <w:spacing w:before="240" w:after="240"/>
              <w:rPr>
                <w:b/>
                <w:color w:val="0000FF"/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lastRenderedPageBreak/>
              <w:drawing>
                <wp:inline distT="114300" distB="114300" distL="114300" distR="114300" wp14:anchorId="1C78340D" wp14:editId="4A71A433">
                  <wp:extent cx="5138738" cy="15906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738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DD8F4C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6" w:name="_r49on5fkpkvn" w:colFirst="0" w:colLast="0"/>
            <w:bookmarkEnd w:id="6"/>
            <w:r w:rsidRPr="009C6A1F">
              <w:rPr>
                <w:highlight w:val="green"/>
              </w:rPr>
              <w:t>4.3 Divisiones y Agrupación de Contenido</w:t>
            </w:r>
          </w:p>
          <w:p w14:paraId="1FCEFF26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 xml:space="preserve">Organiza el contenido usando 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div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 para crear bloques de contenido que puedan ser estilizados o manipulados juntos. Esta sección es clave para aprender a agrupar contenido de manera lógica y organizada.</w:t>
            </w:r>
          </w:p>
          <w:p w14:paraId="631F128B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3A17521C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2BB5E06D" w14:textId="77777777" w:rsidR="00966DC7" w:rsidRPr="009C6A1F" w:rsidRDefault="00966DC7" w:rsidP="00966DC7">
            <w:pPr>
              <w:spacing w:before="240" w:after="240"/>
              <w:rPr>
                <w:b/>
                <w:color w:val="0000FF"/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drawing>
                <wp:inline distT="114300" distB="114300" distL="114300" distR="114300" wp14:anchorId="04B50B54" wp14:editId="30803DFA">
                  <wp:extent cx="5195888" cy="1700315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170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6F90C8" w14:textId="77777777" w:rsidR="00966DC7" w:rsidRPr="009C6A1F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  <w:highlight w:val="green"/>
              </w:rPr>
            </w:pPr>
            <w:bookmarkStart w:id="7" w:name="_a95hvs21itkv" w:colFirst="0" w:colLast="0"/>
            <w:bookmarkEnd w:id="7"/>
            <w:r w:rsidRPr="009C6A1F">
              <w:rPr>
                <w:color w:val="000000"/>
                <w:sz w:val="26"/>
                <w:szCs w:val="26"/>
                <w:highlight w:val="green"/>
              </w:rPr>
              <w:t>4.4 Enlaces y Listas</w:t>
            </w:r>
          </w:p>
          <w:p w14:paraId="02124B09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>Incorpora enlaces internos y externos para crear un sistema de navegación. Además, utiliza listas ordenadas (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ol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>) y desordenadas (</w:t>
            </w:r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ul</w:t>
            </w:r>
            <w:proofErr w:type="spellEnd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&gt;</w:t>
            </w:r>
            <w:r w:rsidRPr="009C6A1F">
              <w:rPr>
                <w:highlight w:val="green"/>
              </w:rPr>
              <w:t>) para organizar información en formato de lista.</w:t>
            </w:r>
          </w:p>
          <w:p w14:paraId="12D54DD9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1C182C71" w14:textId="77777777" w:rsidR="00966DC7" w:rsidRPr="009C6A1F" w:rsidRDefault="00966DC7" w:rsidP="00966DC7">
            <w:pPr>
              <w:widowControl/>
              <w:numPr>
                <w:ilvl w:val="0"/>
                <w:numId w:val="5"/>
              </w:numPr>
              <w:spacing w:before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Crear al menos un enlace a una página externa.</w:t>
            </w:r>
          </w:p>
          <w:p w14:paraId="666DB4C7" w14:textId="77777777" w:rsidR="00966DC7" w:rsidRPr="009C6A1F" w:rsidRDefault="00966DC7" w:rsidP="00966DC7">
            <w:pPr>
              <w:widowControl/>
              <w:numPr>
                <w:ilvl w:val="0"/>
                <w:numId w:val="5"/>
              </w:numPr>
              <w:spacing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Crear al menos dos enlaces internos que lleven a diferentes secciones dentro del mismo documento.</w:t>
            </w:r>
          </w:p>
          <w:p w14:paraId="19BD2C4F" w14:textId="77777777" w:rsidR="00966DC7" w:rsidRPr="009C6A1F" w:rsidRDefault="00966DC7" w:rsidP="00966DC7">
            <w:pPr>
              <w:widowControl/>
              <w:numPr>
                <w:ilvl w:val="0"/>
                <w:numId w:val="5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Incluir tanto una lista ordenada como una desordenada.</w:t>
            </w:r>
          </w:p>
          <w:p w14:paraId="09598967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</w:p>
          <w:p w14:paraId="4AF8D875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</w:p>
          <w:p w14:paraId="4794E881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36A87B33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noProof/>
                <w:highlight w:val="green"/>
              </w:rPr>
              <w:lastRenderedPageBreak/>
              <w:drawing>
                <wp:inline distT="114300" distB="114300" distL="114300" distR="114300" wp14:anchorId="42D67CF5" wp14:editId="39849460">
                  <wp:extent cx="3900488" cy="27473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274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8B214D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8" w:name="_v9jc05m113h" w:colFirst="0" w:colLast="0"/>
            <w:bookmarkEnd w:id="8"/>
            <w:r w:rsidRPr="009C6A1F">
              <w:rPr>
                <w:highlight w:val="green"/>
              </w:rPr>
              <w:t>4.5 Elementos Multimedia</w:t>
            </w:r>
          </w:p>
          <w:p w14:paraId="0C8975A5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>Incorpora imágenes, videos y audios en tu documento HTML para enriquecer el contenido. Asegúrate de que estos elementos sean accesibles y se presenten correctamente en el navegador.</w:t>
            </w:r>
          </w:p>
          <w:p w14:paraId="1072F95C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25D4FDAA" w14:textId="77777777" w:rsidR="00966DC7" w:rsidRPr="009C6A1F" w:rsidRDefault="00966DC7" w:rsidP="00966DC7">
            <w:pPr>
              <w:widowControl/>
              <w:numPr>
                <w:ilvl w:val="0"/>
                <w:numId w:val="6"/>
              </w:numPr>
              <w:spacing w:before="240" w:line="276" w:lineRule="auto"/>
              <w:rPr>
                <w:b/>
                <w:highlight w:val="green"/>
              </w:rPr>
            </w:pPr>
            <w:r w:rsidRPr="009C6A1F">
              <w:rPr>
                <w:highlight w:val="green"/>
              </w:rPr>
              <w:t xml:space="preserve">Incluir al menos una imagen con un atributo </w:t>
            </w:r>
            <w:proofErr w:type="spellStart"/>
            <w:r w:rsidRPr="009C6A1F">
              <w:rPr>
                <w:rFonts w:ascii="Roboto Mono" w:eastAsia="Roboto Mono" w:hAnsi="Roboto Mono" w:cs="Roboto Mono"/>
                <w:color w:val="188038"/>
                <w:highlight w:val="green"/>
              </w:rPr>
              <w:t>alt</w:t>
            </w:r>
            <w:proofErr w:type="spellEnd"/>
            <w:r w:rsidRPr="009C6A1F">
              <w:rPr>
                <w:highlight w:val="green"/>
              </w:rPr>
              <w:t xml:space="preserve"> descriptivo.</w:t>
            </w:r>
          </w:p>
          <w:p w14:paraId="771421EB" w14:textId="77777777" w:rsidR="00966DC7" w:rsidRPr="009C6A1F" w:rsidRDefault="00966DC7" w:rsidP="00966DC7">
            <w:pPr>
              <w:widowControl/>
              <w:numPr>
                <w:ilvl w:val="0"/>
                <w:numId w:val="6"/>
              </w:numPr>
              <w:spacing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Incluir al menos un video con controles de reproducción.</w:t>
            </w:r>
          </w:p>
          <w:p w14:paraId="5A66394B" w14:textId="77777777" w:rsidR="00966DC7" w:rsidRPr="009C6A1F" w:rsidRDefault="00966DC7" w:rsidP="00966DC7">
            <w:pPr>
              <w:widowControl/>
              <w:numPr>
                <w:ilvl w:val="0"/>
                <w:numId w:val="6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Incluir al menos un archivo de audio con controles de reproducción.</w:t>
            </w:r>
          </w:p>
          <w:p w14:paraId="1EB0D514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00EB2A26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noProof/>
                <w:highlight w:val="green"/>
              </w:rPr>
              <w:drawing>
                <wp:inline distT="114300" distB="114300" distL="114300" distR="114300" wp14:anchorId="2E3D0AC1" wp14:editId="76D26CD2">
                  <wp:extent cx="5414963" cy="2293713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2293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BCAB07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</w:p>
          <w:p w14:paraId="58FA005D" w14:textId="77777777" w:rsidR="00966DC7" w:rsidRPr="009C6A1F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  <w:highlight w:val="green"/>
              </w:rPr>
            </w:pPr>
            <w:bookmarkStart w:id="9" w:name="_l6z0wukz6n47" w:colFirst="0" w:colLast="0"/>
            <w:bookmarkEnd w:id="9"/>
          </w:p>
          <w:p w14:paraId="09ECC668" w14:textId="77777777" w:rsidR="00966DC7" w:rsidRPr="009C6A1F" w:rsidRDefault="00966DC7" w:rsidP="00966DC7">
            <w:pPr>
              <w:rPr>
                <w:highlight w:val="green"/>
              </w:rPr>
            </w:pPr>
          </w:p>
          <w:p w14:paraId="5B84365B" w14:textId="77777777" w:rsidR="00966DC7" w:rsidRPr="009C6A1F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  <w:highlight w:val="green"/>
              </w:rPr>
            </w:pPr>
            <w:r w:rsidRPr="009C6A1F">
              <w:rPr>
                <w:color w:val="000000"/>
                <w:sz w:val="26"/>
                <w:szCs w:val="26"/>
                <w:highlight w:val="green"/>
              </w:rPr>
              <w:lastRenderedPageBreak/>
              <w:t>4.6 Tablas</w:t>
            </w:r>
          </w:p>
          <w:p w14:paraId="7A263232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>Crea una tabla para organizar datos de manera estructurada. Las tablas son útiles para presentar información en filas y columnas, como horarios, precios o estadísticas.</w:t>
            </w:r>
          </w:p>
          <w:p w14:paraId="2660B302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66C01D87" w14:textId="77777777" w:rsidR="00966DC7" w:rsidRPr="009C6A1F" w:rsidRDefault="00966DC7" w:rsidP="00966DC7">
            <w:pPr>
              <w:widowControl/>
              <w:numPr>
                <w:ilvl w:val="0"/>
                <w:numId w:val="7"/>
              </w:numPr>
              <w:spacing w:before="240" w:line="276" w:lineRule="auto"/>
              <w:rPr>
                <w:b/>
                <w:highlight w:val="green"/>
              </w:rPr>
            </w:pPr>
            <w:r w:rsidRPr="009C6A1F">
              <w:rPr>
                <w:highlight w:val="green"/>
              </w:rPr>
              <w:t>Crear una tabla con un encabezado (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thead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>), un cuerpo (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tbody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>), y al menos dos filas.</w:t>
            </w:r>
          </w:p>
          <w:p w14:paraId="7339C105" w14:textId="77777777" w:rsidR="00966DC7" w:rsidRPr="009C6A1F" w:rsidRDefault="00966DC7" w:rsidP="00966DC7">
            <w:pPr>
              <w:widowControl/>
              <w:numPr>
                <w:ilvl w:val="0"/>
                <w:numId w:val="7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Asegurarse de que las celdas están claramente etiquetadas y los datos sean legibles.</w:t>
            </w:r>
          </w:p>
          <w:p w14:paraId="09AEDC20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143F5C1E" w14:textId="77777777" w:rsidR="00966DC7" w:rsidRPr="009C6A1F" w:rsidRDefault="00966DC7" w:rsidP="00966DC7">
            <w:pPr>
              <w:spacing w:before="240" w:after="240"/>
              <w:rPr>
                <w:b/>
                <w:color w:val="0000FF"/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drawing>
                <wp:inline distT="114300" distB="114300" distL="114300" distR="114300" wp14:anchorId="01A5A4E9" wp14:editId="4AB4326B">
                  <wp:extent cx="2838450" cy="12763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BDAFFB" w14:textId="77777777" w:rsidR="00966DC7" w:rsidRPr="009C6A1F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  <w:highlight w:val="green"/>
              </w:rPr>
            </w:pPr>
            <w:bookmarkStart w:id="10" w:name="_6b3pud5vsu56" w:colFirst="0" w:colLast="0"/>
            <w:bookmarkEnd w:id="10"/>
            <w:r w:rsidRPr="009C6A1F">
              <w:rPr>
                <w:color w:val="000000"/>
                <w:sz w:val="26"/>
                <w:szCs w:val="26"/>
                <w:highlight w:val="green"/>
              </w:rPr>
              <w:t>4.7 Formularios</w:t>
            </w:r>
          </w:p>
          <w:p w14:paraId="51151C28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>Diseña un formulario para recolectar datos del usuario. Los formularios son esenciales en la interacción con el usuario y pueden incluir varios tipos de campos.</w:t>
            </w:r>
          </w:p>
          <w:p w14:paraId="31E5FA8E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5EC9F320" w14:textId="77777777" w:rsidR="00966DC7" w:rsidRPr="009C6A1F" w:rsidRDefault="00966DC7" w:rsidP="00966DC7">
            <w:pPr>
              <w:widowControl/>
              <w:numPr>
                <w:ilvl w:val="0"/>
                <w:numId w:val="3"/>
              </w:numPr>
              <w:spacing w:before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Crear un formulario que incluya campos de texto, correo electrónico y un área de texto para mensajes.</w:t>
            </w:r>
          </w:p>
          <w:p w14:paraId="0480EECA" w14:textId="77777777" w:rsidR="00966DC7" w:rsidRPr="009C6A1F" w:rsidRDefault="00966DC7" w:rsidP="00966DC7">
            <w:pPr>
              <w:widowControl/>
              <w:numPr>
                <w:ilvl w:val="0"/>
                <w:numId w:val="3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Añadir un botón de envío que permita al usuario enviar los datos.</w:t>
            </w:r>
          </w:p>
          <w:p w14:paraId="61557EE4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-Debe verse de la siguiente manera como se muestra abajo:</w:t>
            </w:r>
          </w:p>
          <w:p w14:paraId="27F1E3EB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drawing>
                <wp:inline distT="114300" distB="114300" distL="114300" distR="114300" wp14:anchorId="7DFF206A" wp14:editId="3F8B7D3E">
                  <wp:extent cx="5731200" cy="508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C18837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11" w:name="_rs52dc4mlini" w:colFirst="0" w:colLast="0"/>
            <w:bookmarkEnd w:id="11"/>
          </w:p>
          <w:p w14:paraId="6C935149" w14:textId="77777777" w:rsidR="00966DC7" w:rsidRPr="009C6A1F" w:rsidRDefault="00966DC7" w:rsidP="00966DC7">
            <w:pPr>
              <w:rPr>
                <w:highlight w:val="green"/>
              </w:rPr>
            </w:pPr>
          </w:p>
          <w:p w14:paraId="6AA25D45" w14:textId="77777777" w:rsidR="00966DC7" w:rsidRPr="009C6A1F" w:rsidRDefault="00966DC7" w:rsidP="00966DC7">
            <w:pPr>
              <w:rPr>
                <w:highlight w:val="green"/>
              </w:rPr>
            </w:pPr>
          </w:p>
          <w:p w14:paraId="71E114BA" w14:textId="77777777" w:rsidR="00966DC7" w:rsidRPr="009C6A1F" w:rsidRDefault="00966DC7" w:rsidP="00966DC7">
            <w:pPr>
              <w:pStyle w:val="Ttulo3"/>
              <w:rPr>
                <w:highlight w:val="green"/>
              </w:rPr>
            </w:pPr>
            <w:bookmarkStart w:id="12" w:name="_jtynj7rp4fug" w:colFirst="0" w:colLast="0"/>
            <w:bookmarkEnd w:id="12"/>
            <w:r w:rsidRPr="009C6A1F">
              <w:rPr>
                <w:highlight w:val="green"/>
              </w:rPr>
              <w:t>4.8 Semántica en HTML</w:t>
            </w:r>
          </w:p>
          <w:p w14:paraId="62E51CA7" w14:textId="77777777" w:rsidR="00966DC7" w:rsidRPr="009C6A1F" w:rsidRDefault="00966DC7" w:rsidP="00966DC7">
            <w:pPr>
              <w:spacing w:before="240" w:after="240"/>
              <w:rPr>
                <w:highlight w:val="green"/>
              </w:rPr>
            </w:pPr>
            <w:r w:rsidRPr="009C6A1F">
              <w:rPr>
                <w:b/>
                <w:highlight w:val="green"/>
              </w:rPr>
              <w:t>Descripción:</w:t>
            </w:r>
            <w:r w:rsidRPr="009C6A1F">
              <w:rPr>
                <w:b/>
                <w:highlight w:val="green"/>
              </w:rPr>
              <w:br/>
            </w:r>
            <w:r w:rsidRPr="009C6A1F">
              <w:rPr>
                <w:highlight w:val="green"/>
              </w:rPr>
              <w:t xml:space="preserve">Asegúrate de que el documento HTML sea semánticamente correcto, utilizando etiquetas adecuadas como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header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,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nav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,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section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,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article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,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&lt;aside&gt;</w:t>
            </w:r>
            <w:r w:rsidRPr="009C6A1F">
              <w:rPr>
                <w:highlight w:val="green"/>
              </w:rPr>
              <w:t xml:space="preserve">, y </w:t>
            </w:r>
            <w:r w:rsidRPr="009C6A1F">
              <w:rPr>
                <w:rFonts w:ascii="Roboto Mono" w:eastAsia="Roboto Mono" w:hAnsi="Roboto Mono" w:cs="Roboto Mono"/>
                <w:highlight w:val="green"/>
              </w:rPr>
              <w:t>&lt;</w:t>
            </w:r>
            <w:proofErr w:type="spellStart"/>
            <w:r w:rsidRPr="009C6A1F">
              <w:rPr>
                <w:rFonts w:ascii="Roboto Mono" w:eastAsia="Roboto Mono" w:hAnsi="Roboto Mono" w:cs="Roboto Mono"/>
                <w:highlight w:val="green"/>
              </w:rPr>
              <w:t>footer</w:t>
            </w:r>
            <w:proofErr w:type="spellEnd"/>
            <w:r w:rsidRPr="009C6A1F">
              <w:rPr>
                <w:rFonts w:ascii="Roboto Mono" w:eastAsia="Roboto Mono" w:hAnsi="Roboto Mono" w:cs="Roboto Mono"/>
                <w:highlight w:val="green"/>
              </w:rPr>
              <w:t>&gt;</w:t>
            </w:r>
            <w:r w:rsidRPr="009C6A1F">
              <w:rPr>
                <w:highlight w:val="green"/>
              </w:rPr>
              <w:t xml:space="preserve">. La semántica mejora la </w:t>
            </w:r>
            <w:r w:rsidRPr="009C6A1F">
              <w:rPr>
                <w:highlight w:val="green"/>
              </w:rPr>
              <w:lastRenderedPageBreak/>
              <w:t>accesibilidad y el SEO del sitio web.</w:t>
            </w:r>
          </w:p>
          <w:p w14:paraId="0A8920E4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Requisitos:</w:t>
            </w:r>
          </w:p>
          <w:p w14:paraId="49BF85B9" w14:textId="77777777" w:rsidR="00966DC7" w:rsidRPr="009C6A1F" w:rsidRDefault="00966DC7" w:rsidP="00966DC7">
            <w:pPr>
              <w:widowControl/>
              <w:numPr>
                <w:ilvl w:val="0"/>
                <w:numId w:val="9"/>
              </w:numPr>
              <w:spacing w:before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Usar etiquetas semánticas para estructurar correctamente el documento.</w:t>
            </w:r>
          </w:p>
          <w:p w14:paraId="5379DB34" w14:textId="77777777" w:rsidR="00966DC7" w:rsidRPr="009C6A1F" w:rsidRDefault="00966DC7" w:rsidP="00966DC7">
            <w:pPr>
              <w:widowControl/>
              <w:numPr>
                <w:ilvl w:val="0"/>
                <w:numId w:val="9"/>
              </w:numPr>
              <w:spacing w:after="240" w:line="276" w:lineRule="auto"/>
              <w:rPr>
                <w:highlight w:val="green"/>
              </w:rPr>
            </w:pPr>
            <w:r w:rsidRPr="009C6A1F">
              <w:rPr>
                <w:highlight w:val="green"/>
              </w:rPr>
              <w:t>Asegurar que cada etiqueta tenga un propósito claro y esté utilizada en el contexto adecuado.</w:t>
            </w:r>
          </w:p>
          <w:p w14:paraId="04DB414C" w14:textId="77777777" w:rsidR="00966DC7" w:rsidRPr="009C6A1F" w:rsidRDefault="00966DC7" w:rsidP="00966DC7">
            <w:pPr>
              <w:spacing w:before="240" w:after="240"/>
              <w:rPr>
                <w:b/>
                <w:highlight w:val="green"/>
              </w:rPr>
            </w:pPr>
            <w:r w:rsidRPr="009C6A1F">
              <w:rPr>
                <w:b/>
                <w:highlight w:val="green"/>
              </w:rPr>
              <w:t>Ejemplo:</w:t>
            </w:r>
          </w:p>
          <w:p w14:paraId="6A64A732" w14:textId="77777777" w:rsidR="00966DC7" w:rsidRPr="009C6A1F" w:rsidRDefault="00966DC7" w:rsidP="00966DC7">
            <w:pPr>
              <w:spacing w:before="240" w:after="240"/>
              <w:rPr>
                <w:b/>
                <w:color w:val="0000FF"/>
                <w:highlight w:val="green"/>
              </w:rPr>
            </w:pPr>
            <w:r w:rsidRPr="009C6A1F">
              <w:rPr>
                <w:b/>
                <w:noProof/>
                <w:color w:val="0000FF"/>
                <w:highlight w:val="green"/>
              </w:rPr>
              <w:drawing>
                <wp:inline distT="114300" distB="114300" distL="114300" distR="114300" wp14:anchorId="65507B61" wp14:editId="5B9A197E">
                  <wp:extent cx="4786313" cy="2732451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732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6F17E9" w14:textId="77777777" w:rsidR="00966DC7" w:rsidRPr="009C6A1F" w:rsidRDefault="00966DC7" w:rsidP="00966DC7">
            <w:pPr>
              <w:pStyle w:val="Ttulo2"/>
              <w:rPr>
                <w:highlight w:val="green"/>
              </w:rPr>
            </w:pPr>
            <w:bookmarkStart w:id="13" w:name="_wzjdqatb0fo5" w:colFirst="0" w:colLast="0"/>
            <w:bookmarkEnd w:id="13"/>
          </w:p>
          <w:p w14:paraId="6AF50AF3" w14:textId="77777777" w:rsidR="00966DC7" w:rsidRPr="009C6A1F" w:rsidRDefault="00966DC7" w:rsidP="00966DC7">
            <w:pPr>
              <w:rPr>
                <w:highlight w:val="green"/>
              </w:rPr>
            </w:pPr>
          </w:p>
          <w:p w14:paraId="55B20D27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2AAF7B31" w14:textId="77777777" w:rsidR="00DB1DB3" w:rsidRPr="009C6A1F" w:rsidRDefault="00DB1DB3" w:rsidP="00DB1DB3">
            <w:pPr>
              <w:rPr>
                <w:rFonts w:ascii="Arial" w:eastAsia="Arial" w:hAnsi="Arial" w:cs="Arial"/>
                <w:highlight w:val="green"/>
              </w:rPr>
            </w:pPr>
          </w:p>
        </w:tc>
      </w:tr>
      <w:tr w:rsidR="00DB1DB3" w14:paraId="38D3758B" w14:textId="77777777">
        <w:tc>
          <w:tcPr>
            <w:tcW w:w="9860" w:type="dxa"/>
            <w:gridSpan w:val="2"/>
            <w:shd w:val="clear" w:color="auto" w:fill="D9D9D9"/>
          </w:tcPr>
          <w:p w14:paraId="477763D4" w14:textId="77777777" w:rsidR="00DB1DB3" w:rsidRPr="009C6A1F" w:rsidRDefault="00DB1DB3" w:rsidP="00DB1DB3">
            <w:pPr>
              <w:rPr>
                <w:rFonts w:ascii="Arial" w:eastAsia="Arial" w:hAnsi="Arial" w:cs="Arial"/>
                <w:b/>
                <w:highlight w:val="green"/>
              </w:rPr>
            </w:pPr>
            <w:r w:rsidRPr="009C6A1F">
              <w:rPr>
                <w:rFonts w:ascii="Arial" w:eastAsia="Arial" w:hAnsi="Arial" w:cs="Arial"/>
                <w:b/>
                <w:highlight w:val="green"/>
              </w:rPr>
              <w:lastRenderedPageBreak/>
              <w:t>Conclusiones:</w:t>
            </w:r>
          </w:p>
          <w:p w14:paraId="4A3D8E70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368E3109" w14:textId="77777777" w:rsidR="00DB1DB3" w:rsidRPr="009C6A1F" w:rsidRDefault="00DB1DB3" w:rsidP="00DB1DB3">
            <w:pPr>
              <w:rPr>
                <w:highlight w:val="green"/>
              </w:rPr>
            </w:pPr>
            <w:r w:rsidRPr="009C6A1F">
              <w:rPr>
                <w:highlight w:val="green"/>
              </w:rPr>
              <w:t xml:space="preserve">La evaluación se basará en la presencia de los elementos HTML requeridos, la correcta estructura del archivo HTML, y el uso adecuado de los atributos. No se evaluará el diseño o la apariencia de la página en este práctico, </w:t>
            </w:r>
          </w:p>
          <w:p w14:paraId="07FBF1A7" w14:textId="77777777" w:rsidR="00DB1DB3" w:rsidRPr="009C6A1F" w:rsidRDefault="00DB1DB3" w:rsidP="00DB1DB3">
            <w:pPr>
              <w:rPr>
                <w:highlight w:val="green"/>
              </w:rPr>
            </w:pPr>
            <w:r w:rsidRPr="009C6A1F">
              <w:rPr>
                <w:highlight w:val="green"/>
              </w:rPr>
              <w:t>solo la disposición de los elementos y los atributos correspondientes.</w:t>
            </w:r>
          </w:p>
          <w:p w14:paraId="67723CCD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249379F6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48BAA503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3B594B57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6BAC2DFB" w14:textId="77777777" w:rsidR="00DB1DB3" w:rsidRPr="009C6A1F" w:rsidRDefault="00DB1DB3" w:rsidP="00DB1DB3">
            <w:pPr>
              <w:rPr>
                <w:highlight w:val="green"/>
              </w:rPr>
            </w:pPr>
          </w:p>
          <w:p w14:paraId="476CED2B" w14:textId="77777777" w:rsidR="00DB1DB3" w:rsidRPr="009C6A1F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highlight w:val="green"/>
              </w:rPr>
            </w:pPr>
          </w:p>
        </w:tc>
      </w:tr>
      <w:tr w:rsidR="00DB1DB3" w14:paraId="3E96F894" w14:textId="77777777">
        <w:tc>
          <w:tcPr>
            <w:tcW w:w="3114" w:type="dxa"/>
            <w:shd w:val="clear" w:color="auto" w:fill="D9D9D9"/>
          </w:tcPr>
          <w:p w14:paraId="2351370E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 de Presentación</w:t>
            </w:r>
          </w:p>
        </w:tc>
        <w:tc>
          <w:tcPr>
            <w:tcW w:w="6746" w:type="dxa"/>
          </w:tcPr>
          <w:p w14:paraId="7DB9DA97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proyecto se debe presentar en un archivo </w:t>
            </w:r>
            <w:proofErr w:type="spellStart"/>
            <w:r>
              <w:rPr>
                <w:rFonts w:ascii="Arial" w:eastAsia="Arial" w:hAnsi="Arial" w:cs="Arial"/>
              </w:rPr>
              <w:t>txt</w:t>
            </w:r>
            <w:proofErr w:type="spellEnd"/>
            <w:r>
              <w:rPr>
                <w:rFonts w:ascii="Arial" w:eastAsia="Arial" w:hAnsi="Arial" w:cs="Arial"/>
              </w:rPr>
              <w:t xml:space="preserve"> donde en su interior se mencione el repositorio PUBLICO DE GITHUB.  </w:t>
            </w:r>
          </w:p>
          <w:p w14:paraId="5E03D022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debe crear en el repo un archivo </w:t>
            </w:r>
            <w:proofErr w:type="spellStart"/>
            <w:r>
              <w:rPr>
                <w:rFonts w:ascii="Arial" w:eastAsia="Arial" w:hAnsi="Arial" w:cs="Arial"/>
              </w:rPr>
              <w:t>readme</w:t>
            </w:r>
            <w:proofErr w:type="spellEnd"/>
            <w:r>
              <w:rPr>
                <w:rFonts w:ascii="Arial" w:eastAsia="Arial" w:hAnsi="Arial" w:cs="Arial"/>
              </w:rPr>
              <w:t xml:space="preserve"> con las características de ejecución del mismo.</w:t>
            </w:r>
          </w:p>
          <w:p w14:paraId="53549D2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link del repo se subirá al aula virtual en el archivo mencionado.</w:t>
            </w:r>
          </w:p>
          <w:p w14:paraId="701E34E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archivo a subir al aula virtual debe nombrarse de la siguiente </w:t>
            </w:r>
            <w:r>
              <w:rPr>
                <w:rFonts w:ascii="Arial" w:eastAsia="Arial" w:hAnsi="Arial" w:cs="Arial"/>
              </w:rPr>
              <w:lastRenderedPageBreak/>
              <w:t>manera: nombreapellidolegajo.txt</w:t>
            </w:r>
          </w:p>
          <w:p w14:paraId="51E0DAFC" w14:textId="77777777" w:rsidR="00DB1DB3" w:rsidRP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 w:rsidRPr="00DB1DB3">
              <w:rPr>
                <w:rFonts w:ascii="Arial" w:eastAsia="Arial" w:hAnsi="Arial" w:cs="Arial"/>
                <w:b/>
              </w:rPr>
              <w:t>Ejemplo: mariaLopez3456.txt</w:t>
            </w:r>
          </w:p>
          <w:p w14:paraId="3A3DD7A1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14:paraId="71860C68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 w14:paraId="4F62D141" w14:textId="77777777">
        <w:tc>
          <w:tcPr>
            <w:tcW w:w="3114" w:type="dxa"/>
            <w:shd w:val="clear" w:color="auto" w:fill="D9D9D9"/>
          </w:tcPr>
          <w:p w14:paraId="40CB16E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Tipo de Evaluación </w:t>
            </w:r>
          </w:p>
        </w:tc>
        <w:tc>
          <w:tcPr>
            <w:tcW w:w="6746" w:type="dxa"/>
          </w:tcPr>
          <w:p w14:paraId="4A3ADDFB" w14:textId="77777777" w:rsidR="00DB1DB3" w:rsidRDefault="00DB1DB3" w:rsidP="00DB1DB3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Individual</w:t>
            </w:r>
          </w:p>
        </w:tc>
      </w:tr>
      <w:tr w:rsidR="00DB1DB3" w14:paraId="65C1F61E" w14:textId="77777777">
        <w:tc>
          <w:tcPr>
            <w:tcW w:w="3114" w:type="dxa"/>
            <w:shd w:val="clear" w:color="auto" w:fill="D9D9D9"/>
          </w:tcPr>
          <w:p w14:paraId="1D029A1C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14:paraId="07DEE271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e"/>
              <w:tblW w:w="64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90"/>
              <w:gridCol w:w="1134"/>
              <w:gridCol w:w="1984"/>
              <w:gridCol w:w="1701"/>
            </w:tblGrid>
            <w:tr w:rsidR="00DB1DB3" w14:paraId="3F612449" w14:textId="77777777">
              <w:tc>
                <w:tcPr>
                  <w:tcW w:w="1590" w:type="dxa"/>
                </w:tcPr>
                <w:p w14:paraId="0CA1BA5B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3376FC77" w14:textId="77777777" w:rsidR="00DB1DB3" w:rsidRDefault="00DB1DB3" w:rsidP="00DB1DB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      &gt;90</w:t>
                  </w:r>
                </w:p>
              </w:tc>
              <w:tc>
                <w:tcPr>
                  <w:tcW w:w="1984" w:type="dxa"/>
                </w:tcPr>
                <w:p w14:paraId="76C03F0A" w14:textId="77777777" w:rsidR="00DB1DB3" w:rsidRDefault="00DB1DB3" w:rsidP="00DB1DB3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90% y 60%</w:t>
                  </w:r>
                </w:p>
              </w:tc>
              <w:tc>
                <w:tcPr>
                  <w:tcW w:w="1701" w:type="dxa"/>
                </w:tcPr>
                <w:p w14:paraId="483F4C5B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&lt;60 %</w:t>
                  </w:r>
                </w:p>
              </w:tc>
            </w:tr>
            <w:tr w:rsidR="00DB1DB3" w14:paraId="2794A3B7" w14:textId="77777777">
              <w:tc>
                <w:tcPr>
                  <w:tcW w:w="1590" w:type="dxa"/>
                </w:tcPr>
                <w:p w14:paraId="0CB9ED9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Estructura </w:t>
                  </w:r>
                  <w:proofErr w:type="spellStart"/>
                  <w:r>
                    <w:rPr>
                      <w:b/>
                    </w:rPr>
                    <w:t>Html</w:t>
                  </w:r>
                  <w:proofErr w:type="spellEnd"/>
                  <w:r>
                    <w:rPr>
                      <w:b/>
                    </w:rPr>
                    <w:t xml:space="preserve"> 5</w:t>
                  </w:r>
                </w:p>
              </w:tc>
              <w:tc>
                <w:tcPr>
                  <w:tcW w:w="1134" w:type="dxa"/>
                </w:tcPr>
                <w:p w14:paraId="53DBC6D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316806E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7EDE0C8E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0C675AD9" w14:textId="77777777">
              <w:tc>
                <w:tcPr>
                  <w:tcW w:w="1590" w:type="dxa"/>
                </w:tcPr>
                <w:p w14:paraId="0C596E56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Body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DEA9E53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0CC8C221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CCC15A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64CDE086" w14:textId="77777777">
              <w:tc>
                <w:tcPr>
                  <w:tcW w:w="1590" w:type="dxa"/>
                </w:tcPr>
                <w:p w14:paraId="7414ECA1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Sección tiene H1</w:t>
                  </w:r>
                </w:p>
              </w:tc>
              <w:tc>
                <w:tcPr>
                  <w:tcW w:w="1134" w:type="dxa"/>
                </w:tcPr>
                <w:p w14:paraId="61C6C65C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21B4AA9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2B011D4D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4DC614EA" w14:textId="77777777">
              <w:tc>
                <w:tcPr>
                  <w:tcW w:w="1590" w:type="dxa"/>
                </w:tcPr>
                <w:p w14:paraId="492B4E72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El </w:t>
                  </w:r>
                  <w:proofErr w:type="spellStart"/>
                  <w:r>
                    <w:rPr>
                      <w:b/>
                    </w:rPr>
                    <w:t>div</w:t>
                  </w:r>
                  <w:proofErr w:type="spellEnd"/>
                  <w:r>
                    <w:rPr>
                      <w:b/>
                    </w:rPr>
                    <w:t xml:space="preserve"> contiene el </w:t>
                  </w:r>
                  <w:proofErr w:type="spellStart"/>
                  <w:r>
                    <w:rPr>
                      <w:b/>
                    </w:rPr>
                    <w:t>parrafo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D6D361F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01C1FA6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9B05C00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7C4F646C" w14:textId="77777777">
              <w:tc>
                <w:tcPr>
                  <w:tcW w:w="1590" w:type="dxa"/>
                </w:tcPr>
                <w:p w14:paraId="431D2639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Imagen </w:t>
                  </w:r>
                </w:p>
              </w:tc>
              <w:tc>
                <w:tcPr>
                  <w:tcW w:w="1134" w:type="dxa"/>
                </w:tcPr>
                <w:p w14:paraId="50501F5D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2CD017A4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4627B4C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4833326E" w14:textId="77777777">
              <w:tc>
                <w:tcPr>
                  <w:tcW w:w="1590" w:type="dxa"/>
                </w:tcPr>
                <w:p w14:paraId="0CCC8889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Boton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click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D9EA8A4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6AB8703F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40B7047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01210C46" w14:textId="77777777">
              <w:tc>
                <w:tcPr>
                  <w:tcW w:w="1590" w:type="dxa"/>
                </w:tcPr>
                <w:p w14:paraId="6F2280B2" w14:textId="77777777"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Span</w:t>
                  </w:r>
                  <w:proofErr w:type="spellEnd"/>
                  <w:r>
                    <w:rPr>
                      <w:b/>
                    </w:rPr>
                    <w:t xml:space="preserve"> con Texto</w:t>
                  </w:r>
                </w:p>
              </w:tc>
              <w:tc>
                <w:tcPr>
                  <w:tcW w:w="1134" w:type="dxa"/>
                </w:tcPr>
                <w:p w14:paraId="19B02B98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168534AC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F4264C8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73768060" w14:textId="77777777">
              <w:tc>
                <w:tcPr>
                  <w:tcW w:w="1590" w:type="dxa"/>
                </w:tcPr>
                <w:p w14:paraId="6BE09512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14:paraId="21C3C3DC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984" w:type="dxa"/>
                </w:tcPr>
                <w:p w14:paraId="6E3D98B9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14:paraId="4C18EE30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14:paraId="2427D405" w14:textId="77777777" w:rsidR="00DB1DB3" w:rsidRDefault="00DB1DB3" w:rsidP="00DB1DB3">
            <w:pPr>
              <w:rPr>
                <w:b/>
              </w:rPr>
            </w:pPr>
          </w:p>
          <w:p w14:paraId="26FD8215" w14:textId="77777777" w:rsidR="00DB1DB3" w:rsidRDefault="00DB1DB3" w:rsidP="00DB1DB3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14:paraId="6674374B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f"/>
              <w:tblW w:w="6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DB1DB3" w14:paraId="6523B4CF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37A2605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0114543" w14:textId="77777777" w:rsidR="00DB1DB3" w:rsidRDefault="00DB1DB3" w:rsidP="00DB1DB3">
                  <w:pPr>
                    <w:widowControl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19B0510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1E1BF7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  <w:tr w:rsidR="00DB1DB3" w14:paraId="31EB873F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5DC6090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271355A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C188AA6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48BCAAF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0C508B3E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3B0567A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EF250F4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11850D3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CE15A43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62A3C06D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8FA92C5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FDD451B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6B0DB1D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9D2AF81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7EC4073B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F1A0A43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5087F0F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1FF50AC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AC69162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5722B08F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1567033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C1B217B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7E03411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F3A357C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</w:tbl>
          <w:p w14:paraId="68DC47F8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DB1DB3" w14:paraId="63FDB571" w14:textId="77777777">
        <w:tc>
          <w:tcPr>
            <w:tcW w:w="3114" w:type="dxa"/>
            <w:shd w:val="clear" w:color="auto" w:fill="D9D9D9"/>
          </w:tcPr>
          <w:p w14:paraId="5D0BD4DB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14:paraId="29F1CE58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videos de la cátedra y material teórico del aula virtual</w:t>
            </w:r>
          </w:p>
          <w:p w14:paraId="3C85D851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75C866CD" w14:textId="77777777" w:rsidR="00966DC7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6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https://www.youtube.com/playlist?list=PLRFOqDrY-6ns2FQdjmqx3ShGLRLj9ESPE</w:t>
              </w:r>
            </w:hyperlink>
          </w:p>
          <w:p w14:paraId="241CBC56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7D71FE70" w14:textId="77777777" w:rsidR="00DB1DB3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7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https://www.w3schools.com/html/</w:t>
              </w:r>
            </w:hyperlink>
          </w:p>
          <w:p w14:paraId="193B0EAB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9AE72E4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047A5439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DB1DB3" w14:paraId="7F5E9076" w14:textId="77777777">
        <w:tc>
          <w:tcPr>
            <w:tcW w:w="3114" w:type="dxa"/>
            <w:shd w:val="clear" w:color="auto" w:fill="D9D9D9"/>
          </w:tcPr>
          <w:p w14:paraId="1726ACBC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Profesores  responsables</w:t>
            </w:r>
            <w:proofErr w:type="gramEnd"/>
            <w:r>
              <w:rPr>
                <w:rFonts w:ascii="Arial" w:eastAsia="Arial" w:hAnsi="Arial" w:cs="Arial"/>
              </w:rPr>
              <w:t xml:space="preserve"> del TP.</w:t>
            </w:r>
          </w:p>
        </w:tc>
        <w:tc>
          <w:tcPr>
            <w:tcW w:w="6746" w:type="dxa"/>
          </w:tcPr>
          <w:p w14:paraId="41BD655D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DB1DB3" w14:paraId="20ECD06C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14:paraId="19E67C0D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14:paraId="3A31BB57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DB1DB3" w14:paraId="721FF259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14:paraId="38049494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27" w:type="dxa"/>
                  <w:gridSpan w:val="2"/>
                </w:tcPr>
                <w:p w14:paraId="22C4C756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B1DB3" w14:paraId="58EF1560" w14:textId="77777777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14:paraId="4EA144CE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D97213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14:paraId="7FF9F134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14:paraId="32A761D6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14:paraId="5A6111A7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713D851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14:paraId="69D8F46D" w14:textId="77777777" w:rsidR="00AF22F0" w:rsidRDefault="00AF22F0">
      <w:pPr>
        <w:ind w:left="125"/>
      </w:pPr>
    </w:p>
    <w:sectPr w:rsidR="00AF22F0">
      <w:headerReference w:type="default" r:id="rId18"/>
      <w:footerReference w:type="default" r:id="rId19"/>
      <w:pgSz w:w="11910" w:h="16850"/>
      <w:pgMar w:top="2560" w:right="460" w:bottom="280" w:left="158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44DF" w14:textId="77777777" w:rsidR="0069581D" w:rsidRDefault="0069581D">
      <w:r>
        <w:separator/>
      </w:r>
    </w:p>
  </w:endnote>
  <w:endnote w:type="continuationSeparator" w:id="0">
    <w:p w14:paraId="0A74B50E" w14:textId="77777777" w:rsidR="0069581D" w:rsidRDefault="0069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00DDE" w14:textId="77777777" w:rsidR="00AF22F0" w:rsidRDefault="00AF22F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05545" w14:textId="77777777" w:rsidR="0069581D" w:rsidRDefault="0069581D">
      <w:r>
        <w:separator/>
      </w:r>
    </w:p>
  </w:footnote>
  <w:footnote w:type="continuationSeparator" w:id="0">
    <w:p w14:paraId="1713A1BC" w14:textId="77777777" w:rsidR="0069581D" w:rsidRDefault="00695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91CA5" w14:textId="77777777" w:rsidR="00AF22F0" w:rsidRDefault="00AF22F0">
    <w:pPr>
      <w:spacing w:line="14" w:lineRule="auto"/>
      <w:rPr>
        <w:sz w:val="20"/>
        <w:szCs w:val="20"/>
      </w:rPr>
    </w:pPr>
  </w:p>
  <w:p w14:paraId="7E8CDEA6" w14:textId="77777777" w:rsidR="00AF22F0" w:rsidRDefault="00AF22F0">
    <w:pPr>
      <w:spacing w:line="14" w:lineRule="auto"/>
      <w:rPr>
        <w:sz w:val="20"/>
        <w:szCs w:val="20"/>
      </w:rPr>
    </w:pPr>
  </w:p>
  <w:p w14:paraId="7D46780B" w14:textId="77777777" w:rsidR="00AF22F0" w:rsidRDefault="00E073E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C3F815B" wp14:editId="7B524A4F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l="0" t="0" r="0" b="0"/>
          <wp:wrapNone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EF9B921" wp14:editId="6D3FE759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l="0" t="0" r="0" b="0"/>
              <wp:wrapNone/>
              <wp:docPr id="81" name="Rectá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A1A8B" w14:textId="77777777" w:rsidR="00AF22F0" w:rsidRDefault="00E073EE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14:paraId="0559121A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45182D7C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4B95D72C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F9B921" id="Rectángulo 81" o:spid="_x0000_s1026" style="position:absolute;margin-left:82.85pt;margin-top:82.85pt;width:158.05pt;height:3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" filled="f" stroked="f">
              <v:textbox inset="0,0,0,0">
                <w:txbxContent>
                  <w:p w14:paraId="367A1A8B" w14:textId="77777777" w:rsidR="00AF22F0" w:rsidRDefault="00E073EE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Ministerio de Educación Universidad Tecnológica Nacional Facultad Regional Mendoza</w:t>
                    </w:r>
                  </w:p>
                  <w:p w14:paraId="0559121A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14:paraId="45182D7C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14:paraId="4B95D72C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79B42A8" wp14:editId="2A5914A7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l="0" t="0" r="0" b="0"/>
              <wp:wrapNone/>
              <wp:docPr id="82" name="Conector recto de flecha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5B04"/>
    <w:multiLevelType w:val="multilevel"/>
    <w:tmpl w:val="044EA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3C88"/>
    <w:multiLevelType w:val="multilevel"/>
    <w:tmpl w:val="E45A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97739"/>
    <w:multiLevelType w:val="multilevel"/>
    <w:tmpl w:val="5340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F3F3B"/>
    <w:multiLevelType w:val="multilevel"/>
    <w:tmpl w:val="D214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625F7"/>
    <w:multiLevelType w:val="multilevel"/>
    <w:tmpl w:val="78D4C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6F1FE6"/>
    <w:multiLevelType w:val="multilevel"/>
    <w:tmpl w:val="0008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81A5B"/>
    <w:multiLevelType w:val="multilevel"/>
    <w:tmpl w:val="9D36D1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518"/>
    <w:multiLevelType w:val="multilevel"/>
    <w:tmpl w:val="5464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F3057"/>
    <w:multiLevelType w:val="multilevel"/>
    <w:tmpl w:val="681A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642710">
    <w:abstractNumId w:val="4"/>
  </w:num>
  <w:num w:numId="2" w16cid:durableId="2097246129">
    <w:abstractNumId w:val="6"/>
  </w:num>
  <w:num w:numId="3" w16cid:durableId="176507516">
    <w:abstractNumId w:val="2"/>
  </w:num>
  <w:num w:numId="4" w16cid:durableId="401946901">
    <w:abstractNumId w:val="3"/>
  </w:num>
  <w:num w:numId="5" w16cid:durableId="268241002">
    <w:abstractNumId w:val="5"/>
  </w:num>
  <w:num w:numId="6" w16cid:durableId="723943032">
    <w:abstractNumId w:val="7"/>
  </w:num>
  <w:num w:numId="7" w16cid:durableId="241183568">
    <w:abstractNumId w:val="1"/>
  </w:num>
  <w:num w:numId="8" w16cid:durableId="1104225981">
    <w:abstractNumId w:val="8"/>
  </w:num>
  <w:num w:numId="9" w16cid:durableId="162557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F0"/>
    <w:rsid w:val="002307BF"/>
    <w:rsid w:val="00250A99"/>
    <w:rsid w:val="00302653"/>
    <w:rsid w:val="003C01B4"/>
    <w:rsid w:val="00471074"/>
    <w:rsid w:val="006574C6"/>
    <w:rsid w:val="0069581D"/>
    <w:rsid w:val="00966DC7"/>
    <w:rsid w:val="00971153"/>
    <w:rsid w:val="009C6A1F"/>
    <w:rsid w:val="00AF22F0"/>
    <w:rsid w:val="00DB1DB3"/>
    <w:rsid w:val="00E0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734D"/>
  <w15:docId w15:val="{8FB5B6B6-741B-40A3-954F-D1B768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before="69"/>
      <w:ind w:left="1396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688" w:hanging="358"/>
      <w:outlineLvl w:val="1"/>
    </w:pPr>
    <w:rPr>
      <w:rFonts w:ascii="Arial" w:eastAsia="Arial" w:hAnsi="Arial"/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3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1EA"/>
  </w:style>
  <w:style w:type="paragraph" w:styleId="Piedepgina">
    <w:name w:val="footer"/>
    <w:basedOn w:val="Normal"/>
    <w:link w:val="Piedepgina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EA"/>
  </w:style>
  <w:style w:type="character" w:customStyle="1" w:styleId="Estilo20">
    <w:name w:val="Estilo20"/>
    <w:basedOn w:val="Fuentedeprrafopredeter"/>
    <w:uiPriority w:val="1"/>
    <w:rsid w:val="00A07F90"/>
    <w:rPr>
      <w:rFonts w:asciiTheme="minorHAnsi" w:hAnsiTheme="minorHAnsi"/>
      <w:color w:val="auto"/>
      <w:sz w:val="22"/>
    </w:rPr>
  </w:style>
  <w:style w:type="table" w:styleId="Tablaconcuadrcula">
    <w:name w:val="Table Grid"/>
    <w:basedOn w:val="Tablanormal"/>
    <w:uiPriority w:val="39"/>
    <w:rsid w:val="00B6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7F217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D007BE"/>
    <w:pPr>
      <w:widowControl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07BE"/>
    <w:rPr>
      <w:rFonts w:eastAsiaTheme="minorEastAsia"/>
      <w:sz w:val="20"/>
      <w:szCs w:val="20"/>
      <w:lang w:val="es-AR" w:eastAsia="es-ES"/>
    </w:rPr>
  </w:style>
  <w:style w:type="character" w:customStyle="1" w:styleId="Estilo15">
    <w:name w:val="Estilo15"/>
    <w:basedOn w:val="Fuentedeprrafopredeter"/>
    <w:uiPriority w:val="1"/>
    <w:rsid w:val="000A20C9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rsid w:val="00966E72"/>
    <w:pPr>
      <w:widowControl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66E72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Default">
    <w:name w:val="Default"/>
    <w:rsid w:val="00FA72A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eGrid">
    <w:name w:val="TableGrid"/>
    <w:rsid w:val="00204A71"/>
    <w:pPr>
      <w:widowControl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2detindependiente">
    <w:name w:val="Body Text Indent 2"/>
    <w:basedOn w:val="Normal"/>
    <w:link w:val="Sangra2detindependienteCar"/>
    <w:unhideWhenUsed/>
    <w:rsid w:val="00BC364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C364C"/>
    <w:rPr>
      <w:lang w:val="es-AR"/>
    </w:rPr>
  </w:style>
  <w:style w:type="character" w:styleId="Textoennegrita">
    <w:name w:val="Strong"/>
    <w:uiPriority w:val="22"/>
    <w:qFormat/>
    <w:rsid w:val="009B18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23"/>
    <w:rPr>
      <w:rFonts w:ascii="Segoe UI" w:hAnsi="Segoe UI" w:cs="Segoe UI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0E5C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56F2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55A5B"/>
    <w:rPr>
      <w:rFonts w:ascii="Arial" w:eastAsia="Arial" w:hAnsi="Arial"/>
      <w:sz w:val="24"/>
      <w:szCs w:val="24"/>
    </w:rPr>
  </w:style>
  <w:style w:type="character" w:customStyle="1" w:styleId="a-size-extra-large">
    <w:name w:val="a-size-extra-large"/>
    <w:basedOn w:val="Fuentedeprrafopredeter"/>
    <w:rsid w:val="00955A5B"/>
  </w:style>
  <w:style w:type="character" w:styleId="Hipervnculo">
    <w:name w:val="Hyperlink"/>
    <w:basedOn w:val="Fuentedeprrafopredeter"/>
    <w:uiPriority w:val="99"/>
    <w:unhideWhenUsed/>
    <w:rsid w:val="00F438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8D9"/>
    <w:rPr>
      <w:color w:val="605E5C"/>
      <w:shd w:val="clear" w:color="auto" w:fill="E1DFDD"/>
    </w:r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RFOqDrY-6ns2FQdjmqx3ShGLRLj9ESP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vhArxZ3/n/0s+a2zVpVKTIkNg==">CgMxLjAyCWguMzBqMHpsbDIJaC4xZm9iOXRlMgloLjN6bnlzaDc4AHIhMXJjalVBOXZIdDYzUE1FUmNWQ0Q4bHM2MGNiU0dSZ1l1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Paolo Cerutti</cp:lastModifiedBy>
  <cp:revision>6</cp:revision>
  <dcterms:created xsi:type="dcterms:W3CDTF">2024-08-20T18:35:00Z</dcterms:created>
  <dcterms:modified xsi:type="dcterms:W3CDTF">2024-09-02T20:31:00Z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2022-08-28T00:00:00Z</vt:filetime>
  </property>
</Properties>
</file>