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Hyperlink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Hyperlink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Hyperlink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Hyperlink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Hyperlink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Hyperlink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Hyperlink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Hyperlink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Hyperlink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Hyperlink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Hyperlink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Hyperlink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Hyperlink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Hyperlink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Hyperlink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Hyperlink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Hyperlink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Hyperlink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Hyperlink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Hyperlink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Hyperlink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Hyperlink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Hyperlink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Hyperlink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Hyperlink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Hyperlink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Hyperlink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Hyperlink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Hyperlink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Hyperlink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Hyperlink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Hyperlink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7B11679B" w14:textId="5C506159" w:rsidR="00322CA3" w:rsidRDefault="00322CA3" w:rsidP="00EF1B22">
      <w:pPr>
        <w:pStyle w:val="Heading1"/>
      </w:pPr>
      <w:bookmarkStart w:id="1" w:name="_Toc113624123"/>
      <w:r>
        <w:lastRenderedPageBreak/>
        <w:t>Standard</w:t>
      </w:r>
    </w:p>
    <w:p w14:paraId="3B8B23D7" w14:textId="69E5806B" w:rsidR="00322CA3" w:rsidRPr="00322CA3" w:rsidRDefault="00322CA3" w:rsidP="00322CA3">
      <w:r>
        <w:t xml:space="preserve">// Come avete documentato // </w:t>
      </w:r>
      <w:proofErr w:type="spellStart"/>
      <w:r>
        <w:t>phpdoc</w:t>
      </w:r>
      <w:proofErr w:type="spellEnd"/>
      <w:r>
        <w:t xml:space="preserve">, </w:t>
      </w:r>
      <w:proofErr w:type="spellStart"/>
      <w:r>
        <w:t>Javadoc</w:t>
      </w:r>
      <w:proofErr w:type="spellEnd"/>
    </w:p>
    <w:p w14:paraId="2B5DDB8B" w14:textId="763D809B" w:rsidR="00322CA3" w:rsidRDefault="00322CA3" w:rsidP="00EF1B22">
      <w:pPr>
        <w:pStyle w:val="Heading1"/>
      </w:pPr>
      <w:r>
        <w:t>Spiegazioni codice</w:t>
      </w:r>
    </w:p>
    <w:p w14:paraId="307BA2FC" w14:textId="3EE01E92" w:rsidR="00322CA3" w:rsidRDefault="00322CA3" w:rsidP="00322CA3">
      <w:r>
        <w:t>// Fonte del template</w:t>
      </w:r>
    </w:p>
    <w:p w14:paraId="3701AD78" w14:textId="629416E3" w:rsidR="00322CA3" w:rsidRDefault="00322CA3" w:rsidP="00322CA3">
      <w:r>
        <w:t xml:space="preserve">// </w:t>
      </w:r>
      <w:proofErr w:type="spellStart"/>
      <w:r>
        <w:t>Snippet</w:t>
      </w:r>
      <w:proofErr w:type="spellEnd"/>
      <w:r>
        <w:t xml:space="preserve"> nel testo</w:t>
      </w:r>
    </w:p>
    <w:p w14:paraId="663EE478" w14:textId="0DB48008" w:rsidR="00322CA3" w:rsidRDefault="00322CA3" w:rsidP="00322CA3">
      <w:r>
        <w:t>// Diagrammi a supporto</w:t>
      </w:r>
    </w:p>
    <w:p w14:paraId="49097E25" w14:textId="2A7D9A28" w:rsidR="00F10AF3" w:rsidRDefault="00322CA3" w:rsidP="00322CA3">
      <w:r>
        <w:t>// Commenti nel codice</w:t>
      </w:r>
    </w:p>
    <w:p w14:paraId="2F8FBD26" w14:textId="38581703" w:rsidR="00670BE9" w:rsidRDefault="00670BE9" w:rsidP="00322CA3"/>
    <w:p w14:paraId="267792C3" w14:textId="20AC7BD3" w:rsidR="00670BE9" w:rsidRDefault="00670BE9" w:rsidP="00670BE9">
      <w:pPr>
        <w:pStyle w:val="Heading1"/>
      </w:pPr>
      <w:r>
        <w:t>Diagrammi</w:t>
      </w:r>
    </w:p>
    <w:p w14:paraId="141704BA" w14:textId="0800A953" w:rsidR="00670BE9" w:rsidRDefault="00670BE9" w:rsidP="00670BE9">
      <w:r>
        <w:t>// UML</w:t>
      </w:r>
    </w:p>
    <w:p w14:paraId="1C6C9080" w14:textId="77777777" w:rsidR="00C1609C" w:rsidRPr="00670BE9" w:rsidRDefault="00C1609C" w:rsidP="00670BE9"/>
    <w:p w14:paraId="4F27197E" w14:textId="439CD0B7" w:rsidR="00EF1B22" w:rsidRDefault="00142282" w:rsidP="00EF1B22">
      <w:pPr>
        <w:pStyle w:val="Heading1"/>
      </w:pPr>
      <w:r w:rsidRPr="00876B9B">
        <w:t>Requisiti</w:t>
      </w:r>
      <w:bookmarkEnd w:id="1"/>
    </w:p>
    <w:p w14:paraId="095E8E3A" w14:textId="64B6EC76" w:rsidR="00F27CD8" w:rsidRPr="008D15EB" w:rsidRDefault="00C1609C" w:rsidP="00081A7B">
      <w:r>
        <w:t>// di dettaglio (priorità, % completamento)</w:t>
      </w:r>
    </w:p>
    <w:p w14:paraId="79BCE67F" w14:textId="39C6AC4A" w:rsidR="00081A7B" w:rsidRPr="00876B9B" w:rsidRDefault="000C38E6" w:rsidP="00081A7B">
      <w:pPr>
        <w:pStyle w:val="Heading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bookmarkStart w:id="4" w:name="_Toc113624126"/>
      <w:r w:rsidRPr="00876B9B">
        <w:t>Bluetooth Low Energy</w:t>
      </w:r>
      <w:bookmarkEnd w:id="4"/>
    </w:p>
    <w:p w14:paraId="4EA62EB4" w14:textId="6CC1F43A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  <w:r w:rsidR="0005119B">
        <w:rPr>
          <w:rStyle w:val="FootnoteReference"/>
        </w:rPr>
        <w:footnoteReference w:id="1"/>
      </w:r>
    </w:p>
    <w:p w14:paraId="69819E35" w14:textId="3DF559B9" w:rsidR="00EF1B22" w:rsidRDefault="000C38E6" w:rsidP="00A3392A">
      <w:pPr>
        <w:pStyle w:val="Heading2"/>
      </w:pPr>
      <w:r w:rsidRPr="00876B9B">
        <w:t xml:space="preserve"> </w:t>
      </w:r>
      <w:bookmarkStart w:id="5" w:name="_Toc113624127"/>
      <w:r w:rsidR="00A3392A" w:rsidRPr="00876B9B">
        <w:t xml:space="preserve">Bluetooth Classic ed Apple </w:t>
      </w:r>
      <w:proofErr w:type="spellStart"/>
      <w:r w:rsidR="00A3392A" w:rsidRPr="00876B9B">
        <w:t>MFi</w:t>
      </w:r>
      <w:bookmarkEnd w:id="5"/>
      <w:proofErr w:type="spellEnd"/>
    </w:p>
    <w:p w14:paraId="087FF5D6" w14:textId="34B462EE" w:rsidR="00B972FA" w:rsidRDefault="00EC00E9" w:rsidP="00B972FA">
      <w:hyperlink r:id="rId9" w:history="1">
        <w:r w:rsidRPr="00797AA5">
          <w:rPr>
            <w:rStyle w:val="Hyperlink"/>
          </w:rPr>
          <w:t>https://mfi.apple.com/account/authorized-manufacturers</w:t>
        </w:r>
      </w:hyperlink>
    </w:p>
    <w:p w14:paraId="45177072" w14:textId="70427ADB" w:rsidR="00EC00E9" w:rsidRDefault="00EC00E9" w:rsidP="00B972FA">
      <w:pPr>
        <w:rPr>
          <w:u w:val="single"/>
        </w:rPr>
      </w:pPr>
      <w:hyperlink r:id="rId10" w:history="1">
        <w:r w:rsidRPr="00797AA5">
          <w:rPr>
            <w:rStyle w:val="Hyperlink"/>
          </w:rPr>
          <w:t>https://support.apple.com/en-us/HT204387</w:t>
        </w:r>
      </w:hyperlink>
    </w:p>
    <w:p w14:paraId="43B872FE" w14:textId="77777777" w:rsidR="00EC00E9" w:rsidRPr="00B972FA" w:rsidRDefault="00EC00E9" w:rsidP="00B972FA">
      <w:pPr>
        <w:rPr>
          <w:u w:val="single"/>
        </w:rPr>
      </w:pPr>
    </w:p>
    <w:p w14:paraId="0E5C99F4" w14:textId="14AEF430" w:rsidR="00A3392A" w:rsidRDefault="00193428" w:rsidP="00A3392A">
      <w:r w:rsidRPr="00876B9B"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FootnoteReference"/>
        </w:rPr>
        <w:footnoteReference w:id="2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708E945E" w14:textId="20FE7F55" w:rsidR="006677BB" w:rsidRDefault="00561020" w:rsidP="00A3392A">
      <w:r w:rsidRPr="00A63991">
        <w:rPr>
          <w:b/>
          <w:bCs/>
        </w:rPr>
        <w:t>Il rover monta il modulo Bluetooth HC-05, il quale non è certificato da Apple, questo rende impossibile comunicare da un dispositivo iOS al rover</w:t>
      </w:r>
      <w:r w:rsidR="00EC00E9">
        <w:rPr>
          <w:rStyle w:val="FootnoteReference"/>
          <w:b/>
          <w:bCs/>
        </w:rPr>
        <w:footnoteReference w:id="3"/>
      </w:r>
      <w:r w:rsidRPr="00A63991">
        <w:rPr>
          <w:b/>
          <w:bCs/>
        </w:rPr>
        <w:t>.</w:t>
      </w:r>
      <w:r w:rsidR="00403B2F">
        <w:rPr>
          <w:b/>
          <w:bCs/>
        </w:rPr>
        <w:t xml:space="preserve"> </w:t>
      </w:r>
      <w:r>
        <w:t xml:space="preserve">Per </w:t>
      </w:r>
      <w:r w:rsidR="00403B2F">
        <w:t>questo motiv</w:t>
      </w:r>
      <w:r w:rsidR="00646D7C">
        <w:t>o</w:t>
      </w:r>
      <w:r w:rsidR="00403B2F">
        <w:t xml:space="preserve"> iOS</w:t>
      </w:r>
      <w:r>
        <w:t xml:space="preserve"> è stato scartato dal</w:t>
      </w:r>
      <w:r w:rsidR="00646D7C">
        <w:t xml:space="preserve"> target per lo sviluppo dell’app</w:t>
      </w:r>
      <w: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Caption"/>
        <w:rPr>
          <w:b/>
          <w:bCs/>
        </w:rPr>
      </w:pPr>
      <w:r>
        <w:t xml:space="preserve">Immagine </w:t>
      </w:r>
      <w:fldSimple w:instr=" SEQ Immagine \* ARABIC ">
        <w:r>
          <w:rPr>
            <w:noProof/>
          </w:rPr>
          <w:t>1</w:t>
        </w:r>
      </w:fldSimple>
      <w:r>
        <w:t xml:space="preserve"> - Modulo HC-05 non certificato </w:t>
      </w:r>
      <w:proofErr w:type="spellStart"/>
      <w:r>
        <w:t>MFi</w:t>
      </w:r>
      <w:proofErr w:type="spellEnd"/>
      <w:r w:rsidR="00F1369A">
        <w:t xml:space="preserve"> - </w:t>
      </w:r>
      <w:r w:rsidR="009B44C1" w:rsidRPr="009B44C1">
        <w:t>https://electronics.stackexchange.com/a/253712</w:t>
      </w:r>
    </w:p>
    <w:bookmarkEnd w:id="0"/>
    <w:p w14:paraId="289AB79E" w14:textId="143E1C16" w:rsidR="003A0017" w:rsidRDefault="003A0017" w:rsidP="003A0017">
      <w:pPr>
        <w:pStyle w:val="Heading1"/>
      </w:pPr>
      <w:r>
        <w:t>Testing</w:t>
      </w:r>
    </w:p>
    <w:p w14:paraId="2DC82BFE" w14:textId="6CDDA37A" w:rsidR="00912A69" w:rsidRPr="00912A69" w:rsidRDefault="00912A69" w:rsidP="00912A69">
      <w:pPr>
        <w:rPr>
          <w:lang w:val="en-CH"/>
        </w:rPr>
      </w:pPr>
      <w:r>
        <w:rPr>
          <w:lang w:val="en-CH"/>
        </w:rPr>
        <w:t xml:space="preserve">// </w:t>
      </w:r>
      <w:proofErr w:type="spellStart"/>
      <w:r>
        <w:rPr>
          <w:lang w:val="en-CH"/>
        </w:rPr>
        <w:t>hterm</w:t>
      </w:r>
      <w:proofErr w:type="spellEnd"/>
    </w:p>
    <w:p w14:paraId="07643561" w14:textId="6B23DA83" w:rsidR="003A0017" w:rsidRDefault="003A0017" w:rsidP="003A0017">
      <w:r>
        <w:t>// Unitari</w:t>
      </w:r>
    </w:p>
    <w:p w14:paraId="5982D4EA" w14:textId="2C95AA61" w:rsidR="003A0017" w:rsidRDefault="003A0017" w:rsidP="003A0017">
      <w:r>
        <w:t>// Integrazione</w:t>
      </w:r>
    </w:p>
    <w:p w14:paraId="04B618DF" w14:textId="6EACDB59" w:rsidR="003A0017" w:rsidRDefault="003A0017" w:rsidP="003A0017">
      <w:r>
        <w:t>// Accettazione</w:t>
      </w:r>
    </w:p>
    <w:p w14:paraId="7867E18F" w14:textId="39BDCABD" w:rsidR="003A0017" w:rsidRDefault="003A0017" w:rsidP="003A0017">
      <w:r>
        <w:t>// Scrittura test automatici</w:t>
      </w:r>
    </w:p>
    <w:p w14:paraId="41177F24" w14:textId="109130DD" w:rsidR="003A0017" w:rsidRPr="003A0017" w:rsidRDefault="003A0017" w:rsidP="003A0017">
      <w:r>
        <w:t>// Uso eventuale di video</w:t>
      </w: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6" w:name="_Toc107333421"/>
      <w:bookmarkStart w:id="7" w:name="_Toc113624154"/>
      <w:r w:rsidRPr="00876B9B">
        <w:t>Fonti</w:t>
      </w:r>
      <w:bookmarkEnd w:id="6"/>
      <w:bookmarkEnd w:id="7"/>
    </w:p>
    <w:sectPr w:rsidR="00394234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0F62" w14:textId="77777777" w:rsidR="00086631" w:rsidRDefault="00086631" w:rsidP="002D67EC">
      <w:pPr>
        <w:spacing w:after="0" w:line="240" w:lineRule="auto"/>
      </w:pPr>
      <w:r>
        <w:separator/>
      </w:r>
    </w:p>
  </w:endnote>
  <w:endnote w:type="continuationSeparator" w:id="0">
    <w:p w14:paraId="4C16BFFF" w14:textId="77777777" w:rsidR="00086631" w:rsidRDefault="00086631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B2DC" w14:textId="77777777" w:rsidR="00086631" w:rsidRDefault="00086631" w:rsidP="002D67EC">
      <w:pPr>
        <w:spacing w:after="0" w:line="240" w:lineRule="auto"/>
      </w:pPr>
      <w:r>
        <w:separator/>
      </w:r>
    </w:p>
  </w:footnote>
  <w:footnote w:type="continuationSeparator" w:id="0">
    <w:p w14:paraId="7A89ED4C" w14:textId="77777777" w:rsidR="00086631" w:rsidRDefault="00086631" w:rsidP="002D67EC">
      <w:pPr>
        <w:spacing w:after="0" w:line="240" w:lineRule="auto"/>
      </w:pPr>
      <w:r>
        <w:continuationSeparator/>
      </w:r>
    </w:p>
  </w:footnote>
  <w:footnote w:id="1">
    <w:p w14:paraId="67C34755" w14:textId="07B98996" w:rsidR="0005119B" w:rsidRPr="0005119B" w:rsidRDefault="0005119B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05119B">
        <w:t>https://blog.nordicsemi.com/getconnected/the-difference-between-classic-bluetooth-and-bluetooth-low-energy</w:t>
      </w:r>
    </w:p>
  </w:footnote>
  <w:footnote w:id="2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3">
    <w:p w14:paraId="5E67A6C2" w14:textId="10810B04" w:rsidR="00EC00E9" w:rsidRPr="00EC00E9" w:rsidRDefault="00EC00E9" w:rsidP="00EC00E9">
      <w:pPr>
        <w:spacing w:line="256" w:lineRule="auto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0225E">
          <w:rPr>
            <w:rStyle w:val="Hyperlink"/>
          </w:rPr>
          <w:t>https://stackoverflow.com/a/12201785</w:t>
        </w:r>
        <w:r w:rsidRPr="0000225E">
          <w:rPr>
            <w:rStyle w:val="Hyperlink"/>
          </w:rPr>
          <w:t>/</w:t>
        </w:r>
        <w:r w:rsidRPr="0000225E">
          <w:rPr>
            <w:rStyle w:val="Hyperlink"/>
          </w:rPr>
          <w:t>1685157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98399334">
    <w:abstractNumId w:val="0"/>
  </w:num>
  <w:num w:numId="2" w16cid:durableId="1660188213">
    <w:abstractNumId w:val="1"/>
  </w:num>
  <w:num w:numId="3" w16cid:durableId="805855613">
    <w:abstractNumId w:val="1"/>
  </w:num>
  <w:num w:numId="4" w16cid:durableId="1643971583">
    <w:abstractNumId w:val="1"/>
  </w:num>
  <w:num w:numId="5" w16cid:durableId="1140802133">
    <w:abstractNumId w:val="1"/>
  </w:num>
  <w:num w:numId="6" w16cid:durableId="948509208">
    <w:abstractNumId w:val="1"/>
  </w:num>
  <w:num w:numId="7" w16cid:durableId="557865327">
    <w:abstractNumId w:val="1"/>
  </w:num>
  <w:num w:numId="8" w16cid:durableId="777408010">
    <w:abstractNumId w:val="1"/>
  </w:num>
  <w:num w:numId="9" w16cid:durableId="1213227978">
    <w:abstractNumId w:val="1"/>
  </w:num>
  <w:num w:numId="10" w16cid:durableId="872154260">
    <w:abstractNumId w:val="1"/>
  </w:num>
  <w:num w:numId="11" w16cid:durableId="77451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19B"/>
    <w:rsid w:val="00051E98"/>
    <w:rsid w:val="000727ED"/>
    <w:rsid w:val="00081A7B"/>
    <w:rsid w:val="000836B7"/>
    <w:rsid w:val="00086631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0AD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32B6D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252C"/>
    <w:rsid w:val="0090337F"/>
    <w:rsid w:val="009110C8"/>
    <w:rsid w:val="00912A69"/>
    <w:rsid w:val="00913C24"/>
    <w:rsid w:val="00914C16"/>
    <w:rsid w:val="0092373E"/>
    <w:rsid w:val="00924F17"/>
    <w:rsid w:val="009366A8"/>
    <w:rsid w:val="009534CE"/>
    <w:rsid w:val="009B2B0E"/>
    <w:rsid w:val="009B44C1"/>
    <w:rsid w:val="009C0384"/>
    <w:rsid w:val="009C09BF"/>
    <w:rsid w:val="009D1B4F"/>
    <w:rsid w:val="009F02F0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96AFA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64492"/>
    <w:rsid w:val="00C74421"/>
    <w:rsid w:val="00C749DB"/>
    <w:rsid w:val="00C768CF"/>
    <w:rsid w:val="00CA4A53"/>
    <w:rsid w:val="00CA6ECF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4240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00E9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C0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upport.apple.com/en-us/HT204387" TargetMode="External"/><Relationship Id="rId4" Type="http://schemas.openxmlformats.org/officeDocument/2006/relationships/styles" Target="styles.xml"/><Relationship Id="rId9" Type="http://schemas.openxmlformats.org/officeDocument/2006/relationships/hyperlink" Target="https://mfi.apple.com/account/authorized-manufacturer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12201785/1685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286</cp:revision>
  <cp:lastPrinted>2022-06-28T15:44:00Z</cp:lastPrinted>
  <dcterms:created xsi:type="dcterms:W3CDTF">2022-06-27T15:37:00Z</dcterms:created>
  <dcterms:modified xsi:type="dcterms:W3CDTF">2022-11-04T15:27:00Z</dcterms:modified>
</cp:coreProperties>
</file>