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8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510"/>
      </w:tblGrid>
      <w:tr w:rsidR="00692703" w:rsidRPr="00687D49" w14:paraId="7368DAE7" w14:textId="77777777" w:rsidTr="00257650">
        <w:trPr>
          <w:trHeight w:hRule="exact" w:val="1197"/>
        </w:trPr>
        <w:tc>
          <w:tcPr>
            <w:tcW w:w="9510" w:type="dxa"/>
            <w:tcMar>
              <w:top w:w="0" w:type="dxa"/>
              <w:bottom w:w="0" w:type="dxa"/>
            </w:tcMar>
          </w:tcPr>
          <w:p w14:paraId="7368DAE4" w14:textId="77777777" w:rsidR="00692703" w:rsidRPr="00257650" w:rsidRDefault="00257650" w:rsidP="00913946">
            <w:pPr>
              <w:pStyle w:val="Title"/>
              <w:rPr>
                <w:rFonts w:ascii="Century Gothic" w:hAnsi="Century Gothic"/>
                <w:sz w:val="52"/>
              </w:rPr>
            </w:pPr>
            <w:r w:rsidRPr="00257650">
              <w:rPr>
                <w:rFonts w:ascii="Century Gothic" w:hAnsi="Century Gothic"/>
                <w:sz w:val="52"/>
              </w:rPr>
              <w:t xml:space="preserve">Paolo Junior </w:t>
            </w:r>
            <w:r w:rsidRPr="00257650">
              <w:rPr>
                <w:rStyle w:val="IntenseEmphasis"/>
                <w:rFonts w:ascii="Century Gothic" w:hAnsi="Century Gothic"/>
                <w:sz w:val="52"/>
              </w:rPr>
              <w:t>Angeloni</w:t>
            </w:r>
          </w:p>
          <w:p w14:paraId="7368DAE5" w14:textId="77777777" w:rsidR="00692703" w:rsidRPr="0075253F" w:rsidRDefault="0075253F" w:rsidP="00913946">
            <w:pPr>
              <w:pStyle w:val="ContactInfo"/>
              <w:contextualSpacing w:val="0"/>
              <w:rPr>
                <w:rFonts w:ascii="Century Gothic" w:hAnsi="Century Gothic"/>
                <w:sz w:val="24"/>
              </w:rPr>
            </w:pPr>
            <w:r w:rsidRPr="0075253F">
              <w:rPr>
                <w:rFonts w:ascii="Century Gothic" w:hAnsi="Century Gothic"/>
                <w:sz w:val="24"/>
              </w:rPr>
              <w:t>2901 rue Cousineau, Montré</w:t>
            </w:r>
            <w:r w:rsidR="00257650" w:rsidRPr="0075253F">
              <w:rPr>
                <w:rFonts w:ascii="Century Gothic" w:hAnsi="Century Gothic"/>
                <w:sz w:val="24"/>
              </w:rPr>
              <w:t>al, QC, Canada, H4K 1P3</w:t>
            </w:r>
            <w:r w:rsidR="00692703" w:rsidRPr="0075253F">
              <w:rPr>
                <w:rFonts w:ascii="Century Gothic" w:hAnsi="Century Gothic"/>
                <w:sz w:val="24"/>
              </w:rPr>
              <w:t xml:space="preserve"> </w:t>
            </w:r>
            <w:sdt>
              <w:sdtPr>
                <w:rPr>
                  <w:rFonts w:ascii="Century Gothic" w:hAnsi="Century Gothic"/>
                  <w:sz w:val="24"/>
                </w:rPr>
                <w:alias w:val="Divider dot:"/>
                <w:tag w:val="Divider dot:"/>
                <w:id w:val="-1459182552"/>
                <w:placeholder>
                  <w:docPart w:val="0B4B9A2A998A4290BF0A24B3AC6E2DE8"/>
                </w:placeholder>
                <w:temporary/>
                <w:showingPlcHdr/>
                <w15:appearance w15:val="hidden"/>
              </w:sdtPr>
              <w:sdtEndPr/>
              <w:sdtContent>
                <w:r w:rsidR="00692703" w:rsidRPr="0075253F">
                  <w:rPr>
                    <w:rFonts w:ascii="Century Gothic" w:hAnsi="Century Gothic"/>
                    <w:sz w:val="24"/>
                  </w:rPr>
                  <w:t>·</w:t>
                </w:r>
              </w:sdtContent>
            </w:sdt>
            <w:r w:rsidR="00692703" w:rsidRPr="0075253F">
              <w:rPr>
                <w:rFonts w:ascii="Century Gothic" w:hAnsi="Century Gothic"/>
                <w:sz w:val="24"/>
              </w:rPr>
              <w:t xml:space="preserve"> </w:t>
            </w:r>
            <w:r w:rsidR="00257650" w:rsidRPr="0075253F">
              <w:rPr>
                <w:rFonts w:ascii="Century Gothic" w:hAnsi="Century Gothic"/>
                <w:sz w:val="24"/>
              </w:rPr>
              <w:t>(514) 699-5717</w:t>
            </w:r>
          </w:p>
          <w:p w14:paraId="7368DAE6" w14:textId="77777777" w:rsidR="00692703" w:rsidRPr="00E55AB0" w:rsidRDefault="00257650" w:rsidP="00257650">
            <w:pPr>
              <w:pStyle w:val="ContactInfoEmphasis"/>
              <w:contextualSpacing w:val="0"/>
              <w:rPr>
                <w:rFonts w:ascii="Century Gothic" w:hAnsi="Century Gothic"/>
                <w:sz w:val="20"/>
                <w:szCs w:val="20"/>
                <w:lang w:val="en-US"/>
              </w:rPr>
            </w:pPr>
            <w:r w:rsidRPr="00E55AB0">
              <w:rPr>
                <w:rFonts w:ascii="Century Gothic" w:hAnsi="Century Gothic"/>
                <w:color w:val="0070C0"/>
                <w:szCs w:val="20"/>
                <w:lang w:val="en-US"/>
              </w:rPr>
              <w:t>pj.angeloni@gmail.com</w:t>
            </w:r>
            <w:r w:rsidR="00692703" w:rsidRPr="00E55AB0">
              <w:rPr>
                <w:rFonts w:ascii="Century Gothic" w:hAnsi="Century Gothic"/>
                <w:color w:val="0070C0"/>
                <w:szCs w:val="20"/>
                <w:lang w:val="en-US"/>
              </w:rPr>
              <w:t xml:space="preserve"> </w:t>
            </w:r>
            <w:r w:rsidRPr="00E55AB0">
              <w:rPr>
                <w:rFonts w:ascii="Century Gothic" w:hAnsi="Century Gothic"/>
                <w:color w:val="0070C0"/>
                <w:szCs w:val="20"/>
                <w:lang w:val="en-US"/>
              </w:rPr>
              <w:t xml:space="preserve"> -  </w:t>
            </w:r>
            <w:hyperlink r:id="rId7" w:history="1">
              <w:r w:rsidRPr="009470FC">
                <w:rPr>
                  <w:rStyle w:val="Hyperlink"/>
                  <w:rFonts w:ascii="Century Gothic" w:hAnsi="Century Gothic" w:cs="Segoe UI"/>
                  <w:bCs/>
                  <w:color w:val="0070C0"/>
                  <w:szCs w:val="20"/>
                  <w:bdr w:val="none" w:sz="0" w:space="0" w:color="auto" w:frame="1"/>
                  <w:shd w:val="clear" w:color="auto" w:fill="FFFFFF"/>
                  <w:lang w:val="en-US"/>
                </w:rPr>
                <w:t>linkedin.com/in/pjangeloni</w:t>
              </w:r>
            </w:hyperlink>
            <w:r w:rsidR="00692703" w:rsidRPr="009470FC">
              <w:rPr>
                <w:rFonts w:ascii="Century Gothic" w:hAnsi="Century Gothic"/>
                <w:color w:val="0070C0"/>
                <w:szCs w:val="20"/>
                <w:lang w:val="en-US"/>
              </w:rPr>
              <w:t xml:space="preserve"> </w:t>
            </w:r>
          </w:p>
        </w:tc>
      </w:tr>
      <w:tr w:rsidR="009571D8" w:rsidRPr="00687D49" w14:paraId="7368DAE9" w14:textId="77777777" w:rsidTr="00257650">
        <w:trPr>
          <w:trHeight w:val="169"/>
        </w:trPr>
        <w:tc>
          <w:tcPr>
            <w:tcW w:w="9510" w:type="dxa"/>
            <w:tcMar>
              <w:top w:w="432" w:type="dxa"/>
            </w:tcMar>
          </w:tcPr>
          <w:p w14:paraId="7368DAE8" w14:textId="77777777" w:rsidR="001755A8" w:rsidRPr="00E55AB0" w:rsidRDefault="001755A8" w:rsidP="001D29C7">
            <w:pPr>
              <w:contextualSpacing w:val="0"/>
              <w:rPr>
                <w:rFonts w:ascii="Century Gothic" w:hAnsi="Century Gothic"/>
                <w:lang w:val="en-US"/>
              </w:rPr>
            </w:pPr>
          </w:p>
        </w:tc>
      </w:tr>
    </w:tbl>
    <w:p w14:paraId="7368DAEA" w14:textId="77777777" w:rsidR="004E01EB" w:rsidRPr="00257650" w:rsidRDefault="0075253F" w:rsidP="004E01EB">
      <w:pPr>
        <w:pStyle w:val="Heading1"/>
        <w:rPr>
          <w:rFonts w:ascii="Century Gothic" w:hAnsi="Century Gothic"/>
        </w:rPr>
      </w:pPr>
      <w:r>
        <w:rPr>
          <w:rFonts w:ascii="Century Gothic" w:hAnsi="Century Gothic"/>
        </w:rPr>
        <w:t>Expérience</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F61DF9" w:rsidRPr="0083345F" w14:paraId="7368DB0C" w14:textId="77777777" w:rsidTr="00D25B2E">
        <w:trPr>
          <w:trHeight w:val="3040"/>
        </w:trPr>
        <w:tc>
          <w:tcPr>
            <w:tcW w:w="9337" w:type="dxa"/>
            <w:tcMar>
              <w:top w:w="216" w:type="dxa"/>
            </w:tcMar>
          </w:tcPr>
          <w:p w14:paraId="7368DAEB" w14:textId="77777777" w:rsidR="007314F7" w:rsidRPr="0075253F" w:rsidRDefault="007314F7" w:rsidP="00F61DF9">
            <w:pPr>
              <w:pStyle w:val="Heading3"/>
              <w:contextualSpacing w:val="0"/>
              <w:outlineLvl w:val="2"/>
              <w:rPr>
                <w:rFonts w:ascii="Century Gothic" w:hAnsi="Century Gothic"/>
                <w:color w:val="auto"/>
              </w:rPr>
            </w:pPr>
            <w:r w:rsidRPr="0075253F">
              <w:rPr>
                <w:rFonts w:ascii="Century Gothic" w:hAnsi="Century Gothic"/>
                <w:color w:val="auto"/>
                <w:sz w:val="28"/>
              </w:rPr>
              <w:t xml:space="preserve">FEDERAL EXPRESS CANADA </w:t>
            </w:r>
            <w:r w:rsidR="0075253F" w:rsidRPr="0075253F">
              <w:rPr>
                <w:rFonts w:ascii="Century Gothic" w:hAnsi="Century Gothic"/>
                <w:color w:val="auto"/>
              </w:rPr>
              <w:t>(MAi 2012 – PRé</w:t>
            </w:r>
            <w:r w:rsidRPr="0075253F">
              <w:rPr>
                <w:rFonts w:ascii="Century Gothic" w:hAnsi="Century Gothic"/>
                <w:color w:val="auto"/>
              </w:rPr>
              <w:t>SENT)</w:t>
            </w:r>
          </w:p>
          <w:p w14:paraId="7368DAEC" w14:textId="77777777" w:rsidR="002E3976" w:rsidRPr="0075253F" w:rsidRDefault="002E3976" w:rsidP="00F61DF9">
            <w:pPr>
              <w:pStyle w:val="Heading3"/>
              <w:contextualSpacing w:val="0"/>
              <w:outlineLvl w:val="2"/>
              <w:rPr>
                <w:rFonts w:ascii="Century Gothic" w:hAnsi="Century Gothic"/>
                <w:color w:val="auto"/>
                <w:sz w:val="10"/>
              </w:rPr>
            </w:pPr>
          </w:p>
          <w:p w14:paraId="1D27C9BC" w14:textId="1D848004" w:rsidR="00165351" w:rsidRPr="0075253F" w:rsidRDefault="008C5F54" w:rsidP="00165351">
            <w:pPr>
              <w:pStyle w:val="Heading3"/>
              <w:contextualSpacing w:val="0"/>
              <w:outlineLvl w:val="2"/>
              <w:rPr>
                <w:rFonts w:ascii="Century Gothic" w:hAnsi="Century Gothic"/>
              </w:rPr>
            </w:pPr>
            <w:r>
              <w:rPr>
                <w:rFonts w:ascii="Century Gothic" w:hAnsi="Century Gothic"/>
              </w:rPr>
              <w:t>mars</w:t>
            </w:r>
            <w:r w:rsidR="00165351">
              <w:rPr>
                <w:rFonts w:ascii="Century Gothic" w:hAnsi="Century Gothic"/>
              </w:rPr>
              <w:t xml:space="preserve"> 2021</w:t>
            </w:r>
            <w:r w:rsidR="00FE6B1E" w:rsidRPr="0075253F">
              <w:rPr>
                <w:rFonts w:ascii="Century Gothic" w:hAnsi="Century Gothic"/>
              </w:rPr>
              <w:t>–</w:t>
            </w:r>
            <w:r w:rsidR="00FE6B1E">
              <w:rPr>
                <w:rFonts w:ascii="Century Gothic" w:hAnsi="Century Gothic"/>
              </w:rPr>
              <w:t xml:space="preserve"> présent</w:t>
            </w:r>
          </w:p>
          <w:p w14:paraId="1A72F4E3" w14:textId="6C962E76" w:rsidR="00165351" w:rsidRPr="008C5F54" w:rsidRDefault="00165351" w:rsidP="00165351">
            <w:pPr>
              <w:pStyle w:val="Heading3"/>
              <w:contextualSpacing w:val="0"/>
              <w:outlineLvl w:val="2"/>
              <w:rPr>
                <w:rFonts w:ascii="Century Gothic" w:hAnsi="Century Gothic"/>
                <w:color w:val="auto"/>
                <w:sz w:val="26"/>
              </w:rPr>
            </w:pPr>
            <w:r w:rsidRPr="0075253F">
              <w:rPr>
                <w:rFonts w:ascii="Century Gothic" w:hAnsi="Century Gothic"/>
                <w:color w:val="auto"/>
                <w:sz w:val="26"/>
              </w:rPr>
              <w:t xml:space="preserve">spécialiste </w:t>
            </w:r>
            <w:r w:rsidR="00FE6B1E">
              <w:rPr>
                <w:rFonts w:ascii="Century Gothic" w:hAnsi="Century Gothic"/>
                <w:color w:val="auto"/>
                <w:sz w:val="26"/>
              </w:rPr>
              <w:t>adjoint des s</w:t>
            </w:r>
            <w:r w:rsidR="00FE6B1E" w:rsidRPr="00E2327C">
              <w:rPr>
                <w:rFonts w:ascii="Century Gothic" w:hAnsi="Century Gothic"/>
                <w:color w:val="auto"/>
                <w:sz w:val="26"/>
                <w:szCs w:val="26"/>
              </w:rPr>
              <w:t>yst</w:t>
            </w:r>
            <w:r w:rsidR="00E2327C" w:rsidRPr="008C5F54">
              <w:rPr>
                <w:rFonts w:ascii="Century Gothic" w:hAnsi="Century Gothic" w:cs="Century Gothic"/>
                <w:color w:val="auto"/>
                <w:sz w:val="26"/>
                <w:szCs w:val="26"/>
              </w:rPr>
              <w:t>È</w:t>
            </w:r>
            <w:r w:rsidR="008C5F54" w:rsidRPr="008C5F54">
              <w:rPr>
                <w:rFonts w:ascii="Century Gothic" w:hAnsi="Century Gothic" w:cs="Century Gothic"/>
                <w:color w:val="auto"/>
                <w:sz w:val="26"/>
                <w:szCs w:val="26"/>
              </w:rPr>
              <w:t>mes c</w:t>
            </w:r>
            <w:r w:rsidR="008C5F54">
              <w:rPr>
                <w:rFonts w:ascii="Century Gothic" w:hAnsi="Century Gothic" w:cs="Century Gothic"/>
                <w:color w:val="auto"/>
                <w:sz w:val="26"/>
                <w:szCs w:val="26"/>
              </w:rPr>
              <w:t>lients</w:t>
            </w:r>
          </w:p>
          <w:p w14:paraId="67E4DF6F" w14:textId="2BFD8A5C" w:rsidR="00165351" w:rsidRDefault="00D108E5" w:rsidP="00F61DF9">
            <w:pPr>
              <w:pStyle w:val="Heading3"/>
              <w:contextualSpacing w:val="0"/>
              <w:outlineLvl w:val="2"/>
              <w:rPr>
                <w:rFonts w:ascii="Century Gothic" w:hAnsi="Century Gothic"/>
                <w:b w:val="0"/>
                <w:caps w:val="0"/>
              </w:rPr>
            </w:pPr>
            <w:r>
              <w:rPr>
                <w:rFonts w:ascii="Century Gothic" w:hAnsi="Century Gothic"/>
                <w:b w:val="0"/>
                <w:caps w:val="0"/>
              </w:rPr>
              <w:t xml:space="preserve">Point de contact central pour une </w:t>
            </w:r>
            <w:r w:rsidR="00AA4FB5">
              <w:rPr>
                <w:rFonts w:ascii="Century Gothic" w:hAnsi="Century Gothic"/>
                <w:b w:val="0"/>
                <w:caps w:val="0"/>
              </w:rPr>
              <w:t>clientèle</w:t>
            </w:r>
            <w:r>
              <w:rPr>
                <w:rFonts w:ascii="Century Gothic" w:hAnsi="Century Gothic"/>
                <w:b w:val="0"/>
                <w:caps w:val="0"/>
              </w:rPr>
              <w:t xml:space="preserve"> </w:t>
            </w:r>
            <w:r w:rsidR="00F5417D">
              <w:rPr>
                <w:rFonts w:ascii="Century Gothic" w:hAnsi="Century Gothic"/>
                <w:b w:val="0"/>
                <w:caps w:val="0"/>
              </w:rPr>
              <w:t>définie</w:t>
            </w:r>
            <w:r w:rsidR="00682846">
              <w:rPr>
                <w:rFonts w:ascii="Century Gothic" w:hAnsi="Century Gothic"/>
                <w:b w:val="0"/>
                <w:caps w:val="0"/>
              </w:rPr>
              <w:t xml:space="preserve"> pour le conseil </w:t>
            </w:r>
            <w:r w:rsidR="004E3D15">
              <w:rPr>
                <w:rFonts w:ascii="Century Gothic" w:hAnsi="Century Gothic"/>
                <w:b w:val="0"/>
                <w:caps w:val="0"/>
              </w:rPr>
              <w:t xml:space="preserve">sur les solutions d’automatisation des clients. </w:t>
            </w:r>
            <w:r w:rsidR="006A01CC">
              <w:rPr>
                <w:rFonts w:ascii="Century Gothic" w:hAnsi="Century Gothic"/>
                <w:b w:val="0"/>
                <w:caps w:val="0"/>
              </w:rPr>
              <w:t>Les autres t</w:t>
            </w:r>
            <w:r w:rsidR="00616A37" w:rsidRPr="00616A37">
              <w:rPr>
                <w:rFonts w:ascii="Century Gothic" w:hAnsi="Century Gothic"/>
                <w:b w:val="0"/>
                <w:caps w:val="0"/>
              </w:rPr>
              <w:t>â</w:t>
            </w:r>
            <w:r w:rsidR="006A01CC">
              <w:rPr>
                <w:rFonts w:ascii="Century Gothic" w:hAnsi="Century Gothic"/>
                <w:b w:val="0"/>
                <w:caps w:val="0"/>
              </w:rPr>
              <w:t xml:space="preserve">ches comprennent la </w:t>
            </w:r>
            <w:r w:rsidR="00AA4FB5">
              <w:rPr>
                <w:rFonts w:ascii="Century Gothic" w:hAnsi="Century Gothic"/>
                <w:b w:val="0"/>
                <w:caps w:val="0"/>
              </w:rPr>
              <w:t>commande</w:t>
            </w:r>
            <w:r w:rsidR="006A01CC">
              <w:rPr>
                <w:rFonts w:ascii="Century Gothic" w:hAnsi="Century Gothic"/>
                <w:b w:val="0"/>
                <w:caps w:val="0"/>
              </w:rPr>
              <w:t xml:space="preserve"> et la mise en œuvre </w:t>
            </w:r>
            <w:r w:rsidR="00AA4FB5">
              <w:rPr>
                <w:rFonts w:ascii="Century Gothic" w:hAnsi="Century Gothic"/>
                <w:b w:val="0"/>
                <w:caps w:val="0"/>
              </w:rPr>
              <w:t>du matériel et des logiciels, la configuration, l’intégration et la personnalisation du logiciel pour répondre aux besoins uniques des clients</w:t>
            </w:r>
            <w:r w:rsidR="00EE5B4E">
              <w:rPr>
                <w:rFonts w:ascii="Century Gothic" w:hAnsi="Century Gothic"/>
                <w:b w:val="0"/>
                <w:caps w:val="0"/>
              </w:rPr>
              <w:t>.</w:t>
            </w:r>
          </w:p>
          <w:p w14:paraId="715A3F9A" w14:textId="2E46E132" w:rsidR="00EE5B4E" w:rsidRDefault="00EE5B4E" w:rsidP="00F61DF9">
            <w:pPr>
              <w:pStyle w:val="Heading3"/>
              <w:contextualSpacing w:val="0"/>
              <w:outlineLvl w:val="2"/>
              <w:rPr>
                <w:rFonts w:ascii="Century Gothic" w:hAnsi="Century Gothic"/>
                <w:b w:val="0"/>
                <w:caps w:val="0"/>
              </w:rPr>
            </w:pPr>
          </w:p>
          <w:p w14:paraId="703A0484" w14:textId="6B21294E" w:rsidR="00EE5B4E" w:rsidRPr="00B36392" w:rsidRDefault="00B024CA" w:rsidP="00F61DF9">
            <w:pPr>
              <w:pStyle w:val="Heading3"/>
              <w:contextualSpacing w:val="0"/>
              <w:outlineLvl w:val="2"/>
              <w:rPr>
                <w:rFonts w:ascii="Century Gothic" w:hAnsi="Century Gothic"/>
                <w:b w:val="0"/>
                <w:caps w:val="0"/>
              </w:rPr>
            </w:pPr>
            <w:r>
              <w:rPr>
                <w:rFonts w:ascii="Century Gothic" w:hAnsi="Century Gothic"/>
                <w:b w:val="0"/>
                <w:caps w:val="0"/>
              </w:rPr>
              <w:t xml:space="preserve">Aider </w:t>
            </w:r>
            <w:r w:rsidR="0019787E">
              <w:rPr>
                <w:rFonts w:ascii="Century Gothic" w:hAnsi="Century Gothic"/>
                <w:b w:val="0"/>
                <w:caps w:val="0"/>
              </w:rPr>
              <w:t>à</w:t>
            </w:r>
            <w:r>
              <w:rPr>
                <w:rFonts w:ascii="Century Gothic" w:hAnsi="Century Gothic"/>
                <w:b w:val="0"/>
                <w:caps w:val="0"/>
              </w:rPr>
              <w:t xml:space="preserve"> l’analyse des besoins commerciaux, mettre en œuvre et maintenir les solutions client</w:t>
            </w:r>
            <w:r w:rsidR="003F318F">
              <w:rPr>
                <w:rFonts w:ascii="Century Gothic" w:hAnsi="Century Gothic"/>
                <w:b w:val="0"/>
                <w:caps w:val="0"/>
              </w:rPr>
              <w:t xml:space="preserve"> et fournir du soutien technique aux produits</w:t>
            </w:r>
            <w:r w:rsidR="006A3D02">
              <w:rPr>
                <w:rFonts w:ascii="Century Gothic" w:hAnsi="Century Gothic"/>
                <w:b w:val="0"/>
                <w:caps w:val="0"/>
              </w:rPr>
              <w:t xml:space="preserve">. </w:t>
            </w:r>
            <w:r w:rsidR="007A57B5">
              <w:rPr>
                <w:rFonts w:ascii="Century Gothic" w:hAnsi="Century Gothic"/>
                <w:b w:val="0"/>
                <w:caps w:val="0"/>
              </w:rPr>
              <w:t>R</w:t>
            </w:r>
            <w:r w:rsidR="00315CE3">
              <w:rPr>
                <w:rFonts w:ascii="Century Gothic" w:hAnsi="Century Gothic"/>
                <w:b w:val="0"/>
                <w:caps w:val="0"/>
              </w:rPr>
              <w:t xml:space="preserve">ecueillir de </w:t>
            </w:r>
            <w:r w:rsidR="00523417">
              <w:rPr>
                <w:rFonts w:ascii="Century Gothic" w:hAnsi="Century Gothic"/>
                <w:b w:val="0"/>
                <w:caps w:val="0"/>
              </w:rPr>
              <w:t xml:space="preserve">l’information sur les concurrents </w:t>
            </w:r>
            <w:r w:rsidR="006A1EFE">
              <w:rPr>
                <w:rFonts w:ascii="Century Gothic" w:hAnsi="Century Gothic"/>
                <w:b w:val="0"/>
                <w:caps w:val="0"/>
              </w:rPr>
              <w:t xml:space="preserve">pour aider </w:t>
            </w:r>
            <w:r w:rsidR="001C3068">
              <w:rPr>
                <w:rFonts w:ascii="Century Gothic" w:hAnsi="Century Gothic"/>
                <w:b w:val="0"/>
                <w:caps w:val="0"/>
              </w:rPr>
              <w:t>à</w:t>
            </w:r>
            <w:r w:rsidR="006A1EFE">
              <w:rPr>
                <w:rFonts w:ascii="Century Gothic" w:hAnsi="Century Gothic"/>
                <w:b w:val="0"/>
                <w:caps w:val="0"/>
              </w:rPr>
              <w:t xml:space="preserve"> formuler </w:t>
            </w:r>
            <w:r w:rsidR="001C3068">
              <w:rPr>
                <w:rFonts w:ascii="Century Gothic" w:hAnsi="Century Gothic"/>
                <w:b w:val="0"/>
                <w:caps w:val="0"/>
              </w:rPr>
              <w:t>des recommandations sur</w:t>
            </w:r>
            <w:r w:rsidR="006A1EFE">
              <w:rPr>
                <w:rFonts w:ascii="Century Gothic" w:hAnsi="Century Gothic"/>
                <w:b w:val="0"/>
                <w:caps w:val="0"/>
              </w:rPr>
              <w:t xml:space="preserve"> les nouvelles </w:t>
            </w:r>
            <w:r w:rsidR="001C3068">
              <w:rPr>
                <w:rFonts w:ascii="Century Gothic" w:hAnsi="Century Gothic"/>
                <w:b w:val="0"/>
                <w:caps w:val="0"/>
              </w:rPr>
              <w:t>fonctionnalités</w:t>
            </w:r>
            <w:r w:rsidR="006A1EFE">
              <w:rPr>
                <w:rFonts w:ascii="Century Gothic" w:hAnsi="Century Gothic"/>
                <w:b w:val="0"/>
                <w:caps w:val="0"/>
              </w:rPr>
              <w:t>/</w:t>
            </w:r>
            <w:r w:rsidR="001C3068">
              <w:rPr>
                <w:rFonts w:ascii="Century Gothic" w:hAnsi="Century Gothic"/>
                <w:b w:val="0"/>
                <w:caps w:val="0"/>
              </w:rPr>
              <w:t>améliorations des solutions d’automatisations avancées.</w:t>
            </w:r>
            <w:r w:rsidR="00315CE3">
              <w:rPr>
                <w:rFonts w:ascii="Century Gothic" w:hAnsi="Century Gothic"/>
                <w:b w:val="0"/>
                <w:caps w:val="0"/>
              </w:rPr>
              <w:t xml:space="preserve"> </w:t>
            </w:r>
            <w:r w:rsidR="005D61D5">
              <w:rPr>
                <w:rFonts w:ascii="Century Gothic" w:hAnsi="Century Gothic"/>
                <w:b w:val="0"/>
                <w:caps w:val="0"/>
              </w:rPr>
              <w:t>Me</w:t>
            </w:r>
            <w:r w:rsidR="007E6EF9">
              <w:rPr>
                <w:rFonts w:ascii="Century Gothic" w:hAnsi="Century Gothic"/>
                <w:b w:val="0"/>
                <w:caps w:val="0"/>
              </w:rPr>
              <w:t xml:space="preserve">surer-analyser les tendances problématiques et valider la </w:t>
            </w:r>
            <w:r w:rsidR="00B91C46">
              <w:rPr>
                <w:rFonts w:ascii="Century Gothic" w:hAnsi="Century Gothic"/>
                <w:b w:val="0"/>
                <w:caps w:val="0"/>
              </w:rPr>
              <w:t>nécessité</w:t>
            </w:r>
            <w:r w:rsidR="007E6EF9">
              <w:rPr>
                <w:rFonts w:ascii="Century Gothic" w:hAnsi="Century Gothic"/>
                <w:b w:val="0"/>
                <w:caps w:val="0"/>
              </w:rPr>
              <w:t xml:space="preserve"> de changements de processus</w:t>
            </w:r>
            <w:r w:rsidR="002226C5">
              <w:rPr>
                <w:rFonts w:ascii="Century Gothic" w:hAnsi="Century Gothic"/>
                <w:b w:val="0"/>
                <w:caps w:val="0"/>
              </w:rPr>
              <w:t xml:space="preserve"> pour maintenir </w:t>
            </w:r>
            <w:r w:rsidR="001A46A5">
              <w:rPr>
                <w:rFonts w:ascii="Century Gothic" w:hAnsi="Century Gothic"/>
                <w:b w:val="0"/>
                <w:caps w:val="0"/>
              </w:rPr>
              <w:t>une satisfaction client optimale</w:t>
            </w:r>
            <w:r w:rsidR="009759B5">
              <w:rPr>
                <w:rFonts w:ascii="Century Gothic" w:hAnsi="Century Gothic"/>
                <w:b w:val="0"/>
                <w:caps w:val="0"/>
              </w:rPr>
              <w:t>.</w:t>
            </w:r>
            <w:r w:rsidR="00964C10">
              <w:rPr>
                <w:rFonts w:ascii="Century Gothic" w:hAnsi="Century Gothic"/>
                <w:b w:val="0"/>
                <w:caps w:val="0"/>
              </w:rPr>
              <w:t xml:space="preserve"> F</w:t>
            </w:r>
            <w:r w:rsidR="00FD7F23">
              <w:rPr>
                <w:rFonts w:ascii="Century Gothic" w:hAnsi="Century Gothic"/>
                <w:b w:val="0"/>
                <w:caps w:val="0"/>
              </w:rPr>
              <w:t>a</w:t>
            </w:r>
            <w:r w:rsidR="00964C10">
              <w:rPr>
                <w:rFonts w:ascii="Century Gothic" w:hAnsi="Century Gothic"/>
                <w:b w:val="0"/>
                <w:caps w:val="0"/>
              </w:rPr>
              <w:t>ir</w:t>
            </w:r>
            <w:r w:rsidR="00FD7F23">
              <w:rPr>
                <w:rFonts w:ascii="Century Gothic" w:hAnsi="Century Gothic"/>
                <w:b w:val="0"/>
                <w:caps w:val="0"/>
              </w:rPr>
              <w:t>e</w:t>
            </w:r>
            <w:r w:rsidR="00964C10">
              <w:rPr>
                <w:rFonts w:ascii="Century Gothic" w:hAnsi="Century Gothic"/>
                <w:b w:val="0"/>
                <w:caps w:val="0"/>
              </w:rPr>
              <w:t xml:space="preserve"> de la formation</w:t>
            </w:r>
            <w:r w:rsidR="00D53DFD">
              <w:rPr>
                <w:rFonts w:ascii="Century Gothic" w:hAnsi="Century Gothic"/>
                <w:b w:val="0"/>
                <w:caps w:val="0"/>
              </w:rPr>
              <w:t>, de l’assistance technique</w:t>
            </w:r>
            <w:r w:rsidR="0055636D">
              <w:rPr>
                <w:rFonts w:ascii="Century Gothic" w:hAnsi="Century Gothic"/>
                <w:b w:val="0"/>
                <w:caps w:val="0"/>
              </w:rPr>
              <w:t xml:space="preserve"> et participe </w:t>
            </w:r>
            <w:r w:rsidR="008C0000">
              <w:rPr>
                <w:rFonts w:ascii="Century Gothic" w:hAnsi="Century Gothic"/>
                <w:b w:val="0"/>
                <w:caps w:val="0"/>
              </w:rPr>
              <w:t xml:space="preserve">aux </w:t>
            </w:r>
            <w:r w:rsidR="004E1D5F">
              <w:rPr>
                <w:rFonts w:ascii="Century Gothic" w:hAnsi="Century Gothic"/>
                <w:b w:val="0"/>
                <w:caps w:val="0"/>
              </w:rPr>
              <w:t>essaies d’acceptation des utilisateurs</w:t>
            </w:r>
            <w:r w:rsidR="003F27A0">
              <w:rPr>
                <w:rFonts w:ascii="Century Gothic" w:hAnsi="Century Gothic"/>
                <w:b w:val="0"/>
                <w:caps w:val="0"/>
              </w:rPr>
              <w:t>.</w:t>
            </w:r>
          </w:p>
          <w:p w14:paraId="43504B5E" w14:textId="77777777" w:rsidR="00165351" w:rsidRDefault="00165351" w:rsidP="00F61DF9">
            <w:pPr>
              <w:pStyle w:val="Heading3"/>
              <w:contextualSpacing w:val="0"/>
              <w:outlineLvl w:val="2"/>
              <w:rPr>
                <w:rFonts w:ascii="Century Gothic" w:hAnsi="Century Gothic"/>
              </w:rPr>
            </w:pPr>
          </w:p>
          <w:p w14:paraId="7368DAED" w14:textId="525C8B13" w:rsidR="007314F7" w:rsidRPr="0075253F" w:rsidRDefault="0075253F" w:rsidP="00F61DF9">
            <w:pPr>
              <w:pStyle w:val="Heading3"/>
              <w:contextualSpacing w:val="0"/>
              <w:outlineLvl w:val="2"/>
              <w:rPr>
                <w:rFonts w:ascii="Century Gothic" w:hAnsi="Century Gothic"/>
              </w:rPr>
            </w:pPr>
            <w:r w:rsidRPr="0075253F">
              <w:rPr>
                <w:rFonts w:ascii="Century Gothic" w:hAnsi="Century Gothic"/>
              </w:rPr>
              <w:t xml:space="preserve">juillet 2020 – </w:t>
            </w:r>
            <w:r w:rsidR="00746E55">
              <w:rPr>
                <w:rFonts w:ascii="Century Gothic" w:hAnsi="Century Gothic"/>
              </w:rPr>
              <w:t>février 2021</w:t>
            </w:r>
          </w:p>
          <w:p w14:paraId="7368DAEE" w14:textId="77777777" w:rsidR="007314F7" w:rsidRPr="0075253F" w:rsidRDefault="0075253F" w:rsidP="00F61DF9">
            <w:pPr>
              <w:pStyle w:val="Heading3"/>
              <w:contextualSpacing w:val="0"/>
              <w:outlineLvl w:val="2"/>
              <w:rPr>
                <w:rFonts w:ascii="Century Gothic" w:hAnsi="Century Gothic"/>
                <w:color w:val="auto"/>
                <w:sz w:val="26"/>
              </w:rPr>
            </w:pPr>
            <w:r w:rsidRPr="0075253F">
              <w:rPr>
                <w:rFonts w:ascii="Century Gothic" w:hAnsi="Century Gothic"/>
                <w:color w:val="auto"/>
                <w:sz w:val="26"/>
              </w:rPr>
              <w:t>spécialiste du soutien technique À la clientÈle</w:t>
            </w:r>
          </w:p>
          <w:p w14:paraId="7368DAEF" w14:textId="54C1ABE6" w:rsidR="00E456BD" w:rsidRPr="00E456BD" w:rsidRDefault="00E456BD" w:rsidP="00E456BD">
            <w:pPr>
              <w:rPr>
                <w:rFonts w:ascii="Century Gothic" w:hAnsi="Century Gothic"/>
                <w:lang w:val="fr-FR"/>
              </w:rPr>
            </w:pPr>
            <w:r w:rsidRPr="00E456BD">
              <w:rPr>
                <w:rFonts w:ascii="Century Gothic" w:hAnsi="Century Gothic"/>
                <w:lang w:val="fr-FR"/>
              </w:rPr>
              <w:t>Fournir un s</w:t>
            </w:r>
            <w:r>
              <w:rPr>
                <w:rFonts w:ascii="Century Gothic" w:hAnsi="Century Gothic"/>
                <w:lang w:val="fr-FR"/>
              </w:rPr>
              <w:t>outien</w:t>
            </w:r>
            <w:r w:rsidRPr="00E456BD">
              <w:rPr>
                <w:rFonts w:ascii="Century Gothic" w:hAnsi="Century Gothic"/>
                <w:lang w:val="fr-FR"/>
              </w:rPr>
              <w:t xml:space="preserve"> technique de niveau 1 par télépho</w:t>
            </w:r>
            <w:r>
              <w:rPr>
                <w:rFonts w:ascii="Century Gothic" w:hAnsi="Century Gothic"/>
                <w:lang w:val="fr-FR"/>
              </w:rPr>
              <w:t>ne, courriel, clavardage Web et/</w:t>
            </w:r>
            <w:r w:rsidRPr="00E456BD">
              <w:rPr>
                <w:rFonts w:ascii="Century Gothic" w:hAnsi="Century Gothic"/>
                <w:lang w:val="fr-FR"/>
              </w:rPr>
              <w:t xml:space="preserve">ou </w:t>
            </w:r>
            <w:r>
              <w:rPr>
                <w:rFonts w:ascii="Century Gothic" w:hAnsi="Century Gothic"/>
                <w:lang w:val="fr-FR"/>
              </w:rPr>
              <w:t xml:space="preserve">téléassistance </w:t>
            </w:r>
            <w:r w:rsidRPr="00E456BD">
              <w:rPr>
                <w:rFonts w:ascii="Century Gothic" w:hAnsi="Century Gothic"/>
                <w:lang w:val="fr-FR"/>
              </w:rPr>
              <w:t>et dépannage pour les demandes</w:t>
            </w:r>
            <w:r>
              <w:rPr>
                <w:rFonts w:ascii="Century Gothic" w:hAnsi="Century Gothic"/>
                <w:lang w:val="fr-FR"/>
              </w:rPr>
              <w:t xml:space="preserve"> de renseignements</w:t>
            </w:r>
            <w:r w:rsidRPr="00E456BD">
              <w:rPr>
                <w:rFonts w:ascii="Century Gothic" w:hAnsi="Century Gothic"/>
                <w:lang w:val="fr-FR"/>
              </w:rPr>
              <w:t xml:space="preserve"> concernant les solutions</w:t>
            </w:r>
            <w:r w:rsidR="00A12B18">
              <w:rPr>
                <w:rFonts w:ascii="Century Gothic" w:hAnsi="Century Gothic"/>
                <w:lang w:val="fr-FR"/>
              </w:rPr>
              <w:t xml:space="preserve"> et outils d'automatisation</w:t>
            </w:r>
            <w:r w:rsidRPr="00E456BD">
              <w:rPr>
                <w:rFonts w:ascii="Century Gothic" w:hAnsi="Century Gothic"/>
                <w:lang w:val="fr-FR"/>
              </w:rPr>
              <w:t xml:space="preserve">. </w:t>
            </w:r>
            <w:r w:rsidR="00A12B18">
              <w:rPr>
                <w:rFonts w:ascii="Century Gothic" w:hAnsi="Century Gothic"/>
                <w:lang w:val="fr-FR"/>
              </w:rPr>
              <w:t>Afin de s</w:t>
            </w:r>
            <w:r w:rsidRPr="00E456BD">
              <w:rPr>
                <w:rFonts w:ascii="Century Gothic" w:hAnsi="Century Gothic"/>
                <w:lang w:val="fr-FR"/>
              </w:rPr>
              <w:t xml:space="preserve">'assurer que les clients reviennent à l'état opérationnel, </w:t>
            </w:r>
            <w:r w:rsidR="00A12B18">
              <w:rPr>
                <w:rFonts w:ascii="Century Gothic" w:hAnsi="Century Gothic"/>
                <w:lang w:val="fr-FR"/>
              </w:rPr>
              <w:t>y compris le dépannage</w:t>
            </w:r>
            <w:r w:rsidRPr="00E456BD">
              <w:rPr>
                <w:rFonts w:ascii="Century Gothic" w:hAnsi="Century Gothic"/>
                <w:lang w:val="fr-FR"/>
              </w:rPr>
              <w:t xml:space="preserve"> : fedex.com (toutes les </w:t>
            </w:r>
            <w:r w:rsidR="00A12B18">
              <w:rPr>
                <w:rFonts w:ascii="Century Gothic" w:hAnsi="Century Gothic"/>
                <w:lang w:val="fr-FR"/>
              </w:rPr>
              <w:t>fonctions de service), les plate</w:t>
            </w:r>
            <w:r w:rsidRPr="00E456BD">
              <w:rPr>
                <w:rFonts w:ascii="Century Gothic" w:hAnsi="Century Gothic"/>
                <w:lang w:val="fr-FR"/>
              </w:rPr>
              <w:t>f</w:t>
            </w:r>
            <w:r w:rsidR="00A12B18">
              <w:rPr>
                <w:rFonts w:ascii="Century Gothic" w:hAnsi="Century Gothic"/>
                <w:lang w:val="fr-FR"/>
              </w:rPr>
              <w:t>ormes d'expédition exclusives</w:t>
            </w:r>
            <w:r w:rsidRPr="00E456BD">
              <w:rPr>
                <w:rFonts w:ascii="Century Gothic" w:hAnsi="Century Gothic"/>
                <w:lang w:val="fr-FR"/>
              </w:rPr>
              <w:t xml:space="preserve"> de FedEx</w:t>
            </w:r>
            <w:r w:rsidR="00687D49">
              <w:rPr>
                <w:rFonts w:ascii="Century Gothic" w:hAnsi="Century Gothic"/>
                <w:lang w:val="fr-FR"/>
              </w:rPr>
              <w:t xml:space="preserve"> (logiciel, serveur</w:t>
            </w:r>
            <w:r w:rsidR="00AD5D40">
              <w:rPr>
                <w:rFonts w:ascii="Century Gothic" w:hAnsi="Century Gothic"/>
                <w:lang w:val="fr-FR"/>
              </w:rPr>
              <w:t xml:space="preserve"> et services Web)</w:t>
            </w:r>
            <w:r w:rsidR="000321DA">
              <w:rPr>
                <w:rFonts w:ascii="Century Gothic" w:hAnsi="Century Gothic"/>
                <w:lang w:val="fr-FR"/>
              </w:rPr>
              <w:t>,</w:t>
            </w:r>
            <w:r w:rsidR="00A12B18">
              <w:rPr>
                <w:rFonts w:ascii="Century Gothic" w:hAnsi="Century Gothic"/>
                <w:lang w:val="fr-FR"/>
              </w:rPr>
              <w:t xml:space="preserve"> téléchargement, installation et configuration de logiciels, les problèmes logiciels/</w:t>
            </w:r>
            <w:r w:rsidRPr="00E456BD">
              <w:rPr>
                <w:rFonts w:ascii="Century Gothic" w:hAnsi="Century Gothic"/>
                <w:lang w:val="fr-FR"/>
              </w:rPr>
              <w:t>matériels, y compris les problèmes de connectivité.</w:t>
            </w:r>
          </w:p>
          <w:p w14:paraId="7368DAF0" w14:textId="77777777" w:rsidR="00E456BD" w:rsidRPr="00E456BD" w:rsidRDefault="00E456BD" w:rsidP="00E456BD">
            <w:pPr>
              <w:rPr>
                <w:rFonts w:ascii="Century Gothic" w:hAnsi="Century Gothic"/>
                <w:lang w:val="fr-FR"/>
              </w:rPr>
            </w:pPr>
          </w:p>
          <w:p w14:paraId="7368DAF1" w14:textId="1539B9A5" w:rsidR="00E456BD" w:rsidRDefault="00E456BD" w:rsidP="00E456BD">
            <w:pPr>
              <w:pStyle w:val="Heading3"/>
              <w:contextualSpacing w:val="0"/>
              <w:outlineLvl w:val="2"/>
              <w:rPr>
                <w:rFonts w:ascii="Century Gothic" w:eastAsiaTheme="minorHAnsi" w:hAnsi="Century Gothic" w:cstheme="minorBidi"/>
                <w:b w:val="0"/>
                <w:caps w:val="0"/>
                <w:szCs w:val="22"/>
                <w:lang w:val="fr-FR"/>
              </w:rPr>
            </w:pPr>
            <w:r w:rsidRPr="00E456BD">
              <w:rPr>
                <w:rFonts w:ascii="Century Gothic" w:eastAsiaTheme="minorHAnsi" w:hAnsi="Century Gothic" w:cstheme="minorBidi"/>
                <w:b w:val="0"/>
                <w:caps w:val="0"/>
                <w:szCs w:val="22"/>
                <w:lang w:val="fr-FR"/>
              </w:rPr>
              <w:t xml:space="preserve">Utilisation de la base de connaissances de l'entreprise et des outils de prise de contrôle à distance pour diagnostiquer et résoudre les problèmes logiciels des clients, récupérer des fichiers ou </w:t>
            </w:r>
            <w:r w:rsidR="002425FD">
              <w:rPr>
                <w:rFonts w:ascii="Century Gothic" w:eastAsiaTheme="minorHAnsi" w:hAnsi="Century Gothic" w:cstheme="minorBidi"/>
                <w:b w:val="0"/>
                <w:caps w:val="0"/>
                <w:szCs w:val="22"/>
                <w:lang w:val="fr-FR"/>
              </w:rPr>
              <w:t>re</w:t>
            </w:r>
            <w:r w:rsidRPr="00E456BD">
              <w:rPr>
                <w:rFonts w:ascii="Century Gothic" w:eastAsiaTheme="minorHAnsi" w:hAnsi="Century Gothic" w:cstheme="minorBidi"/>
                <w:b w:val="0"/>
                <w:caps w:val="0"/>
                <w:szCs w:val="22"/>
                <w:lang w:val="fr-FR"/>
              </w:rPr>
              <w:t xml:space="preserve">configurer les paramètres de l'appareil. </w:t>
            </w:r>
            <w:r w:rsidR="00A12B18">
              <w:rPr>
                <w:rFonts w:ascii="Century Gothic" w:eastAsiaTheme="minorHAnsi" w:hAnsi="Century Gothic" w:cstheme="minorBidi"/>
                <w:b w:val="0"/>
                <w:caps w:val="0"/>
                <w:szCs w:val="22"/>
                <w:lang w:val="fr-FR"/>
              </w:rPr>
              <w:t xml:space="preserve">Escalade </w:t>
            </w:r>
            <w:r w:rsidRPr="00E456BD">
              <w:rPr>
                <w:rFonts w:ascii="Century Gothic" w:eastAsiaTheme="minorHAnsi" w:hAnsi="Century Gothic" w:cstheme="minorBidi"/>
                <w:b w:val="0"/>
                <w:caps w:val="0"/>
                <w:szCs w:val="22"/>
                <w:lang w:val="fr-FR"/>
              </w:rPr>
              <w:t>les problèmes complexes aux équipes de support</w:t>
            </w:r>
            <w:r w:rsidR="00071F90">
              <w:rPr>
                <w:rFonts w:ascii="Century Gothic" w:eastAsiaTheme="minorHAnsi" w:hAnsi="Century Gothic" w:cstheme="minorBidi"/>
                <w:b w:val="0"/>
                <w:caps w:val="0"/>
                <w:szCs w:val="22"/>
                <w:lang w:val="fr-FR"/>
              </w:rPr>
              <w:t xml:space="preserve"> de niveau supérieur et le cas échéant, dépêche</w:t>
            </w:r>
            <w:r w:rsidRPr="00E456BD">
              <w:rPr>
                <w:rFonts w:ascii="Century Gothic" w:eastAsiaTheme="minorHAnsi" w:hAnsi="Century Gothic" w:cstheme="minorBidi"/>
                <w:b w:val="0"/>
                <w:caps w:val="0"/>
                <w:szCs w:val="22"/>
                <w:lang w:val="fr-FR"/>
              </w:rPr>
              <w:t xml:space="preserve"> des techniciens de service sur s</w:t>
            </w:r>
            <w:r w:rsidR="00071F90">
              <w:rPr>
                <w:rFonts w:ascii="Century Gothic" w:eastAsiaTheme="minorHAnsi" w:hAnsi="Century Gothic" w:cstheme="minorBidi"/>
                <w:b w:val="0"/>
                <w:caps w:val="0"/>
                <w:szCs w:val="22"/>
                <w:lang w:val="fr-FR"/>
              </w:rPr>
              <w:t>ite.</w:t>
            </w:r>
          </w:p>
          <w:p w14:paraId="7368DAF2" w14:textId="77777777" w:rsidR="00E456BD" w:rsidRDefault="00E456BD" w:rsidP="00E456BD">
            <w:pPr>
              <w:pStyle w:val="Heading3"/>
              <w:contextualSpacing w:val="0"/>
              <w:outlineLvl w:val="2"/>
              <w:rPr>
                <w:rFonts w:ascii="Century Gothic" w:eastAsiaTheme="minorHAnsi" w:hAnsi="Century Gothic" w:cstheme="minorBidi"/>
                <w:b w:val="0"/>
                <w:caps w:val="0"/>
                <w:szCs w:val="22"/>
                <w:lang w:val="fr-FR"/>
              </w:rPr>
            </w:pPr>
          </w:p>
          <w:p w14:paraId="7368DAF3" w14:textId="77777777" w:rsidR="00F61DF9" w:rsidRPr="005C6FE9" w:rsidRDefault="009C676A" w:rsidP="00E456BD">
            <w:pPr>
              <w:pStyle w:val="Heading3"/>
              <w:contextualSpacing w:val="0"/>
              <w:outlineLvl w:val="2"/>
              <w:rPr>
                <w:rFonts w:ascii="Century Gothic" w:hAnsi="Century Gothic"/>
              </w:rPr>
            </w:pPr>
            <w:r w:rsidRPr="005C6FE9">
              <w:rPr>
                <w:rFonts w:ascii="Century Gothic" w:hAnsi="Century Gothic"/>
              </w:rPr>
              <w:t>novemb</w:t>
            </w:r>
            <w:r w:rsidR="005C6FE9" w:rsidRPr="005C6FE9">
              <w:rPr>
                <w:rFonts w:ascii="Century Gothic" w:hAnsi="Century Gothic"/>
              </w:rPr>
              <w:t>re 2019 – juin</w:t>
            </w:r>
            <w:r w:rsidRPr="005C6FE9">
              <w:rPr>
                <w:rFonts w:ascii="Century Gothic" w:hAnsi="Century Gothic"/>
              </w:rPr>
              <w:t xml:space="preserve"> 2020</w:t>
            </w:r>
          </w:p>
          <w:p w14:paraId="7368DAF4" w14:textId="77777777" w:rsidR="00F61DF9" w:rsidRPr="005C6FE9" w:rsidRDefault="005C6FE9" w:rsidP="00F61DF9">
            <w:pPr>
              <w:pStyle w:val="Heading2"/>
              <w:contextualSpacing w:val="0"/>
              <w:outlineLvl w:val="1"/>
              <w:rPr>
                <w:rFonts w:ascii="Century Gothic" w:hAnsi="Century Gothic"/>
                <w:color w:val="auto"/>
              </w:rPr>
            </w:pPr>
            <w:r w:rsidRPr="005C6FE9">
              <w:rPr>
                <w:rFonts w:ascii="Century Gothic" w:hAnsi="Century Gothic"/>
                <w:color w:val="auto"/>
              </w:rPr>
              <w:t>messager manutentionnaire</w:t>
            </w:r>
          </w:p>
          <w:p w14:paraId="7368DAF5" w14:textId="77777777" w:rsidR="009C676A" w:rsidRDefault="005C6FE9" w:rsidP="005C6FE9">
            <w:pPr>
              <w:jc w:val="both"/>
              <w:rPr>
                <w:rFonts w:ascii="Century Gothic" w:eastAsia="Times New Roman" w:hAnsi="Century Gothic" w:cs="Times New Roman"/>
                <w:bCs/>
                <w:szCs w:val="20"/>
              </w:rPr>
            </w:pPr>
            <w:r w:rsidRPr="005C6FE9">
              <w:rPr>
                <w:rFonts w:ascii="Century Gothic" w:eastAsia="Times New Roman" w:hAnsi="Century Gothic" w:cs="Times New Roman"/>
                <w:bCs/>
                <w:szCs w:val="20"/>
              </w:rPr>
              <w:t xml:space="preserve">Chargement et déchargement de véhicule de société, trier et assurer la livraison et cueillette efficaces des colis express. </w:t>
            </w:r>
            <w:r w:rsidRPr="005C6FE9">
              <w:rPr>
                <w:rFonts w:ascii="Garamond" w:eastAsia="Times New Roman" w:hAnsi="Garamond" w:cs="Times New Roman"/>
                <w:szCs w:val="20"/>
              </w:rPr>
              <w:t xml:space="preserve"> </w:t>
            </w:r>
            <w:r w:rsidRPr="005C6FE9">
              <w:rPr>
                <w:rFonts w:ascii="Century Gothic" w:eastAsia="Times New Roman" w:hAnsi="Century Gothic" w:cs="Times New Roman"/>
                <w:bCs/>
                <w:szCs w:val="20"/>
              </w:rPr>
              <w:t xml:space="preserve">Adhérant aux meilleures pratiques de </w:t>
            </w:r>
            <w:r w:rsidRPr="005C6FE9">
              <w:rPr>
                <w:rFonts w:ascii="Century Gothic" w:eastAsia="Times New Roman" w:hAnsi="Century Gothic" w:cs="Times New Roman"/>
                <w:bCs/>
                <w:szCs w:val="20"/>
              </w:rPr>
              <w:lastRenderedPageBreak/>
              <w:t>messagerie, planifie l'itinéraire optimal, vérifie la conformité des envois aux caractéristiques de service de Federal Express Canada et exploite des systèmes informatisés de suivi et d'expédition. Assurer une expérience client informée et positive.</w:t>
            </w:r>
          </w:p>
          <w:p w14:paraId="7368DAF6" w14:textId="77777777" w:rsidR="005C6FE9" w:rsidRPr="005C6FE9" w:rsidRDefault="005C6FE9" w:rsidP="005C6FE9">
            <w:pPr>
              <w:jc w:val="both"/>
              <w:rPr>
                <w:rFonts w:ascii="Century Gothic" w:eastAsia="Times New Roman" w:hAnsi="Century Gothic" w:cs="Times New Roman"/>
                <w:bCs/>
                <w:szCs w:val="20"/>
              </w:rPr>
            </w:pPr>
          </w:p>
          <w:p w14:paraId="7368DAF7" w14:textId="77777777" w:rsidR="009820B6" w:rsidRPr="00257650" w:rsidRDefault="005C6FE9" w:rsidP="009820B6">
            <w:pPr>
              <w:pStyle w:val="Heading3"/>
              <w:contextualSpacing w:val="0"/>
              <w:outlineLvl w:val="2"/>
              <w:rPr>
                <w:rFonts w:ascii="Century Gothic" w:hAnsi="Century Gothic"/>
              </w:rPr>
            </w:pPr>
            <w:r>
              <w:rPr>
                <w:rFonts w:ascii="Century Gothic" w:hAnsi="Century Gothic"/>
              </w:rPr>
              <w:t>octobre 2016 – octobre</w:t>
            </w:r>
            <w:r w:rsidR="007314F7">
              <w:rPr>
                <w:rFonts w:ascii="Century Gothic" w:hAnsi="Century Gothic"/>
              </w:rPr>
              <w:t xml:space="preserve"> 2019</w:t>
            </w:r>
          </w:p>
          <w:p w14:paraId="7368DAF8" w14:textId="77777777" w:rsidR="005C6FE9" w:rsidRPr="005C6FE9" w:rsidRDefault="005C6FE9" w:rsidP="007314F7">
            <w:pPr>
              <w:pStyle w:val="Achievement"/>
              <w:numPr>
                <w:ilvl w:val="0"/>
                <w:numId w:val="0"/>
              </w:numPr>
              <w:spacing w:after="0"/>
              <w:rPr>
                <w:rFonts w:ascii="Century Gothic" w:eastAsiaTheme="majorEastAsia" w:hAnsi="Century Gothic" w:cstheme="majorBidi"/>
                <w:b/>
                <w:caps/>
                <w:color w:val="auto"/>
                <w:sz w:val="26"/>
                <w:szCs w:val="26"/>
              </w:rPr>
            </w:pPr>
            <w:r w:rsidRPr="005C6FE9">
              <w:rPr>
                <w:rFonts w:ascii="Century Gothic" w:eastAsiaTheme="majorEastAsia" w:hAnsi="Century Gothic" w:cstheme="majorBidi"/>
                <w:b/>
                <w:caps/>
                <w:color w:val="auto"/>
                <w:sz w:val="26"/>
                <w:szCs w:val="26"/>
              </w:rPr>
              <w:t xml:space="preserve">Adjoint à la direction de l’exploitation </w:t>
            </w:r>
          </w:p>
          <w:p w14:paraId="7368DAF9" w14:textId="77777777" w:rsidR="005C6FE9" w:rsidRPr="005C6FE9" w:rsidRDefault="005C6FE9" w:rsidP="005C6FE9">
            <w:pPr>
              <w:rPr>
                <w:rFonts w:ascii="Century Gothic" w:hAnsi="Century Gothic"/>
              </w:rPr>
            </w:pPr>
            <w:r w:rsidRPr="005C6FE9">
              <w:rPr>
                <w:rFonts w:ascii="Century Gothic" w:hAnsi="Century Gothic"/>
                <w:lang w:val="fr-FR"/>
              </w:rPr>
              <w:t>Aider la direction à analyser les initiatives personnel-service-profit et des projets spéciaux au sein de la station (environ 100 employés) : amélioration des zones de service, optimisation des itinéraires de courriers et des installations de tri, ajustement des surtaxes pour les ramassages et livraisons et expansion du réseau de vente au détail. Diriger l</w:t>
            </w:r>
            <w:r w:rsidRPr="005C6FE9">
              <w:rPr>
                <w:rFonts w:ascii="Century Gothic" w:hAnsi="Century Gothic"/>
              </w:rPr>
              <w:t xml:space="preserve">’analyse des indicateurs clés de performance opérationnelle pour aider à identifier les opportunités de développement. </w:t>
            </w:r>
          </w:p>
          <w:p w14:paraId="7368DAFA" w14:textId="77777777" w:rsidR="005C6FE9" w:rsidRPr="005C6FE9" w:rsidRDefault="005C6FE9" w:rsidP="005C6FE9">
            <w:pPr>
              <w:rPr>
                <w:rFonts w:ascii="Century Gothic" w:hAnsi="Century Gothic"/>
              </w:rPr>
            </w:pPr>
          </w:p>
          <w:p w14:paraId="7368DAFB" w14:textId="77777777" w:rsidR="00F61DF9" w:rsidRPr="005C6FE9" w:rsidRDefault="005C6FE9" w:rsidP="009820B6">
            <w:pPr>
              <w:rPr>
                <w:rFonts w:ascii="Century Gothic" w:hAnsi="Century Gothic"/>
              </w:rPr>
            </w:pPr>
            <w:r w:rsidRPr="005C6FE9">
              <w:rPr>
                <w:rFonts w:ascii="Century Gothic" w:hAnsi="Century Gothic"/>
              </w:rPr>
              <w:t>Coordonner l’exploitation dans la zone de service, y compris le contrôle de performance conforme. Diriger les activités de travail, offrir de la formation, encadrement et des conseils aux employés. Assister la direction à analyser les indicateurs de performance opérationnelle pour aider à identifier les opportunités de développement. Surveiller et vérifier l’utilisation de méthodes et de procédures conformes aux normes de l’entreprise. Servir de point focal pour le contact avec les clients, en coordonnant les changements techniques et logistiques. Capable de remplir n’importe quelle position dans la station selon les besoins opérationnels.</w:t>
            </w:r>
          </w:p>
          <w:p w14:paraId="7368DAFC" w14:textId="77777777" w:rsidR="002E3976" w:rsidRPr="005C6FE9" w:rsidRDefault="002E3976" w:rsidP="009820B6">
            <w:pPr>
              <w:pStyle w:val="Heading3"/>
              <w:contextualSpacing w:val="0"/>
              <w:outlineLvl w:val="2"/>
              <w:rPr>
                <w:rFonts w:ascii="Century Gothic" w:hAnsi="Century Gothic"/>
              </w:rPr>
            </w:pPr>
          </w:p>
          <w:p w14:paraId="7368DAFD" w14:textId="77777777" w:rsidR="009820B6" w:rsidRPr="005C6FE9" w:rsidRDefault="002E3976" w:rsidP="009820B6">
            <w:pPr>
              <w:pStyle w:val="Heading3"/>
              <w:contextualSpacing w:val="0"/>
              <w:outlineLvl w:val="2"/>
              <w:rPr>
                <w:rFonts w:ascii="Century Gothic" w:hAnsi="Century Gothic"/>
              </w:rPr>
            </w:pPr>
            <w:r w:rsidRPr="005C6FE9">
              <w:rPr>
                <w:rFonts w:ascii="Century Gothic" w:hAnsi="Century Gothic"/>
              </w:rPr>
              <w:t>a</w:t>
            </w:r>
            <w:r w:rsidR="005C6FE9">
              <w:rPr>
                <w:rFonts w:ascii="Century Gothic" w:hAnsi="Century Gothic"/>
              </w:rPr>
              <w:t>oû</w:t>
            </w:r>
            <w:r w:rsidR="005C6FE9" w:rsidRPr="005C6FE9">
              <w:rPr>
                <w:rFonts w:ascii="Century Gothic" w:hAnsi="Century Gothic"/>
              </w:rPr>
              <w:t>t 2014 – octobre</w:t>
            </w:r>
            <w:r w:rsidR="007314F7" w:rsidRPr="005C6FE9">
              <w:rPr>
                <w:rFonts w:ascii="Century Gothic" w:hAnsi="Century Gothic"/>
              </w:rPr>
              <w:t xml:space="preserve"> 2016</w:t>
            </w:r>
          </w:p>
          <w:p w14:paraId="7368DAFE" w14:textId="77777777" w:rsidR="005C6FE9" w:rsidRPr="005C6FE9" w:rsidRDefault="005C6FE9" w:rsidP="002E3976">
            <w:pPr>
              <w:pStyle w:val="Achievement"/>
              <w:numPr>
                <w:ilvl w:val="0"/>
                <w:numId w:val="0"/>
              </w:numPr>
              <w:spacing w:after="0"/>
              <w:rPr>
                <w:rFonts w:ascii="Century Gothic" w:eastAsiaTheme="majorEastAsia" w:hAnsi="Century Gothic" w:cstheme="majorBidi"/>
                <w:b/>
                <w:caps/>
                <w:color w:val="auto"/>
                <w:sz w:val="26"/>
                <w:szCs w:val="26"/>
              </w:rPr>
            </w:pPr>
            <w:r w:rsidRPr="005C6FE9">
              <w:rPr>
                <w:rFonts w:ascii="Century Gothic" w:eastAsiaTheme="majorEastAsia" w:hAnsi="Century Gothic" w:cstheme="majorBidi"/>
                <w:b/>
                <w:caps/>
                <w:color w:val="auto"/>
                <w:sz w:val="26"/>
                <w:szCs w:val="26"/>
              </w:rPr>
              <w:t xml:space="preserve">Agent aux matières dangereuses </w:t>
            </w:r>
          </w:p>
          <w:p w14:paraId="7368DAFF" w14:textId="77777777" w:rsidR="009820B6" w:rsidRPr="005C6FE9" w:rsidRDefault="005C6FE9" w:rsidP="009820B6">
            <w:pPr>
              <w:rPr>
                <w:rFonts w:ascii="Century Gothic" w:hAnsi="Century Gothic"/>
              </w:rPr>
            </w:pPr>
            <w:r w:rsidRPr="005C6FE9">
              <w:rPr>
                <w:rFonts w:ascii="Century Gothic" w:hAnsi="Century Gothic"/>
              </w:rPr>
              <w:t>Responsable pour l’acceptation, de l’entreposage, la manutention et le chargement des expéditions de matières dangereuses. Vérifier l’exactitude des documents connexes requis par la législation et la politique de l’entreprise. Examiner et préparer les documents d’expédition ainsi qu’aider les clients avec des questions ou des préoccupations pertinentes. Fournir une formation de sensibilisation au personnel et invoquée à travailler indépendamment à des endroits clés des clients.</w:t>
            </w:r>
          </w:p>
          <w:p w14:paraId="7368DB00" w14:textId="77777777" w:rsidR="002E3976" w:rsidRPr="005C6FE9" w:rsidRDefault="002E3976" w:rsidP="009820B6">
            <w:pPr>
              <w:rPr>
                <w:rFonts w:ascii="Century Gothic" w:hAnsi="Century Gothic"/>
              </w:rPr>
            </w:pPr>
          </w:p>
          <w:p w14:paraId="7368DB01" w14:textId="77777777" w:rsidR="009820B6" w:rsidRPr="005C6FE9" w:rsidRDefault="005C6FE9" w:rsidP="009820B6">
            <w:pPr>
              <w:pStyle w:val="Heading3"/>
              <w:contextualSpacing w:val="0"/>
              <w:outlineLvl w:val="2"/>
              <w:rPr>
                <w:rFonts w:ascii="Century Gothic" w:hAnsi="Century Gothic"/>
              </w:rPr>
            </w:pPr>
            <w:r w:rsidRPr="005C6FE9">
              <w:rPr>
                <w:rFonts w:ascii="Century Gothic" w:hAnsi="Century Gothic"/>
              </w:rPr>
              <w:t>mai 2012 – aoÛt</w:t>
            </w:r>
            <w:r w:rsidR="002E3976" w:rsidRPr="005C6FE9">
              <w:rPr>
                <w:rFonts w:ascii="Century Gothic" w:hAnsi="Century Gothic"/>
              </w:rPr>
              <w:t xml:space="preserve"> 2014</w:t>
            </w:r>
          </w:p>
          <w:p w14:paraId="7368DB02" w14:textId="77777777" w:rsidR="005C6FE9" w:rsidRPr="005C6FE9" w:rsidRDefault="005C6FE9" w:rsidP="002E3976">
            <w:pPr>
              <w:pStyle w:val="Achievement"/>
              <w:numPr>
                <w:ilvl w:val="0"/>
                <w:numId w:val="0"/>
              </w:numPr>
              <w:spacing w:after="0"/>
              <w:rPr>
                <w:rFonts w:ascii="Century Gothic" w:eastAsiaTheme="majorEastAsia" w:hAnsi="Century Gothic" w:cstheme="majorBidi"/>
                <w:b/>
                <w:caps/>
                <w:color w:val="auto"/>
                <w:sz w:val="26"/>
                <w:szCs w:val="26"/>
              </w:rPr>
            </w:pPr>
            <w:r w:rsidRPr="005C6FE9">
              <w:rPr>
                <w:rFonts w:ascii="Century Gothic" w:eastAsiaTheme="majorEastAsia" w:hAnsi="Century Gothic" w:cstheme="majorBidi"/>
                <w:b/>
                <w:caps/>
                <w:color w:val="auto"/>
                <w:sz w:val="26"/>
                <w:szCs w:val="26"/>
              </w:rPr>
              <w:t xml:space="preserve">Manutentionnaire </w:t>
            </w:r>
          </w:p>
          <w:p w14:paraId="7368DB03" w14:textId="77777777" w:rsidR="009820B6" w:rsidRDefault="005C6FE9" w:rsidP="009820B6">
            <w:pPr>
              <w:rPr>
                <w:rFonts w:ascii="Century Gothic" w:hAnsi="Century Gothic"/>
              </w:rPr>
            </w:pPr>
            <w:r w:rsidRPr="005C6FE9">
              <w:rPr>
                <w:rFonts w:ascii="Century Gothic" w:hAnsi="Century Gothic"/>
              </w:rPr>
              <w:t>Responsable du chargement et déchargement des véhicules de l’entreprise, la numérisation, le tri et la préparation des colis à expédier. Responsable de remplir la documentation connexe et de veiller à l’utilisation des procédures de sécurité dans la manipulation des colis.</w:t>
            </w:r>
          </w:p>
          <w:p w14:paraId="7368DB04" w14:textId="77777777" w:rsidR="005C6FE9" w:rsidRPr="005C6FE9" w:rsidRDefault="005C6FE9" w:rsidP="009820B6">
            <w:pPr>
              <w:rPr>
                <w:rFonts w:ascii="Century Gothic" w:hAnsi="Century Gothic"/>
              </w:rPr>
            </w:pPr>
          </w:p>
          <w:p w14:paraId="7368DB05" w14:textId="77777777" w:rsidR="009820B6" w:rsidRPr="005C6FE9" w:rsidRDefault="00E95763" w:rsidP="009820B6">
            <w:pPr>
              <w:pStyle w:val="Heading3"/>
              <w:contextualSpacing w:val="0"/>
              <w:outlineLvl w:val="2"/>
              <w:rPr>
                <w:rFonts w:ascii="Century Gothic" w:hAnsi="Century Gothic"/>
              </w:rPr>
            </w:pPr>
            <w:r>
              <w:rPr>
                <w:rFonts w:ascii="Century Gothic" w:hAnsi="Century Gothic"/>
              </w:rPr>
              <w:t>octobre</w:t>
            </w:r>
            <w:r w:rsidR="005C6FE9" w:rsidRPr="005C6FE9">
              <w:rPr>
                <w:rFonts w:ascii="Century Gothic" w:hAnsi="Century Gothic"/>
              </w:rPr>
              <w:t xml:space="preserve"> 2011 – mars</w:t>
            </w:r>
            <w:r w:rsidR="002E3976" w:rsidRPr="005C6FE9">
              <w:rPr>
                <w:rFonts w:ascii="Century Gothic" w:hAnsi="Century Gothic"/>
              </w:rPr>
              <w:t xml:space="preserve"> 2012</w:t>
            </w:r>
          </w:p>
          <w:p w14:paraId="7368DB06" w14:textId="77777777" w:rsidR="009820B6" w:rsidRPr="005C6FE9" w:rsidRDefault="005C6FE9" w:rsidP="009820B6">
            <w:pPr>
              <w:pStyle w:val="Heading2"/>
              <w:contextualSpacing w:val="0"/>
              <w:outlineLvl w:val="1"/>
              <w:rPr>
                <w:rFonts w:ascii="Century Gothic" w:hAnsi="Century Gothic"/>
              </w:rPr>
            </w:pPr>
            <w:r w:rsidRPr="005C6FE9">
              <w:rPr>
                <w:rFonts w:ascii="Century Gothic" w:hAnsi="Century Gothic"/>
                <w:color w:val="auto"/>
              </w:rPr>
              <w:t>Compteur de Volume</w:t>
            </w:r>
            <w:r w:rsidR="009820B6" w:rsidRPr="005C6FE9">
              <w:rPr>
                <w:rFonts w:ascii="Century Gothic" w:hAnsi="Century Gothic"/>
                <w:color w:val="auto"/>
              </w:rPr>
              <w:t xml:space="preserve">, </w:t>
            </w:r>
            <w:r w:rsidRPr="005C6FE9">
              <w:rPr>
                <w:rStyle w:val="SubtleReference"/>
                <w:rFonts w:ascii="Century Gothic" w:hAnsi="Century Gothic"/>
              </w:rPr>
              <w:t>SociÉtÉ canadienne des postes</w:t>
            </w:r>
          </w:p>
          <w:p w14:paraId="7368DB07" w14:textId="77777777" w:rsidR="009820B6" w:rsidRDefault="005C6FE9" w:rsidP="009820B6">
            <w:pPr>
              <w:rPr>
                <w:rFonts w:ascii="Century Gothic" w:hAnsi="Century Gothic"/>
              </w:rPr>
            </w:pPr>
            <w:r w:rsidRPr="005C6FE9">
              <w:rPr>
                <w:rFonts w:ascii="Century Gothic" w:hAnsi="Century Gothic"/>
              </w:rPr>
              <w:t>Travaillant sous la pression de délais serrés, responsable de l’évaluation précise des volumes de courrier pour la livraison.</w:t>
            </w:r>
          </w:p>
          <w:p w14:paraId="7368DB08" w14:textId="77777777" w:rsidR="005C6FE9" w:rsidRPr="005C6FE9" w:rsidRDefault="005C6FE9" w:rsidP="009820B6">
            <w:pPr>
              <w:rPr>
                <w:rFonts w:ascii="Century Gothic" w:hAnsi="Century Gothic"/>
              </w:rPr>
            </w:pPr>
          </w:p>
          <w:p w14:paraId="7368DB09" w14:textId="77777777" w:rsidR="009820B6" w:rsidRPr="005C6FE9" w:rsidRDefault="005C6FE9" w:rsidP="009820B6">
            <w:pPr>
              <w:pStyle w:val="Heading3"/>
              <w:contextualSpacing w:val="0"/>
              <w:outlineLvl w:val="2"/>
              <w:rPr>
                <w:rFonts w:ascii="Century Gothic" w:hAnsi="Century Gothic"/>
              </w:rPr>
            </w:pPr>
            <w:r w:rsidRPr="005C6FE9">
              <w:rPr>
                <w:rFonts w:ascii="Century Gothic" w:hAnsi="Century Gothic"/>
              </w:rPr>
              <w:t>juin 2008 – septemb</w:t>
            </w:r>
            <w:r w:rsidR="002E3976" w:rsidRPr="005C6FE9">
              <w:rPr>
                <w:rFonts w:ascii="Century Gothic" w:hAnsi="Century Gothic"/>
              </w:rPr>
              <w:t>r</w:t>
            </w:r>
            <w:r w:rsidRPr="005C6FE9">
              <w:rPr>
                <w:rFonts w:ascii="Century Gothic" w:hAnsi="Century Gothic"/>
              </w:rPr>
              <w:t>e</w:t>
            </w:r>
            <w:r w:rsidR="002E3976" w:rsidRPr="005C6FE9">
              <w:rPr>
                <w:rFonts w:ascii="Century Gothic" w:hAnsi="Century Gothic"/>
              </w:rPr>
              <w:t xml:space="preserve"> 2011</w:t>
            </w:r>
          </w:p>
          <w:p w14:paraId="7368DB0A" w14:textId="77777777" w:rsidR="009820B6" w:rsidRPr="0083345F" w:rsidRDefault="005C6FE9" w:rsidP="009820B6">
            <w:pPr>
              <w:pStyle w:val="Heading2"/>
              <w:contextualSpacing w:val="0"/>
              <w:outlineLvl w:val="1"/>
              <w:rPr>
                <w:rFonts w:ascii="Century Gothic" w:hAnsi="Century Gothic"/>
              </w:rPr>
            </w:pPr>
            <w:r w:rsidRPr="005C6FE9">
              <w:rPr>
                <w:rFonts w:ascii="Century Gothic" w:hAnsi="Century Gothic"/>
                <w:color w:val="auto"/>
              </w:rPr>
              <w:t>commis d’entrepÔt</w:t>
            </w:r>
            <w:r w:rsidR="009820B6" w:rsidRPr="005C6FE9">
              <w:rPr>
                <w:rFonts w:ascii="Century Gothic" w:hAnsi="Century Gothic"/>
                <w:color w:val="auto"/>
              </w:rPr>
              <w:t xml:space="preserve">, </w:t>
            </w:r>
            <w:r w:rsidRPr="0083345F">
              <w:rPr>
                <w:rStyle w:val="SubtleReference"/>
                <w:rFonts w:ascii="Century Gothic" w:hAnsi="Century Gothic"/>
              </w:rPr>
              <w:t>meubles</w:t>
            </w:r>
            <w:r w:rsidR="0083345F" w:rsidRPr="0083345F">
              <w:rPr>
                <w:rStyle w:val="SubtleReference"/>
                <w:rFonts w:ascii="Century Gothic" w:hAnsi="Century Gothic"/>
              </w:rPr>
              <w:t xml:space="preserve"> léon limitÉe</w:t>
            </w:r>
          </w:p>
          <w:p w14:paraId="7368DB0B" w14:textId="77777777" w:rsidR="009820B6" w:rsidRPr="0083345F" w:rsidRDefault="0083345F" w:rsidP="00011050">
            <w:pPr>
              <w:rPr>
                <w:rFonts w:ascii="Century Gothic" w:hAnsi="Century Gothic"/>
              </w:rPr>
            </w:pPr>
            <w:r w:rsidRPr="0083345F">
              <w:rPr>
                <w:rFonts w:ascii="Century Gothic" w:hAnsi="Century Gothic"/>
              </w:rPr>
              <w:lastRenderedPageBreak/>
              <w:t>Opérateur d’inventaire; chargement et déchargement de véhicules de livraison, fournir assistance aux clients avec leurs achats, effectuer la livraison et la mise en place des marchandises des clients, etc.</w:t>
            </w:r>
          </w:p>
        </w:tc>
      </w:tr>
    </w:tbl>
    <w:p w14:paraId="7368DB0D" w14:textId="77777777" w:rsidR="00DA59AA" w:rsidRPr="00257650" w:rsidRDefault="00E95763" w:rsidP="0097790C">
      <w:pPr>
        <w:pStyle w:val="Heading1"/>
        <w:rPr>
          <w:rFonts w:ascii="Century Gothic" w:hAnsi="Century Gothic"/>
        </w:rPr>
      </w:pPr>
      <w:r>
        <w:rPr>
          <w:rFonts w:ascii="Century Gothic" w:hAnsi="Century Gothic"/>
        </w:rPr>
        <w:lastRenderedPageBreak/>
        <w:t>éducation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83345F" w14:paraId="7368DB10" w14:textId="77777777" w:rsidTr="00D66A52">
        <w:tc>
          <w:tcPr>
            <w:tcW w:w="9355" w:type="dxa"/>
          </w:tcPr>
          <w:p w14:paraId="7368DB0E" w14:textId="77777777" w:rsidR="001D0BF1" w:rsidRPr="0083345F" w:rsidRDefault="0083345F" w:rsidP="001D0BF1">
            <w:pPr>
              <w:pStyle w:val="Heading3"/>
              <w:contextualSpacing w:val="0"/>
              <w:outlineLvl w:val="2"/>
              <w:rPr>
                <w:rFonts w:ascii="Century Gothic" w:hAnsi="Century Gothic"/>
              </w:rPr>
            </w:pPr>
            <w:r w:rsidRPr="0083345F">
              <w:rPr>
                <w:rFonts w:ascii="Century Gothic" w:hAnsi="Century Gothic"/>
              </w:rPr>
              <w:t>juin</w:t>
            </w:r>
            <w:r w:rsidR="001D0BF1" w:rsidRPr="0083345F">
              <w:rPr>
                <w:rFonts w:ascii="Century Gothic" w:hAnsi="Century Gothic"/>
              </w:rPr>
              <w:t xml:space="preserve"> </w:t>
            </w:r>
            <w:r w:rsidR="003434E6" w:rsidRPr="0083345F">
              <w:rPr>
                <w:rFonts w:ascii="Century Gothic" w:hAnsi="Century Gothic"/>
              </w:rPr>
              <w:t>2015</w:t>
            </w:r>
          </w:p>
          <w:p w14:paraId="7368DB0F" w14:textId="77777777" w:rsidR="007538DC" w:rsidRPr="0083345F" w:rsidRDefault="0083345F" w:rsidP="0083345F">
            <w:pPr>
              <w:pStyle w:val="Heading2"/>
              <w:contextualSpacing w:val="0"/>
              <w:outlineLvl w:val="1"/>
              <w:rPr>
                <w:rFonts w:ascii="Century Gothic" w:hAnsi="Century Gothic"/>
              </w:rPr>
            </w:pPr>
            <w:r>
              <w:rPr>
                <w:rFonts w:ascii="Century Gothic" w:hAnsi="Century Gothic"/>
                <w:color w:val="auto"/>
              </w:rPr>
              <w:t>B.A,</w:t>
            </w:r>
            <w:r w:rsidRPr="0083345F">
              <w:rPr>
                <w:rFonts w:ascii="Century Gothic" w:hAnsi="Century Gothic"/>
                <w:color w:val="auto"/>
              </w:rPr>
              <w:t xml:space="preserve"> Sciences politique, Économie</w:t>
            </w:r>
            <w:r w:rsidR="001D0BF1" w:rsidRPr="0083345F">
              <w:rPr>
                <w:rFonts w:ascii="Century Gothic" w:hAnsi="Century Gothic"/>
                <w:color w:val="auto"/>
              </w:rPr>
              <w:t xml:space="preserve">, </w:t>
            </w:r>
            <w:r w:rsidRPr="0083345F">
              <w:rPr>
                <w:rStyle w:val="SubtleReference"/>
                <w:rFonts w:ascii="Century Gothic" w:hAnsi="Century Gothic"/>
              </w:rPr>
              <w:t>université concordia</w:t>
            </w:r>
          </w:p>
        </w:tc>
      </w:tr>
      <w:tr w:rsidR="00F61DF9" w:rsidRPr="0083345F" w14:paraId="7368DB13" w14:textId="77777777" w:rsidTr="00F61DF9">
        <w:tc>
          <w:tcPr>
            <w:tcW w:w="9355" w:type="dxa"/>
            <w:tcMar>
              <w:top w:w="216" w:type="dxa"/>
            </w:tcMar>
          </w:tcPr>
          <w:p w14:paraId="7368DB11" w14:textId="77777777" w:rsidR="00F61DF9" w:rsidRPr="0083345F" w:rsidRDefault="0083345F" w:rsidP="00F61DF9">
            <w:pPr>
              <w:pStyle w:val="Heading3"/>
              <w:contextualSpacing w:val="0"/>
              <w:outlineLvl w:val="2"/>
              <w:rPr>
                <w:rFonts w:ascii="Century Gothic" w:hAnsi="Century Gothic"/>
              </w:rPr>
            </w:pPr>
            <w:r w:rsidRPr="0083345F">
              <w:rPr>
                <w:rFonts w:ascii="Century Gothic" w:hAnsi="Century Gothic"/>
              </w:rPr>
              <w:t>decembre</w:t>
            </w:r>
            <w:r w:rsidR="00F61DF9" w:rsidRPr="0083345F">
              <w:rPr>
                <w:rFonts w:ascii="Century Gothic" w:hAnsi="Century Gothic"/>
              </w:rPr>
              <w:t xml:space="preserve"> </w:t>
            </w:r>
            <w:r w:rsidR="003434E6" w:rsidRPr="0083345F">
              <w:rPr>
                <w:rFonts w:ascii="Century Gothic" w:hAnsi="Century Gothic"/>
              </w:rPr>
              <w:t>2010</w:t>
            </w:r>
          </w:p>
          <w:p w14:paraId="7368DB12" w14:textId="77777777" w:rsidR="00F61DF9" w:rsidRPr="0083345F" w:rsidRDefault="0083345F" w:rsidP="0083345F">
            <w:pPr>
              <w:pStyle w:val="Heading2"/>
              <w:contextualSpacing w:val="0"/>
              <w:outlineLvl w:val="1"/>
              <w:rPr>
                <w:rFonts w:ascii="Century Gothic" w:hAnsi="Century Gothic"/>
              </w:rPr>
            </w:pPr>
            <w:r>
              <w:rPr>
                <w:rFonts w:ascii="Century Gothic" w:hAnsi="Century Gothic"/>
                <w:color w:val="auto"/>
              </w:rPr>
              <w:t>d.é</w:t>
            </w:r>
            <w:r w:rsidR="003434E6" w:rsidRPr="0083345F">
              <w:rPr>
                <w:rFonts w:ascii="Century Gothic" w:hAnsi="Century Gothic"/>
                <w:color w:val="auto"/>
              </w:rPr>
              <w:t>.c</w:t>
            </w:r>
            <w:r>
              <w:rPr>
                <w:rFonts w:ascii="Century Gothic" w:hAnsi="Century Gothic"/>
                <w:color w:val="auto"/>
              </w:rPr>
              <w:t>,</w:t>
            </w:r>
            <w:r w:rsidR="003434E6" w:rsidRPr="0083345F">
              <w:rPr>
                <w:rFonts w:ascii="Century Gothic" w:hAnsi="Century Gothic"/>
                <w:color w:val="auto"/>
              </w:rPr>
              <w:t xml:space="preserve"> commerce</w:t>
            </w:r>
            <w:r w:rsidR="00F61DF9" w:rsidRPr="0083345F">
              <w:rPr>
                <w:rFonts w:ascii="Century Gothic" w:hAnsi="Century Gothic"/>
                <w:color w:val="auto"/>
              </w:rPr>
              <w:t xml:space="preserve">, </w:t>
            </w:r>
            <w:r w:rsidRPr="0083345F">
              <w:rPr>
                <w:rStyle w:val="SubtleReference"/>
                <w:rFonts w:ascii="Century Gothic" w:hAnsi="Century Gothic"/>
              </w:rPr>
              <w:t>cégep vanier</w:t>
            </w:r>
          </w:p>
        </w:tc>
      </w:tr>
    </w:tbl>
    <w:p w14:paraId="7368DB14" w14:textId="77777777" w:rsidR="00486277" w:rsidRPr="00257650" w:rsidRDefault="00E95763" w:rsidP="00486277">
      <w:pPr>
        <w:pStyle w:val="Heading1"/>
        <w:rPr>
          <w:rFonts w:ascii="Century Gothic" w:hAnsi="Century Gothic"/>
        </w:rPr>
      </w:pPr>
      <w:r>
        <w:rPr>
          <w:rFonts w:ascii="Century Gothic" w:hAnsi="Century Gothic"/>
        </w:rPr>
        <w:t>compétences</w:t>
      </w:r>
    </w:p>
    <w:tbl>
      <w:tblPr>
        <w:tblStyle w:val="TableGrid"/>
        <w:tblW w:w="5433" w:type="pct"/>
        <w:tblCellMar>
          <w:left w:w="0" w:type="dxa"/>
          <w:right w:w="0" w:type="dxa"/>
        </w:tblCellMar>
        <w:tblLook w:val="04A0" w:firstRow="1" w:lastRow="0" w:firstColumn="1" w:lastColumn="0" w:noHBand="0" w:noVBand="1"/>
        <w:tblDescription w:val="Skills layout table"/>
      </w:tblPr>
      <w:tblGrid>
        <w:gridCol w:w="4950"/>
        <w:gridCol w:w="5221"/>
      </w:tblGrid>
      <w:tr w:rsidR="00011050" w:rsidRPr="00257650" w14:paraId="7368DB1B" w14:textId="77777777" w:rsidTr="0083345F">
        <w:tc>
          <w:tcPr>
            <w:tcW w:w="4950" w:type="dxa"/>
          </w:tcPr>
          <w:p w14:paraId="7368DB15" w14:textId="77777777" w:rsidR="0083345F" w:rsidRPr="0083345F" w:rsidRDefault="0083345F" w:rsidP="0083345F">
            <w:pPr>
              <w:pStyle w:val="ListBullet"/>
              <w:numPr>
                <w:ilvl w:val="0"/>
                <w:numId w:val="15"/>
              </w:numPr>
              <w:contextualSpacing w:val="0"/>
              <w:rPr>
                <w:rFonts w:ascii="Century Gothic" w:hAnsi="Century Gothic"/>
                <w:color w:val="auto"/>
              </w:rPr>
            </w:pPr>
            <w:r w:rsidRPr="0083345F">
              <w:rPr>
                <w:rFonts w:ascii="Century Gothic" w:hAnsi="Century Gothic"/>
                <w:color w:val="auto"/>
              </w:rPr>
              <w:t>Parle couramment l'anglais, le français et l'italien</w:t>
            </w:r>
          </w:p>
          <w:p w14:paraId="7368DB16" w14:textId="77777777" w:rsidR="00011050" w:rsidRPr="00011050" w:rsidRDefault="0083345F" w:rsidP="0083345F">
            <w:pPr>
              <w:pStyle w:val="ListBullet"/>
              <w:numPr>
                <w:ilvl w:val="0"/>
                <w:numId w:val="15"/>
              </w:numPr>
              <w:contextualSpacing w:val="0"/>
              <w:rPr>
                <w:rFonts w:ascii="Century Gothic" w:hAnsi="Century Gothic"/>
                <w:color w:val="auto"/>
              </w:rPr>
            </w:pPr>
            <w:r>
              <w:rPr>
                <w:rFonts w:ascii="Century Gothic" w:hAnsi="Century Gothic"/>
                <w:color w:val="auto"/>
              </w:rPr>
              <w:t xml:space="preserve">Suite </w:t>
            </w:r>
            <w:r w:rsidR="00011050" w:rsidRPr="00011050">
              <w:rPr>
                <w:rFonts w:ascii="Century Gothic" w:hAnsi="Century Gothic"/>
                <w:color w:val="auto"/>
              </w:rPr>
              <w:t>Microsoft Office</w:t>
            </w:r>
          </w:p>
          <w:p w14:paraId="7368DB17" w14:textId="77777777" w:rsidR="00011050" w:rsidRPr="00011050" w:rsidRDefault="0083345F" w:rsidP="00011050">
            <w:pPr>
              <w:pStyle w:val="ListBullet"/>
              <w:numPr>
                <w:ilvl w:val="0"/>
                <w:numId w:val="15"/>
              </w:numPr>
              <w:contextualSpacing w:val="0"/>
              <w:rPr>
                <w:rFonts w:ascii="Century Gothic" w:hAnsi="Century Gothic"/>
                <w:color w:val="auto"/>
              </w:rPr>
            </w:pPr>
            <w:r>
              <w:rPr>
                <w:rFonts w:ascii="Century Gothic" w:hAnsi="Century Gothic"/>
                <w:color w:val="auto"/>
              </w:rPr>
              <w:t xml:space="preserve">Analyse/visualisation des </w:t>
            </w:r>
            <w:r w:rsidRPr="0083345F">
              <w:rPr>
                <w:rFonts w:ascii="Century Gothic" w:hAnsi="Century Gothic"/>
                <w:color w:val="auto"/>
              </w:rPr>
              <w:t>données</w:t>
            </w:r>
          </w:p>
        </w:tc>
        <w:tc>
          <w:tcPr>
            <w:tcW w:w="5220" w:type="dxa"/>
          </w:tcPr>
          <w:p w14:paraId="7368DB18" w14:textId="77777777" w:rsidR="00011050" w:rsidRDefault="0083345F" w:rsidP="0083345F">
            <w:pPr>
              <w:pStyle w:val="ListBullet"/>
              <w:numPr>
                <w:ilvl w:val="0"/>
                <w:numId w:val="15"/>
              </w:numPr>
              <w:contextualSpacing w:val="0"/>
              <w:rPr>
                <w:rFonts w:ascii="Century Gothic" w:hAnsi="Century Gothic"/>
                <w:color w:val="auto"/>
              </w:rPr>
            </w:pPr>
            <w:r>
              <w:rPr>
                <w:rFonts w:ascii="Century Gothic" w:hAnsi="Century Gothic"/>
                <w:color w:val="auto"/>
              </w:rPr>
              <w:t>Résolution de probl</w:t>
            </w:r>
            <w:r w:rsidRPr="0083345F">
              <w:rPr>
                <w:rFonts w:ascii="Century Gothic" w:hAnsi="Century Gothic"/>
                <w:color w:val="auto"/>
              </w:rPr>
              <w:t>è</w:t>
            </w:r>
            <w:r>
              <w:rPr>
                <w:rFonts w:ascii="Century Gothic" w:hAnsi="Century Gothic"/>
                <w:color w:val="auto"/>
              </w:rPr>
              <w:t>me</w:t>
            </w:r>
          </w:p>
          <w:p w14:paraId="7368DB19" w14:textId="77777777" w:rsidR="003434E6" w:rsidRDefault="0083345F" w:rsidP="00011050">
            <w:pPr>
              <w:pStyle w:val="ListBullet"/>
              <w:numPr>
                <w:ilvl w:val="0"/>
                <w:numId w:val="15"/>
              </w:numPr>
              <w:contextualSpacing w:val="0"/>
              <w:rPr>
                <w:rFonts w:ascii="Century Gothic" w:hAnsi="Century Gothic"/>
                <w:color w:val="auto"/>
              </w:rPr>
            </w:pPr>
            <w:r>
              <w:rPr>
                <w:rFonts w:ascii="Century Gothic" w:hAnsi="Century Gothic"/>
                <w:color w:val="auto"/>
              </w:rPr>
              <w:t>Esprit critique</w:t>
            </w:r>
          </w:p>
          <w:p w14:paraId="7368DB1A" w14:textId="77777777" w:rsidR="003434E6" w:rsidRPr="00011050" w:rsidRDefault="0083345F" w:rsidP="00011050">
            <w:pPr>
              <w:pStyle w:val="ListBullet"/>
              <w:numPr>
                <w:ilvl w:val="0"/>
                <w:numId w:val="15"/>
              </w:numPr>
              <w:contextualSpacing w:val="0"/>
              <w:rPr>
                <w:rFonts w:ascii="Century Gothic" w:hAnsi="Century Gothic"/>
                <w:color w:val="auto"/>
              </w:rPr>
            </w:pPr>
            <w:r>
              <w:rPr>
                <w:rFonts w:ascii="Century Gothic" w:hAnsi="Century Gothic"/>
                <w:color w:val="auto"/>
              </w:rPr>
              <w:t>Communication et travail d’équipe</w:t>
            </w:r>
          </w:p>
        </w:tc>
      </w:tr>
    </w:tbl>
    <w:p w14:paraId="7368DB1C" w14:textId="77777777" w:rsidR="00AD782D" w:rsidRPr="00257650" w:rsidRDefault="00E95763" w:rsidP="0062312F">
      <w:pPr>
        <w:pStyle w:val="Heading1"/>
        <w:rPr>
          <w:rFonts w:ascii="Century Gothic" w:hAnsi="Century Gothic"/>
        </w:rPr>
      </w:pPr>
      <w:r>
        <w:rPr>
          <w:rFonts w:ascii="Century Gothic" w:hAnsi="Century Gothic"/>
        </w:rPr>
        <w:t>activités</w:t>
      </w:r>
    </w:p>
    <w:p w14:paraId="7368DB1D" w14:textId="77777777" w:rsidR="00E95763" w:rsidRDefault="00E95763" w:rsidP="00E95763">
      <w:pPr>
        <w:pStyle w:val="ListParagraph"/>
        <w:numPr>
          <w:ilvl w:val="0"/>
          <w:numId w:val="16"/>
        </w:numPr>
        <w:rPr>
          <w:rFonts w:ascii="Century Gothic" w:hAnsi="Century Gothic"/>
        </w:rPr>
      </w:pPr>
      <w:r w:rsidRPr="00E95763">
        <w:rPr>
          <w:rFonts w:ascii="Century Gothic" w:hAnsi="Century Gothic"/>
        </w:rPr>
        <w:t>Récipiendaire du prix d’excellence canadienne en 2018 ainsi que trois prix Bravo Zulu de FedEx Express Canada.</w:t>
      </w:r>
    </w:p>
    <w:p w14:paraId="7368DB1E" w14:textId="78D0BD23" w:rsidR="00E95763" w:rsidRDefault="00E95763" w:rsidP="00E95763">
      <w:pPr>
        <w:pStyle w:val="ListParagraph"/>
        <w:numPr>
          <w:ilvl w:val="0"/>
          <w:numId w:val="16"/>
        </w:numPr>
        <w:rPr>
          <w:rFonts w:ascii="Century Gothic" w:hAnsi="Century Gothic"/>
        </w:rPr>
      </w:pPr>
      <w:r w:rsidRPr="00E95763">
        <w:rPr>
          <w:rFonts w:ascii="Century Gothic" w:hAnsi="Century Gothic"/>
        </w:rPr>
        <w:t>Achevé la certification Lean Six Sigma Green Belt à l'Université McGill.</w:t>
      </w:r>
    </w:p>
    <w:p w14:paraId="7AF4D58E" w14:textId="4FAC7236" w:rsidR="00312944" w:rsidRPr="00312944" w:rsidRDefault="00312944" w:rsidP="00312944">
      <w:pPr>
        <w:pStyle w:val="ListParagraph"/>
        <w:numPr>
          <w:ilvl w:val="0"/>
          <w:numId w:val="16"/>
        </w:numPr>
        <w:rPr>
          <w:rFonts w:ascii="Century Gothic" w:hAnsi="Century Gothic"/>
        </w:rPr>
      </w:pPr>
      <w:r w:rsidRPr="00E95763">
        <w:rPr>
          <w:rFonts w:ascii="Century Gothic" w:hAnsi="Century Gothic" w:cs="Courier New"/>
          <w:lang w:val="fr-FR"/>
        </w:rPr>
        <w:t>Cours de gestion de projet terminé à l'Université McGill</w:t>
      </w:r>
    </w:p>
    <w:p w14:paraId="7368DB1F" w14:textId="77777777" w:rsidR="00E95763" w:rsidRDefault="00E95763" w:rsidP="00E95763">
      <w:pPr>
        <w:pStyle w:val="ListParagraph"/>
        <w:numPr>
          <w:ilvl w:val="0"/>
          <w:numId w:val="16"/>
        </w:numPr>
        <w:rPr>
          <w:rFonts w:ascii="Century Gothic" w:hAnsi="Century Gothic"/>
        </w:rPr>
      </w:pPr>
      <w:r w:rsidRPr="00E95763">
        <w:rPr>
          <w:rFonts w:ascii="Century Gothic" w:hAnsi="Century Gothic"/>
        </w:rPr>
        <w:t>A participé à un modèle mondial de l’ONU organisé par UBC à Vancouver en 2012.</w:t>
      </w:r>
    </w:p>
    <w:p w14:paraId="7368DB21" w14:textId="77777777" w:rsidR="00B51D1B" w:rsidRPr="00E95763" w:rsidRDefault="00E95763" w:rsidP="00E95763">
      <w:pPr>
        <w:pStyle w:val="ListParagraph"/>
        <w:numPr>
          <w:ilvl w:val="0"/>
          <w:numId w:val="16"/>
        </w:numPr>
        <w:rPr>
          <w:rFonts w:ascii="Century Gothic" w:hAnsi="Century Gothic"/>
        </w:rPr>
      </w:pPr>
      <w:r>
        <w:rPr>
          <w:rFonts w:ascii="Century Gothic" w:hAnsi="Century Gothic"/>
        </w:rPr>
        <w:t>Poursuivant</w:t>
      </w:r>
      <w:r w:rsidRPr="00E95763">
        <w:rPr>
          <w:rFonts w:ascii="Century Gothic" w:hAnsi="Century Gothic"/>
        </w:rPr>
        <w:t xml:space="preserve"> activement l'apprentissage dans les domaines pertinents.</w:t>
      </w:r>
      <w:r w:rsidR="003434E6" w:rsidRPr="00E95763">
        <w:rPr>
          <w:rFonts w:ascii="Century Gothic" w:hAnsi="Century Gothic"/>
        </w:rPr>
        <w:t xml:space="preserve">                                                                                                           </w:t>
      </w:r>
    </w:p>
    <w:sectPr w:rsidR="00B51D1B" w:rsidRPr="00E95763"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9A27B" w14:textId="77777777" w:rsidR="00F92036" w:rsidRDefault="00F92036" w:rsidP="0068194B">
      <w:r>
        <w:separator/>
      </w:r>
    </w:p>
    <w:p w14:paraId="60EB39AC" w14:textId="77777777" w:rsidR="00F92036" w:rsidRDefault="00F92036"/>
    <w:p w14:paraId="3B107864" w14:textId="77777777" w:rsidR="00F92036" w:rsidRDefault="00F92036"/>
  </w:endnote>
  <w:endnote w:type="continuationSeparator" w:id="0">
    <w:p w14:paraId="254C66E0" w14:textId="77777777" w:rsidR="00F92036" w:rsidRDefault="00F92036" w:rsidP="0068194B">
      <w:r>
        <w:continuationSeparator/>
      </w:r>
    </w:p>
    <w:p w14:paraId="7F135D1D" w14:textId="77777777" w:rsidR="00F92036" w:rsidRDefault="00F92036"/>
    <w:p w14:paraId="24E82C28" w14:textId="77777777" w:rsidR="00F92036" w:rsidRDefault="00F920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7368DB2E" w14:textId="77777777" w:rsidR="002B2958" w:rsidRDefault="002B2958">
        <w:pPr>
          <w:pStyle w:val="Footer"/>
        </w:pPr>
        <w:r>
          <w:fldChar w:fldCharType="begin"/>
        </w:r>
        <w:r>
          <w:instrText xml:space="preserve"> PAGE   \* MERGEFORMAT </w:instrText>
        </w:r>
        <w:r>
          <w:fldChar w:fldCharType="separate"/>
        </w:r>
        <w:r w:rsidR="00E55AB0">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E168C" w14:textId="77777777" w:rsidR="00F92036" w:rsidRDefault="00F92036" w:rsidP="0068194B">
      <w:r>
        <w:separator/>
      </w:r>
    </w:p>
    <w:p w14:paraId="34A3EBA7" w14:textId="77777777" w:rsidR="00F92036" w:rsidRDefault="00F92036"/>
    <w:p w14:paraId="0F9423A3" w14:textId="77777777" w:rsidR="00F92036" w:rsidRDefault="00F92036"/>
  </w:footnote>
  <w:footnote w:type="continuationSeparator" w:id="0">
    <w:p w14:paraId="31C9849E" w14:textId="77777777" w:rsidR="00F92036" w:rsidRDefault="00F92036" w:rsidP="0068194B">
      <w:r>
        <w:continuationSeparator/>
      </w:r>
    </w:p>
    <w:p w14:paraId="1AF17DB6" w14:textId="77777777" w:rsidR="00F92036" w:rsidRDefault="00F92036"/>
    <w:p w14:paraId="3D708091" w14:textId="77777777" w:rsidR="00F92036" w:rsidRDefault="00F920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8DB2F" w14:textId="77777777" w:rsidR="00236D54" w:rsidRPr="004E01EB" w:rsidRDefault="00F476C4" w:rsidP="005A1B10">
    <w:pPr>
      <w:pStyle w:val="Header"/>
    </w:pPr>
    <w:r w:rsidRPr="004E01EB">
      <w:rPr>
        <w:noProof/>
        <w:lang w:val="en-US"/>
      </w:rPr>
      <mc:AlternateContent>
        <mc:Choice Requires="wps">
          <w:drawing>
            <wp:anchor distT="0" distB="0" distL="114300" distR="114300" simplePos="0" relativeHeight="251659264" behindDoc="1" locked="0" layoutInCell="1" allowOverlap="1" wp14:anchorId="7368DB30" wp14:editId="7368DB3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E8DCD4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13C838E8"/>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FFFFFFFE"/>
    <w:multiLevelType w:val="singleLevel"/>
    <w:tmpl w:val="FFFFFFFF"/>
    <w:lvl w:ilvl="0">
      <w:numFmt w:val="decimal"/>
      <w:pStyle w:val="Achievement"/>
      <w:lvlText w:val="*"/>
      <w:lvlJc w:val="left"/>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736509C"/>
    <w:multiLevelType w:val="hybridMultilevel"/>
    <w:tmpl w:val="FD52F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5F693F"/>
    <w:multiLevelType w:val="hybridMultilevel"/>
    <w:tmpl w:val="0A64EDA6"/>
    <w:lvl w:ilvl="0" w:tplc="28F46856">
      <w:start w:val="4"/>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5"/>
  </w:num>
  <w:num w:numId="10">
    <w:abstractNumId w:val="5"/>
  </w:num>
  <w:num w:numId="11">
    <w:abstractNumId w:val="4"/>
  </w:num>
  <w:num w:numId="12">
    <w:abstractNumId w:val="1"/>
  </w:num>
  <w:num w:numId="13">
    <w:abstractNumId w:val="0"/>
  </w:num>
  <w:num w:numId="14">
    <w:abstractNumId w:val="1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C7"/>
    <w:rsid w:val="000001EF"/>
    <w:rsid w:val="00007322"/>
    <w:rsid w:val="00007728"/>
    <w:rsid w:val="00011050"/>
    <w:rsid w:val="00024584"/>
    <w:rsid w:val="00024730"/>
    <w:rsid w:val="000321DA"/>
    <w:rsid w:val="00055E95"/>
    <w:rsid w:val="0007021F"/>
    <w:rsid w:val="00071F90"/>
    <w:rsid w:val="000B2BA5"/>
    <w:rsid w:val="000F2F8C"/>
    <w:rsid w:val="0010006E"/>
    <w:rsid w:val="001045A8"/>
    <w:rsid w:val="00114A91"/>
    <w:rsid w:val="001427E1"/>
    <w:rsid w:val="00163668"/>
    <w:rsid w:val="00165351"/>
    <w:rsid w:val="00171566"/>
    <w:rsid w:val="00174676"/>
    <w:rsid w:val="001755A8"/>
    <w:rsid w:val="00184014"/>
    <w:rsid w:val="00192008"/>
    <w:rsid w:val="0019787E"/>
    <w:rsid w:val="001A46A5"/>
    <w:rsid w:val="001C0E68"/>
    <w:rsid w:val="001C3068"/>
    <w:rsid w:val="001C4B6F"/>
    <w:rsid w:val="001D0BF1"/>
    <w:rsid w:val="001D29C7"/>
    <w:rsid w:val="001E3120"/>
    <w:rsid w:val="001E7E0C"/>
    <w:rsid w:val="001F0BB0"/>
    <w:rsid w:val="001F4E6D"/>
    <w:rsid w:val="001F6140"/>
    <w:rsid w:val="00203573"/>
    <w:rsid w:val="0020597D"/>
    <w:rsid w:val="0020729B"/>
    <w:rsid w:val="00213B4C"/>
    <w:rsid w:val="002226C5"/>
    <w:rsid w:val="002253B0"/>
    <w:rsid w:val="00236D54"/>
    <w:rsid w:val="00241D8C"/>
    <w:rsid w:val="00241FDB"/>
    <w:rsid w:val="002425FD"/>
    <w:rsid w:val="0024720C"/>
    <w:rsid w:val="00257650"/>
    <w:rsid w:val="002617AE"/>
    <w:rsid w:val="002638D0"/>
    <w:rsid w:val="002647D3"/>
    <w:rsid w:val="00275EAE"/>
    <w:rsid w:val="00294998"/>
    <w:rsid w:val="00297F18"/>
    <w:rsid w:val="002A1945"/>
    <w:rsid w:val="002B2958"/>
    <w:rsid w:val="002B3FC8"/>
    <w:rsid w:val="002D23C5"/>
    <w:rsid w:val="002D6137"/>
    <w:rsid w:val="002E3976"/>
    <w:rsid w:val="002E7E61"/>
    <w:rsid w:val="002F05E5"/>
    <w:rsid w:val="002F254D"/>
    <w:rsid w:val="002F30E4"/>
    <w:rsid w:val="00307140"/>
    <w:rsid w:val="00312944"/>
    <w:rsid w:val="00315CE3"/>
    <w:rsid w:val="00316DFF"/>
    <w:rsid w:val="00325B57"/>
    <w:rsid w:val="00336056"/>
    <w:rsid w:val="003434E6"/>
    <w:rsid w:val="003544E1"/>
    <w:rsid w:val="00354654"/>
    <w:rsid w:val="00366398"/>
    <w:rsid w:val="003A0632"/>
    <w:rsid w:val="003A30E5"/>
    <w:rsid w:val="003A6ADF"/>
    <w:rsid w:val="003B5928"/>
    <w:rsid w:val="003D380F"/>
    <w:rsid w:val="003E160D"/>
    <w:rsid w:val="003F1D5F"/>
    <w:rsid w:val="003F27A0"/>
    <w:rsid w:val="003F318F"/>
    <w:rsid w:val="00405128"/>
    <w:rsid w:val="00406CFF"/>
    <w:rsid w:val="00416B25"/>
    <w:rsid w:val="00420592"/>
    <w:rsid w:val="004319E0"/>
    <w:rsid w:val="00437E8C"/>
    <w:rsid w:val="00440225"/>
    <w:rsid w:val="0046103D"/>
    <w:rsid w:val="004726BC"/>
    <w:rsid w:val="00474105"/>
    <w:rsid w:val="00480E6E"/>
    <w:rsid w:val="00486277"/>
    <w:rsid w:val="00494CF6"/>
    <w:rsid w:val="00495F8D"/>
    <w:rsid w:val="004A1FAE"/>
    <w:rsid w:val="004A32FF"/>
    <w:rsid w:val="004B06EB"/>
    <w:rsid w:val="004B6AD0"/>
    <w:rsid w:val="004C2D5D"/>
    <w:rsid w:val="004C33E1"/>
    <w:rsid w:val="004E01EB"/>
    <w:rsid w:val="004E1D5F"/>
    <w:rsid w:val="004E2794"/>
    <w:rsid w:val="004E3D15"/>
    <w:rsid w:val="00510392"/>
    <w:rsid w:val="00513E2A"/>
    <w:rsid w:val="00523417"/>
    <w:rsid w:val="0055636D"/>
    <w:rsid w:val="00566A35"/>
    <w:rsid w:val="0056701E"/>
    <w:rsid w:val="005740D7"/>
    <w:rsid w:val="005A0F26"/>
    <w:rsid w:val="005A1B10"/>
    <w:rsid w:val="005A6850"/>
    <w:rsid w:val="005B1B1B"/>
    <w:rsid w:val="005C5932"/>
    <w:rsid w:val="005C6FE9"/>
    <w:rsid w:val="005D3CA7"/>
    <w:rsid w:val="005D4CC1"/>
    <w:rsid w:val="005D61D5"/>
    <w:rsid w:val="005F4B91"/>
    <w:rsid w:val="005F5018"/>
    <w:rsid w:val="005F55D2"/>
    <w:rsid w:val="00600198"/>
    <w:rsid w:val="00616A37"/>
    <w:rsid w:val="0062312F"/>
    <w:rsid w:val="00625F2C"/>
    <w:rsid w:val="00643673"/>
    <w:rsid w:val="006618E9"/>
    <w:rsid w:val="00664FF6"/>
    <w:rsid w:val="0068194B"/>
    <w:rsid w:val="00682846"/>
    <w:rsid w:val="00687D49"/>
    <w:rsid w:val="00692703"/>
    <w:rsid w:val="006A01CC"/>
    <w:rsid w:val="006A1962"/>
    <w:rsid w:val="006A1EFE"/>
    <w:rsid w:val="006A3D02"/>
    <w:rsid w:val="006B5D48"/>
    <w:rsid w:val="006B7D7B"/>
    <w:rsid w:val="006C1A5E"/>
    <w:rsid w:val="006E1507"/>
    <w:rsid w:val="00712D8B"/>
    <w:rsid w:val="007273B7"/>
    <w:rsid w:val="007314F7"/>
    <w:rsid w:val="00733E0A"/>
    <w:rsid w:val="0074403D"/>
    <w:rsid w:val="00746D44"/>
    <w:rsid w:val="00746E55"/>
    <w:rsid w:val="0075253F"/>
    <w:rsid w:val="007538DC"/>
    <w:rsid w:val="00757803"/>
    <w:rsid w:val="0079206B"/>
    <w:rsid w:val="00796076"/>
    <w:rsid w:val="007A57B5"/>
    <w:rsid w:val="007C0566"/>
    <w:rsid w:val="007C606B"/>
    <w:rsid w:val="007E3FEC"/>
    <w:rsid w:val="007E6A61"/>
    <w:rsid w:val="007E6EF9"/>
    <w:rsid w:val="00801140"/>
    <w:rsid w:val="00803404"/>
    <w:rsid w:val="0083345F"/>
    <w:rsid w:val="00834955"/>
    <w:rsid w:val="00855B59"/>
    <w:rsid w:val="00860461"/>
    <w:rsid w:val="0086487C"/>
    <w:rsid w:val="00870B20"/>
    <w:rsid w:val="008829F8"/>
    <w:rsid w:val="00885897"/>
    <w:rsid w:val="008A6538"/>
    <w:rsid w:val="008C0000"/>
    <w:rsid w:val="008C5F54"/>
    <w:rsid w:val="008C7056"/>
    <w:rsid w:val="008F3B14"/>
    <w:rsid w:val="00901899"/>
    <w:rsid w:val="0090344B"/>
    <w:rsid w:val="00905715"/>
    <w:rsid w:val="0091321E"/>
    <w:rsid w:val="00913946"/>
    <w:rsid w:val="0092726B"/>
    <w:rsid w:val="009361BA"/>
    <w:rsid w:val="00944F78"/>
    <w:rsid w:val="009470FC"/>
    <w:rsid w:val="009510E7"/>
    <w:rsid w:val="00952C89"/>
    <w:rsid w:val="009571D8"/>
    <w:rsid w:val="00964C10"/>
    <w:rsid w:val="009650EA"/>
    <w:rsid w:val="009759B5"/>
    <w:rsid w:val="0097790C"/>
    <w:rsid w:val="009820B6"/>
    <w:rsid w:val="0098506E"/>
    <w:rsid w:val="009A44CE"/>
    <w:rsid w:val="009C4DFC"/>
    <w:rsid w:val="009C676A"/>
    <w:rsid w:val="009D44F8"/>
    <w:rsid w:val="009E3160"/>
    <w:rsid w:val="009F220C"/>
    <w:rsid w:val="009F3B05"/>
    <w:rsid w:val="009F4931"/>
    <w:rsid w:val="00A12B18"/>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A4FB5"/>
    <w:rsid w:val="00AB32F8"/>
    <w:rsid w:val="00AB610B"/>
    <w:rsid w:val="00AD360E"/>
    <w:rsid w:val="00AD40FB"/>
    <w:rsid w:val="00AD5D40"/>
    <w:rsid w:val="00AD782D"/>
    <w:rsid w:val="00AE7650"/>
    <w:rsid w:val="00B024CA"/>
    <w:rsid w:val="00B10EBE"/>
    <w:rsid w:val="00B236F1"/>
    <w:rsid w:val="00B36392"/>
    <w:rsid w:val="00B50F99"/>
    <w:rsid w:val="00B51D1B"/>
    <w:rsid w:val="00B540F4"/>
    <w:rsid w:val="00B60FD0"/>
    <w:rsid w:val="00B622DF"/>
    <w:rsid w:val="00B6332A"/>
    <w:rsid w:val="00B81760"/>
    <w:rsid w:val="00B8494C"/>
    <w:rsid w:val="00B91C46"/>
    <w:rsid w:val="00BA1546"/>
    <w:rsid w:val="00BB4E51"/>
    <w:rsid w:val="00BC2792"/>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456D"/>
    <w:rsid w:val="00D0630C"/>
    <w:rsid w:val="00D108E5"/>
    <w:rsid w:val="00D243A9"/>
    <w:rsid w:val="00D25B2E"/>
    <w:rsid w:val="00D305E5"/>
    <w:rsid w:val="00D37CD3"/>
    <w:rsid w:val="00D53DFD"/>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DF5D6E"/>
    <w:rsid w:val="00E01923"/>
    <w:rsid w:val="00E14498"/>
    <w:rsid w:val="00E2327C"/>
    <w:rsid w:val="00E2397A"/>
    <w:rsid w:val="00E254DB"/>
    <w:rsid w:val="00E300FC"/>
    <w:rsid w:val="00E362DB"/>
    <w:rsid w:val="00E456BD"/>
    <w:rsid w:val="00E55AB0"/>
    <w:rsid w:val="00E5632B"/>
    <w:rsid w:val="00E70240"/>
    <w:rsid w:val="00E71E6B"/>
    <w:rsid w:val="00E81CC5"/>
    <w:rsid w:val="00E85A87"/>
    <w:rsid w:val="00E85B4A"/>
    <w:rsid w:val="00E9528E"/>
    <w:rsid w:val="00E95763"/>
    <w:rsid w:val="00EA5099"/>
    <w:rsid w:val="00EC1351"/>
    <w:rsid w:val="00EC4CBF"/>
    <w:rsid w:val="00EE2CA8"/>
    <w:rsid w:val="00EE5B4E"/>
    <w:rsid w:val="00EF17E8"/>
    <w:rsid w:val="00EF51D9"/>
    <w:rsid w:val="00F130DD"/>
    <w:rsid w:val="00F24884"/>
    <w:rsid w:val="00F476C4"/>
    <w:rsid w:val="00F5417D"/>
    <w:rsid w:val="00F61DF9"/>
    <w:rsid w:val="00F81960"/>
    <w:rsid w:val="00F8769D"/>
    <w:rsid w:val="00F92036"/>
    <w:rsid w:val="00F9350C"/>
    <w:rsid w:val="00F94EB5"/>
    <w:rsid w:val="00F9624D"/>
    <w:rsid w:val="00FA3A5E"/>
    <w:rsid w:val="00FB31C1"/>
    <w:rsid w:val="00FB58F2"/>
    <w:rsid w:val="00FC6AEA"/>
    <w:rsid w:val="00FD3D13"/>
    <w:rsid w:val="00FD7F23"/>
    <w:rsid w:val="00FE55A2"/>
    <w:rsid w:val="00FE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8DAE4"/>
  <w15:chartTrackingRefBased/>
  <w15:docId w15:val="{ECE2BD2B-D3D3-4D6F-BA88-FDDBE934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rPr>
      <w:lang w:val="fr-CA"/>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Achievement">
    <w:name w:val="Achievement"/>
    <w:basedOn w:val="BodyText"/>
    <w:rsid w:val="00D25B2E"/>
    <w:pPr>
      <w:numPr>
        <w:numId w:val="14"/>
      </w:numPr>
      <w:spacing w:after="60"/>
    </w:pPr>
  </w:style>
  <w:style w:type="character" w:customStyle="1" w:styleId="lt-line-clampline">
    <w:name w:val="lt-line-clamp__line"/>
    <w:basedOn w:val="DefaultParagraphFont"/>
    <w:rsid w:val="00731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public-profile/in/pjangeloni?challengeId=AQFaVJ2lqTh_ewAAAXRQz3kBeGwEE1lLdsSZnp0VqtkD9SjxSIMW3UOqitrP0Wzdnxe8BOgqauCLEi-1XNHukhJJROmgKd_AYQ&amp;submissionId=aaa399b9-1116-3116-1497-64d245465e7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71584\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4B9A2A998A4290BF0A24B3AC6E2DE8"/>
        <w:category>
          <w:name w:val="General"/>
          <w:gallery w:val="placeholder"/>
        </w:category>
        <w:types>
          <w:type w:val="bbPlcHdr"/>
        </w:types>
        <w:behaviors>
          <w:behavior w:val="content"/>
        </w:behaviors>
        <w:guid w:val="{E8838B24-8CAF-431E-AC05-AF3AEEEFF64E}"/>
      </w:docPartPr>
      <w:docPartBody>
        <w:p w:rsidR="00EB7969" w:rsidRDefault="00FB626D">
          <w:pPr>
            <w:pStyle w:val="0B4B9A2A998A4290BF0A24B3AC6E2DE8"/>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B79"/>
    <w:rsid w:val="0090723C"/>
    <w:rsid w:val="00B57B79"/>
    <w:rsid w:val="00E23103"/>
    <w:rsid w:val="00EB7969"/>
    <w:rsid w:val="00ED1477"/>
    <w:rsid w:val="00F16E42"/>
    <w:rsid w:val="00FB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0B4B9A2A998A4290BF0A24B3AC6E2DE8">
    <w:name w:val="0B4B9A2A998A4290BF0A24B3AC6E2DE8"/>
  </w:style>
  <w:style w:type="character" w:styleId="SubtleReference">
    <w:name w:val="Subtle Reference"/>
    <w:basedOn w:val="DefaultParagraphFont"/>
    <w:uiPriority w:val="10"/>
    <w:qFormat/>
    <w:rsid w:val="00B57B79"/>
    <w:rPr>
      <w:b/>
      <w:caps w:val="0"/>
      <w:smallCap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232</TotalTime>
  <Pages>3</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Paolo Jr Angeloni</cp:lastModifiedBy>
  <cp:revision>54</cp:revision>
  <dcterms:created xsi:type="dcterms:W3CDTF">2020-09-02T15:03:00Z</dcterms:created>
  <dcterms:modified xsi:type="dcterms:W3CDTF">2021-03-27T17:36:00Z</dcterms:modified>
  <cp:category/>
</cp:coreProperties>
</file>