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39127" w14:textId="4180F7DB" w:rsidR="006B258D" w:rsidRPr="006B258D" w:rsidRDefault="00735CD9" w:rsidP="006B258D">
      <w:pPr>
        <w:pStyle w:val="Ttulo1"/>
        <w:spacing w:before="290" w:line="396" w:lineRule="auto"/>
        <w:ind w:left="808" w:right="826"/>
        <w:jc w:val="center"/>
        <w:rPr>
          <w:b/>
          <w:sz w:val="49"/>
          <w:lang w:val="es-MX"/>
        </w:rPr>
      </w:pPr>
      <w:r>
        <w:rPr>
          <w:b/>
          <w:sz w:val="49"/>
          <w:lang w:val="es-MX"/>
        </w:rPr>
        <w:t>Comparativa de Gestores de Base de Datos No Relacionales</w:t>
      </w:r>
    </w:p>
    <w:p w14:paraId="1770226D" w14:textId="272ABB66" w:rsidR="00BF0E52" w:rsidRPr="00BF0E52" w:rsidRDefault="007D1DA2" w:rsidP="00BF0E52">
      <w:pPr>
        <w:pStyle w:val="Ttulo1"/>
        <w:spacing w:before="290" w:line="396" w:lineRule="auto"/>
        <w:ind w:left="808" w:right="826"/>
        <w:jc w:val="center"/>
      </w:pPr>
      <w:r>
        <w:t>Belizario Mamani,</w:t>
      </w:r>
      <w:r w:rsidR="00BF0E52" w:rsidRPr="00BF0E52">
        <w:t xml:space="preserve"> Loja </w:t>
      </w:r>
      <w:r w:rsidRPr="00BF0E52">
        <w:t>Mamani, Lizárraga</w:t>
      </w:r>
      <w:r w:rsidR="00BF0E52" w:rsidRPr="00BF0E52">
        <w:t xml:space="preserve"> </w:t>
      </w:r>
      <w:r w:rsidR="005B7BD3" w:rsidRPr="00BF0E52">
        <w:t xml:space="preserve">Paolo, </w:t>
      </w:r>
      <w:r w:rsidR="00735CD9">
        <w:t>Kenyi Chino</w:t>
      </w:r>
    </w:p>
    <w:p w14:paraId="43E57462" w14:textId="009D1CBF" w:rsidR="005550C4" w:rsidRPr="00BF0E52" w:rsidRDefault="00735CD9">
      <w:pPr>
        <w:pStyle w:val="Ttulo1"/>
        <w:spacing w:before="290" w:line="396" w:lineRule="auto"/>
        <w:ind w:left="808" w:right="826"/>
        <w:jc w:val="center"/>
        <w:rPr>
          <w:lang w:val="en-US"/>
        </w:rPr>
      </w:pPr>
      <w:r>
        <w:rPr>
          <w:lang w:val="en-US"/>
        </w:rPr>
        <w:t>July 08</w:t>
      </w:r>
      <w:r w:rsidR="00BF0E52" w:rsidRPr="00BF0E52">
        <w:rPr>
          <w:lang w:val="en-US"/>
        </w:rPr>
        <w:t>, 2020</w:t>
      </w:r>
    </w:p>
    <w:p w14:paraId="54AEA3B3" w14:textId="77777777" w:rsidR="005550C4" w:rsidRPr="00B56442" w:rsidRDefault="00A647F8">
      <w:pPr>
        <w:pStyle w:val="Ttulo2"/>
        <w:spacing w:before="1"/>
        <w:ind w:left="808" w:right="825"/>
        <w:jc w:val="center"/>
        <w:rPr>
          <w:sz w:val="28"/>
          <w:szCs w:val="28"/>
          <w:lang w:val="en-US"/>
        </w:rPr>
      </w:pPr>
      <w:r w:rsidRPr="00B56442">
        <w:rPr>
          <w:sz w:val="28"/>
          <w:szCs w:val="28"/>
          <w:lang w:val="en-US"/>
        </w:rPr>
        <w:t>Abstract</w:t>
      </w:r>
    </w:p>
    <w:p w14:paraId="4ACAEA89" w14:textId="77777777" w:rsidR="005550C4" w:rsidRPr="00BF0E52" w:rsidRDefault="005550C4">
      <w:pPr>
        <w:pStyle w:val="Textoindependiente"/>
        <w:spacing w:before="4"/>
        <w:rPr>
          <w:b/>
          <w:sz w:val="22"/>
          <w:lang w:val="en-US"/>
        </w:rPr>
      </w:pPr>
    </w:p>
    <w:p w14:paraId="42F98AE5" w14:textId="27940112" w:rsidR="00735CD9" w:rsidRPr="00735CD9" w:rsidRDefault="00735CD9" w:rsidP="000C777B">
      <w:pPr>
        <w:pStyle w:val="Textoindependiente"/>
        <w:spacing w:before="1"/>
        <w:jc w:val="both"/>
        <w:rPr>
          <w:rFonts w:cstheme="minorHAnsi"/>
          <w:lang w:val="en-US"/>
        </w:rPr>
      </w:pPr>
      <w:r w:rsidRPr="00735CD9">
        <w:rPr>
          <w:rFonts w:cstheme="minorHAnsi"/>
          <w:lang w:val="en-US"/>
        </w:rPr>
        <w:t>There are two types of databases, relational and non-relational. In this article, we will see the comparison between two non-relational database managers (NoSQL), their differences, advantages, disadvantages and characteristics of each of the two managers.</w:t>
      </w:r>
    </w:p>
    <w:p w14:paraId="61CCD122" w14:textId="77777777" w:rsidR="006B258D" w:rsidRPr="006B258D" w:rsidRDefault="006B258D" w:rsidP="006B258D">
      <w:pPr>
        <w:pStyle w:val="Textoindependiente"/>
        <w:spacing w:before="1"/>
        <w:rPr>
          <w:rFonts w:cstheme="minorHAnsi"/>
          <w:u w:val="single"/>
          <w:lang w:val="en-US"/>
        </w:rPr>
      </w:pPr>
    </w:p>
    <w:p w14:paraId="5A5188C8" w14:textId="0F8F9798" w:rsidR="005550C4" w:rsidRDefault="005550C4">
      <w:pPr>
        <w:rPr>
          <w:sz w:val="24"/>
          <w:lang w:val="en-US"/>
        </w:rPr>
      </w:pPr>
    </w:p>
    <w:p w14:paraId="12B76881" w14:textId="77777777" w:rsidR="006B258D" w:rsidRPr="00BF0E52" w:rsidRDefault="006B258D">
      <w:pPr>
        <w:rPr>
          <w:sz w:val="24"/>
          <w:lang w:val="en-US"/>
        </w:rPr>
        <w:sectPr w:rsidR="006B258D" w:rsidRPr="00BF0E52">
          <w:headerReference w:type="default" r:id="rId7"/>
          <w:type w:val="continuous"/>
          <w:pgSz w:w="12240" w:h="15840"/>
          <w:pgMar w:top="1500" w:right="1700" w:bottom="280" w:left="1720" w:header="720" w:footer="720" w:gutter="0"/>
          <w:cols w:space="720"/>
        </w:sectPr>
      </w:pPr>
    </w:p>
    <w:p w14:paraId="04F93435" w14:textId="77777777" w:rsidR="005550C4" w:rsidRPr="00E244A4" w:rsidRDefault="00A647F8">
      <w:pPr>
        <w:pStyle w:val="Ttulo1"/>
        <w:numPr>
          <w:ilvl w:val="0"/>
          <w:numId w:val="3"/>
        </w:numPr>
        <w:tabs>
          <w:tab w:val="left" w:pos="1561"/>
          <w:tab w:val="left" w:pos="1562"/>
        </w:tabs>
        <w:spacing w:before="95"/>
        <w:jc w:val="left"/>
        <w:rPr>
          <w:b/>
        </w:rPr>
      </w:pPr>
      <w:bookmarkStart w:id="0" w:name="Introduccion"/>
      <w:bookmarkEnd w:id="0"/>
      <w:r w:rsidRPr="00E244A4">
        <w:rPr>
          <w:b/>
        </w:rPr>
        <w:t>I</w:t>
      </w:r>
      <w:r w:rsidRPr="00E244A4">
        <w:rPr>
          <w:b/>
          <w:smallCaps/>
        </w:rPr>
        <w:t>ntroduccion</w:t>
      </w:r>
    </w:p>
    <w:p w14:paraId="1C9EDA42" w14:textId="297DFEF2" w:rsidR="007D1DA2" w:rsidRPr="007D1DA2" w:rsidRDefault="007D1DA2" w:rsidP="000C777B">
      <w:pPr>
        <w:jc w:val="both"/>
        <w:rPr>
          <w:sz w:val="18"/>
          <w:szCs w:val="18"/>
        </w:rPr>
      </w:pPr>
      <w:r w:rsidRPr="007D1DA2">
        <w:rPr>
          <w:sz w:val="18"/>
          <w:szCs w:val="18"/>
        </w:rPr>
        <w:t>En este artículo veremos los cuadrantes del Agile Testing, que está formado por 4, el lado izquierdo es sobre guiar el desarrollo y realizar pruebas en forma temprana, el lado derecho es sobre la evaluación del producto y aprender lo que aún falta.</w:t>
      </w:r>
    </w:p>
    <w:p w14:paraId="59D3ECDE" w14:textId="77777777" w:rsidR="007D1DA2" w:rsidRPr="006B258D" w:rsidRDefault="007D1DA2" w:rsidP="006B258D">
      <w:pPr>
        <w:rPr>
          <w:sz w:val="18"/>
          <w:szCs w:val="18"/>
        </w:rPr>
      </w:pPr>
    </w:p>
    <w:p w14:paraId="4C5CB4B5" w14:textId="77777777" w:rsidR="006B258D" w:rsidRPr="006B258D" w:rsidRDefault="006B258D" w:rsidP="006B258D">
      <w:pPr>
        <w:rPr>
          <w:sz w:val="18"/>
          <w:szCs w:val="18"/>
        </w:rPr>
      </w:pPr>
    </w:p>
    <w:p w14:paraId="3ED06C70" w14:textId="77777777" w:rsidR="005550C4" w:rsidRPr="00E244A4" w:rsidRDefault="00BF0E52">
      <w:pPr>
        <w:pStyle w:val="Ttulo1"/>
        <w:numPr>
          <w:ilvl w:val="0"/>
          <w:numId w:val="3"/>
        </w:numPr>
        <w:tabs>
          <w:tab w:val="left" w:pos="1842"/>
          <w:tab w:val="left" w:pos="1843"/>
        </w:tabs>
        <w:ind w:left="1842" w:hanging="461"/>
        <w:jc w:val="left"/>
        <w:rPr>
          <w:b/>
          <w:sz w:val="22"/>
          <w:szCs w:val="22"/>
        </w:rPr>
      </w:pPr>
      <w:bookmarkStart w:id="1" w:name="Objetivos"/>
      <w:bookmarkEnd w:id="1"/>
      <w:r w:rsidRPr="00E244A4">
        <w:rPr>
          <w:b/>
          <w:w w:val="105"/>
          <w:sz w:val="22"/>
          <w:szCs w:val="22"/>
        </w:rPr>
        <w:t>RESUMEN</w:t>
      </w:r>
    </w:p>
    <w:p w14:paraId="26FDE080" w14:textId="2217F53F" w:rsidR="007D1DA2" w:rsidRPr="007D1DA2" w:rsidRDefault="00735CD9" w:rsidP="000C777B">
      <w:pPr>
        <w:jc w:val="both"/>
        <w:rPr>
          <w:sz w:val="18"/>
          <w:szCs w:val="18"/>
          <w:lang w:val="es-PE"/>
        </w:rPr>
      </w:pPr>
      <w:bookmarkStart w:id="2" w:name="Desarrollo"/>
      <w:bookmarkEnd w:id="2"/>
      <w:r w:rsidRPr="00735CD9">
        <w:rPr>
          <w:sz w:val="18"/>
          <w:szCs w:val="18"/>
        </w:rPr>
        <w:t>Existen dos tipos de bases de datos, las relacionales y no relacionales. En este artículo veremos la comparativa entre dos gestores de bases de datos NO relacionales (NoSQL), sus diferencias, ventajas, desventajas y características de cada uno de los dos gestores.</w:t>
      </w:r>
    </w:p>
    <w:p w14:paraId="20CA6D49" w14:textId="36EE926A" w:rsidR="00BF0E52" w:rsidRDefault="00BF0E52" w:rsidP="00BF0E52">
      <w:pPr>
        <w:rPr>
          <w:sz w:val="18"/>
          <w:szCs w:val="18"/>
        </w:rPr>
      </w:pPr>
    </w:p>
    <w:p w14:paraId="08279ACA" w14:textId="4FF58366" w:rsidR="007D1DA2" w:rsidRPr="007D1DA2" w:rsidRDefault="007D1DA2" w:rsidP="007D1DA2">
      <w:pPr>
        <w:pStyle w:val="Ttulo1"/>
        <w:numPr>
          <w:ilvl w:val="0"/>
          <w:numId w:val="3"/>
        </w:numPr>
        <w:tabs>
          <w:tab w:val="left" w:pos="1842"/>
          <w:tab w:val="left" w:pos="1843"/>
        </w:tabs>
        <w:jc w:val="left"/>
        <w:rPr>
          <w:b/>
          <w:sz w:val="22"/>
          <w:szCs w:val="22"/>
        </w:rPr>
      </w:pPr>
      <w:r>
        <w:rPr>
          <w:b/>
          <w:w w:val="105"/>
          <w:sz w:val="22"/>
          <w:szCs w:val="22"/>
        </w:rPr>
        <w:t>TITULO</w:t>
      </w:r>
    </w:p>
    <w:p w14:paraId="18BEB806" w14:textId="77777777" w:rsidR="007D1DA2" w:rsidRPr="00E244A4" w:rsidRDefault="007D1DA2" w:rsidP="007D1DA2">
      <w:pPr>
        <w:pStyle w:val="Ttulo1"/>
        <w:tabs>
          <w:tab w:val="left" w:pos="1842"/>
          <w:tab w:val="left" w:pos="1843"/>
        </w:tabs>
        <w:ind w:left="1181"/>
        <w:rPr>
          <w:b/>
          <w:sz w:val="22"/>
          <w:szCs w:val="22"/>
        </w:rPr>
      </w:pPr>
    </w:p>
    <w:p w14:paraId="7CDEBDE3" w14:textId="7973BE40" w:rsidR="007D1DA2" w:rsidRDefault="007D1DA2" w:rsidP="00BF0E52">
      <w:pPr>
        <w:rPr>
          <w:sz w:val="18"/>
          <w:szCs w:val="18"/>
        </w:rPr>
      </w:pPr>
      <w:r>
        <w:rPr>
          <w:sz w:val="18"/>
          <w:szCs w:val="18"/>
        </w:rPr>
        <w:t xml:space="preserve">                </w:t>
      </w:r>
      <w:r w:rsidRPr="007D1DA2">
        <w:rPr>
          <w:sz w:val="18"/>
          <w:szCs w:val="18"/>
        </w:rPr>
        <w:t>Cuadrantes de pruebas agiles.</w:t>
      </w:r>
    </w:p>
    <w:p w14:paraId="6856A3F8" w14:textId="77777777" w:rsidR="007D1DA2" w:rsidRDefault="007D1DA2" w:rsidP="00BF0E52">
      <w:pPr>
        <w:rPr>
          <w:sz w:val="18"/>
          <w:szCs w:val="18"/>
        </w:rPr>
      </w:pPr>
    </w:p>
    <w:p w14:paraId="71F32D0B" w14:textId="15F3A892" w:rsidR="007D1DA2" w:rsidRPr="007D1DA2" w:rsidRDefault="007D1DA2" w:rsidP="007D1DA2">
      <w:pPr>
        <w:pStyle w:val="Ttulo1"/>
        <w:numPr>
          <w:ilvl w:val="0"/>
          <w:numId w:val="11"/>
        </w:numPr>
        <w:tabs>
          <w:tab w:val="left" w:pos="1842"/>
          <w:tab w:val="left" w:pos="1843"/>
        </w:tabs>
        <w:rPr>
          <w:b/>
          <w:sz w:val="22"/>
          <w:szCs w:val="22"/>
        </w:rPr>
      </w:pPr>
      <w:r>
        <w:rPr>
          <w:b/>
          <w:w w:val="105"/>
          <w:sz w:val="22"/>
          <w:szCs w:val="22"/>
        </w:rPr>
        <w:t>AUTORES</w:t>
      </w:r>
    </w:p>
    <w:p w14:paraId="306D0B36" w14:textId="77777777" w:rsidR="007D1DA2" w:rsidRDefault="007D1DA2" w:rsidP="007D1DA2">
      <w:pPr>
        <w:rPr>
          <w:sz w:val="18"/>
          <w:szCs w:val="18"/>
        </w:rPr>
      </w:pPr>
    </w:p>
    <w:p w14:paraId="5A33E745" w14:textId="06DEE7BE" w:rsidR="007D1DA2" w:rsidRPr="007D1DA2" w:rsidRDefault="007D1DA2" w:rsidP="007D1DA2">
      <w:pPr>
        <w:rPr>
          <w:sz w:val="18"/>
          <w:szCs w:val="18"/>
        </w:rPr>
      </w:pPr>
      <w:r w:rsidRPr="007D1DA2">
        <w:rPr>
          <w:sz w:val="18"/>
          <w:szCs w:val="18"/>
        </w:rPr>
        <w:t>Los autores de este trabajo final de unidad son:</w:t>
      </w:r>
    </w:p>
    <w:p w14:paraId="143C2B0B" w14:textId="77777777" w:rsidR="007D1DA2" w:rsidRPr="007D1DA2" w:rsidRDefault="007D1DA2" w:rsidP="007D1DA2">
      <w:pPr>
        <w:rPr>
          <w:sz w:val="18"/>
          <w:szCs w:val="18"/>
        </w:rPr>
      </w:pPr>
    </w:p>
    <w:p w14:paraId="634C0AD4" w14:textId="29FDCDCE" w:rsidR="007D1DA2" w:rsidRPr="007D1DA2" w:rsidRDefault="007D1DA2" w:rsidP="007D1DA2">
      <w:pPr>
        <w:numPr>
          <w:ilvl w:val="0"/>
          <w:numId w:val="12"/>
        </w:numPr>
        <w:rPr>
          <w:sz w:val="18"/>
          <w:szCs w:val="18"/>
        </w:rPr>
      </w:pPr>
      <w:r>
        <w:rPr>
          <w:rFonts w:ascii="Arial" w:hAnsi="Arial" w:cs="Arial"/>
          <w:noProof/>
          <w:sz w:val="24"/>
          <w:szCs w:val="24"/>
          <w:lang w:val="en-US" w:eastAsia="en-US" w:bidi="ar-SA"/>
        </w:rPr>
        <w:drawing>
          <wp:anchor distT="0" distB="0" distL="114300" distR="114300" simplePos="0" relativeHeight="251670528" behindDoc="0" locked="0" layoutInCell="1" allowOverlap="1" wp14:anchorId="42697C1C" wp14:editId="23BFEE42">
            <wp:simplePos x="0" y="0"/>
            <wp:positionH relativeFrom="column">
              <wp:posOffset>520700</wp:posOffset>
            </wp:positionH>
            <wp:positionV relativeFrom="paragraph">
              <wp:posOffset>442595</wp:posOffset>
            </wp:positionV>
            <wp:extent cx="1600200" cy="1314450"/>
            <wp:effectExtent l="76200" t="76200" r="133350" b="133350"/>
            <wp:wrapSquare wrapText="bothSides"/>
            <wp:docPr id="7" name="Imagen 7" descr="Cara de un hombre&#10;&#10;Descripción generada con confianza alta">
              <a:extLst xmlns:a="http://schemas.openxmlformats.org/drawingml/2006/main">
                <a:ext uri="{FF2B5EF4-FFF2-40B4-BE49-F238E27FC236}">
                  <a16:creationId xmlns:a16="http://schemas.microsoft.com/office/drawing/2014/main" id="{C46822EA-A9B7-4231-A265-88418CA9E371}"/>
                </a:ext>
              </a:extLst>
            </wp:docPr>
            <wp:cNvGraphicFramePr/>
            <a:graphic xmlns:a="http://schemas.openxmlformats.org/drawingml/2006/main">
              <a:graphicData uri="http://schemas.openxmlformats.org/drawingml/2006/picture">
                <pic:pic xmlns:pic="http://schemas.openxmlformats.org/drawingml/2006/picture">
                  <pic:nvPicPr>
                    <pic:cNvPr id="7" name="Imagen 7" descr="Cara de un hombre&#10;&#10;Descripción generada con confianza alta">
                      <a:extLst>
                        <a:ext uri="{FF2B5EF4-FFF2-40B4-BE49-F238E27FC236}">
                          <a16:creationId xmlns:a16="http://schemas.microsoft.com/office/drawing/2014/main" id="{C46822EA-A9B7-4231-A265-88418CA9E371}"/>
                        </a:ext>
                      </a:extLst>
                    </pic:cNvPr>
                    <pic:cNvPicPr/>
                  </pic:nvPicPr>
                  <pic:blipFill rotWithShape="1">
                    <a:blip r:embed="rId8">
                      <a:extLst>
                        <a:ext uri="{28A0092B-C50C-407E-A947-70E740481C1C}">
                          <a14:useLocalDpi xmlns:a14="http://schemas.microsoft.com/office/drawing/2010/main" val="0"/>
                        </a:ext>
                      </a:extLst>
                    </a:blip>
                    <a:srcRect t="8455" r="4" b="24458"/>
                    <a:stretch/>
                  </pic:blipFill>
                  <pic:spPr>
                    <a:xfrm>
                      <a:off x="0" y="0"/>
                      <a:ext cx="1600200" cy="131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7D1DA2">
        <w:rPr>
          <w:sz w:val="18"/>
          <w:szCs w:val="18"/>
        </w:rPr>
        <w:t>Paolo Lizárraga</w:t>
      </w:r>
    </w:p>
    <w:p w14:paraId="56D2B4E2" w14:textId="1C50B271" w:rsidR="007D1DA2" w:rsidRDefault="007D1DA2" w:rsidP="007D1DA2">
      <w:pPr>
        <w:pStyle w:val="Ttulo1"/>
        <w:tabs>
          <w:tab w:val="left" w:pos="1755"/>
          <w:tab w:val="left" w:pos="1756"/>
        </w:tabs>
        <w:spacing w:before="311"/>
        <w:ind w:left="0"/>
        <w:rPr>
          <w:b/>
          <w:w w:val="115"/>
          <w:sz w:val="22"/>
          <w:szCs w:val="22"/>
        </w:rPr>
      </w:pPr>
    </w:p>
    <w:p w14:paraId="0DEB91F2" w14:textId="248FD79E" w:rsidR="007D1DA2" w:rsidRPr="007D1DA2" w:rsidRDefault="007D1DA2" w:rsidP="007D1DA2">
      <w:pPr>
        <w:numPr>
          <w:ilvl w:val="0"/>
          <w:numId w:val="12"/>
        </w:numPr>
        <w:rPr>
          <w:sz w:val="18"/>
          <w:szCs w:val="18"/>
        </w:rPr>
      </w:pPr>
      <w:r>
        <w:rPr>
          <w:rFonts w:ascii="Arial" w:hAnsi="Arial" w:cs="Arial"/>
          <w:noProof/>
          <w:sz w:val="24"/>
          <w:szCs w:val="24"/>
          <w:lang w:val="en-US" w:eastAsia="en-US" w:bidi="ar-SA"/>
        </w:rPr>
        <w:drawing>
          <wp:anchor distT="0" distB="0" distL="114300" distR="114300" simplePos="0" relativeHeight="251671552" behindDoc="0" locked="0" layoutInCell="1" allowOverlap="1" wp14:anchorId="6666AC86" wp14:editId="1F2A775D">
            <wp:simplePos x="0" y="0"/>
            <wp:positionH relativeFrom="column">
              <wp:posOffset>520700</wp:posOffset>
            </wp:positionH>
            <wp:positionV relativeFrom="paragraph">
              <wp:posOffset>1654175</wp:posOffset>
            </wp:positionV>
            <wp:extent cx="1685925" cy="1571625"/>
            <wp:effectExtent l="76200" t="76200" r="142875" b="142875"/>
            <wp:wrapTopAndBottom/>
            <wp:docPr id="2" name="Imagen 2" descr="Imagen que contiene persona, interior, hombre, sostener&#10;&#10;Descripción generada con confianza muy alta">
              <a:extLst xmlns:a="http://schemas.openxmlformats.org/drawingml/2006/main">
                <a:ext uri="{FF2B5EF4-FFF2-40B4-BE49-F238E27FC236}">
                  <a16:creationId xmlns:a16="http://schemas.microsoft.com/office/drawing/2014/main" id="{E66B4A79-FEF4-42AC-A215-77F9262202DE}"/>
                </a:ext>
              </a:extLst>
            </wp:docPr>
            <wp:cNvGraphicFramePr/>
            <a:graphic xmlns:a="http://schemas.openxmlformats.org/drawingml/2006/main">
              <a:graphicData uri="http://schemas.openxmlformats.org/drawingml/2006/picture">
                <pic:pic xmlns:pic="http://schemas.openxmlformats.org/drawingml/2006/picture">
                  <pic:nvPicPr>
                    <pic:cNvPr id="1" name="Imagen 1" descr="Imagen que contiene persona, interior, hombre, sostener&#10;&#10;Descripción generada con confianza muy alta">
                      <a:extLst>
                        <a:ext uri="{FF2B5EF4-FFF2-40B4-BE49-F238E27FC236}">
                          <a16:creationId xmlns:a16="http://schemas.microsoft.com/office/drawing/2014/main" id="{E66B4A79-FEF4-42AC-A215-77F9262202DE}"/>
                        </a:ext>
                      </a:extLst>
                    </pic:cNvPr>
                    <pic:cNvPicPr/>
                  </pic:nvPicPr>
                  <pic:blipFill rotWithShape="1">
                    <a:blip r:embed="rId9">
                      <a:extLst>
                        <a:ext uri="{28A0092B-C50C-407E-A947-70E740481C1C}">
                          <a14:useLocalDpi xmlns:a14="http://schemas.microsoft.com/office/drawing/2010/main" val="0"/>
                        </a:ext>
                      </a:extLst>
                    </a:blip>
                    <a:srcRect t="20925" r="-5" b="9670"/>
                    <a:stretch/>
                  </pic:blipFill>
                  <pic:spPr>
                    <a:xfrm>
                      <a:off x="0" y="0"/>
                      <a:ext cx="1685925" cy="157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7D1DA2">
        <w:rPr>
          <w:sz w:val="18"/>
          <w:szCs w:val="18"/>
        </w:rPr>
        <w:t>Anthony Belizario</w:t>
      </w:r>
    </w:p>
    <w:p w14:paraId="214A9DB9" w14:textId="2B317CDC" w:rsidR="007D1DA2" w:rsidRPr="007D1DA2" w:rsidRDefault="007D1DA2" w:rsidP="007D1DA2">
      <w:pPr>
        <w:rPr>
          <w:sz w:val="18"/>
          <w:szCs w:val="18"/>
          <w:lang w:val="es-PE"/>
        </w:rPr>
      </w:pPr>
    </w:p>
    <w:p w14:paraId="46918D83" w14:textId="546B7BDD" w:rsidR="007D1DA2" w:rsidRDefault="007D1DA2" w:rsidP="007D1DA2">
      <w:pPr>
        <w:rPr>
          <w:sz w:val="18"/>
          <w:szCs w:val="18"/>
        </w:rPr>
      </w:pPr>
    </w:p>
    <w:p w14:paraId="542C37EA" w14:textId="2934F56B" w:rsidR="007D1DA2" w:rsidRPr="007D1DA2" w:rsidRDefault="007D1DA2" w:rsidP="007D1DA2">
      <w:pPr>
        <w:rPr>
          <w:sz w:val="18"/>
          <w:szCs w:val="18"/>
        </w:rPr>
      </w:pPr>
    </w:p>
    <w:p w14:paraId="58EEA31F" w14:textId="3F69FAFA" w:rsidR="007D1DA2" w:rsidRDefault="007D1DA2" w:rsidP="007D1DA2">
      <w:pPr>
        <w:numPr>
          <w:ilvl w:val="0"/>
          <w:numId w:val="12"/>
        </w:numPr>
        <w:rPr>
          <w:sz w:val="18"/>
          <w:szCs w:val="18"/>
        </w:rPr>
      </w:pPr>
      <w:r w:rsidRPr="007D1DA2">
        <w:rPr>
          <w:sz w:val="18"/>
          <w:szCs w:val="18"/>
        </w:rPr>
        <w:t>Daniel Loja</w:t>
      </w:r>
    </w:p>
    <w:p w14:paraId="5FCE2308" w14:textId="6DC22E08" w:rsidR="007D1DA2" w:rsidRPr="007D1DA2" w:rsidRDefault="00735CD9" w:rsidP="007D1DA2">
      <w:pPr>
        <w:ind w:left="1080"/>
        <w:rPr>
          <w:sz w:val="18"/>
          <w:szCs w:val="18"/>
        </w:rPr>
      </w:pPr>
      <w:r>
        <w:rPr>
          <w:rFonts w:ascii="Arial" w:hAnsi="Arial" w:cs="Arial"/>
          <w:noProof/>
          <w:sz w:val="24"/>
          <w:szCs w:val="24"/>
          <w:lang w:val="en-US" w:eastAsia="en-US" w:bidi="ar-SA"/>
        </w:rPr>
        <w:lastRenderedPageBreak/>
        <w:drawing>
          <wp:anchor distT="0" distB="0" distL="114300" distR="114300" simplePos="0" relativeHeight="251672576" behindDoc="0" locked="0" layoutInCell="1" allowOverlap="1" wp14:anchorId="60B42637" wp14:editId="4D6CD939">
            <wp:simplePos x="0" y="0"/>
            <wp:positionH relativeFrom="column">
              <wp:posOffset>317500</wp:posOffset>
            </wp:positionH>
            <wp:positionV relativeFrom="paragraph">
              <wp:posOffset>119380</wp:posOffset>
            </wp:positionV>
            <wp:extent cx="1838325" cy="1704975"/>
            <wp:effectExtent l="76200" t="76200" r="142875" b="142875"/>
            <wp:wrapSquare wrapText="bothSides"/>
            <wp:docPr id="6" name="Imagen 6" descr="Una persona sonriendo&#10;&#10;Descripción generada con confianza alta">
              <a:extLst xmlns:a="http://schemas.openxmlformats.org/drawingml/2006/main">
                <a:ext uri="{FF2B5EF4-FFF2-40B4-BE49-F238E27FC236}">
                  <a16:creationId xmlns:a16="http://schemas.microsoft.com/office/drawing/2014/main" id="{4833B7A7-7117-477D-863D-D80494BE5B26}"/>
                </a:ext>
              </a:extLst>
            </wp:docPr>
            <wp:cNvGraphicFramePr/>
            <a:graphic xmlns:a="http://schemas.openxmlformats.org/drawingml/2006/main">
              <a:graphicData uri="http://schemas.openxmlformats.org/drawingml/2006/picture">
                <pic:pic xmlns:pic="http://schemas.openxmlformats.org/drawingml/2006/picture">
                  <pic:nvPicPr>
                    <pic:cNvPr id="6" name="Imagen 6" descr="Una persona sonriendo&#10;&#10;Descripción generada con confianza alta">
                      <a:extLst>
                        <a:ext uri="{FF2B5EF4-FFF2-40B4-BE49-F238E27FC236}">
                          <a16:creationId xmlns:a16="http://schemas.microsoft.com/office/drawing/2014/main" id="{4833B7A7-7117-477D-863D-D80494BE5B26}"/>
                        </a:ext>
                      </a:extLst>
                    </pic:cNvPr>
                    <pic:cNvPicPr/>
                  </pic:nvPicPr>
                  <pic:blipFill rotWithShape="1">
                    <a:blip r:embed="rId10">
                      <a:extLst>
                        <a:ext uri="{28A0092B-C50C-407E-A947-70E740481C1C}">
                          <a14:useLocalDpi xmlns:a14="http://schemas.microsoft.com/office/drawing/2010/main" val="0"/>
                        </a:ext>
                      </a:extLst>
                    </a:blip>
                    <a:srcRect t="8642" r="-1" b="19641"/>
                    <a:stretch/>
                  </pic:blipFill>
                  <pic:spPr>
                    <a:xfrm>
                      <a:off x="0" y="0"/>
                      <a:ext cx="1838325" cy="170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C388F5" w14:textId="42E8AAFF" w:rsidR="007D1DA2" w:rsidRPr="007D1DA2" w:rsidRDefault="00735CD9" w:rsidP="007D1DA2">
      <w:pPr>
        <w:numPr>
          <w:ilvl w:val="0"/>
          <w:numId w:val="12"/>
        </w:numPr>
        <w:rPr>
          <w:sz w:val="18"/>
          <w:szCs w:val="18"/>
        </w:rPr>
      </w:pPr>
      <w:r>
        <w:rPr>
          <w:sz w:val="18"/>
          <w:szCs w:val="18"/>
        </w:rPr>
        <w:t>Kenyi chino</w:t>
      </w:r>
    </w:p>
    <w:p w14:paraId="719B133A" w14:textId="71056D1C" w:rsidR="007D1DA2" w:rsidRDefault="00735CD9" w:rsidP="007D1DA2">
      <w:pPr>
        <w:pStyle w:val="Ttulo1"/>
        <w:tabs>
          <w:tab w:val="left" w:pos="1755"/>
          <w:tab w:val="left" w:pos="1756"/>
        </w:tabs>
        <w:spacing w:before="311"/>
        <w:ind w:left="0"/>
        <w:rPr>
          <w:b/>
          <w:w w:val="115"/>
          <w:sz w:val="22"/>
          <w:szCs w:val="22"/>
        </w:rPr>
      </w:pPr>
      <w:r>
        <w:rPr>
          <w:noProof/>
          <w:lang w:val="en-US"/>
        </w:rPr>
        <w:drawing>
          <wp:anchor distT="0" distB="0" distL="114300" distR="114300" simplePos="0" relativeHeight="251678720" behindDoc="0" locked="0" layoutInCell="1" allowOverlap="1" wp14:anchorId="1BBD1DA2" wp14:editId="06B3773E">
            <wp:simplePos x="0" y="0"/>
            <wp:positionH relativeFrom="column">
              <wp:posOffset>317500</wp:posOffset>
            </wp:positionH>
            <wp:positionV relativeFrom="paragraph">
              <wp:posOffset>180975</wp:posOffset>
            </wp:positionV>
            <wp:extent cx="1571625" cy="2061210"/>
            <wp:effectExtent l="0" t="0" r="9525" b="0"/>
            <wp:wrapSquare wrapText="bothSides"/>
            <wp:docPr id="1561208370" name="Imagen 3" descr="C:\Users\ASUS\AppData\Local\Microsoft\Windows\INetCache\Content.MSO\532450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1571625" cy="2061210"/>
                    </a:xfrm>
                    <a:prstGeom prst="rect">
                      <a:avLst/>
                    </a:prstGeom>
                  </pic:spPr>
                </pic:pic>
              </a:graphicData>
            </a:graphic>
            <wp14:sizeRelH relativeFrom="page">
              <wp14:pctWidth>0</wp14:pctWidth>
            </wp14:sizeRelH>
            <wp14:sizeRelV relativeFrom="page">
              <wp14:pctHeight>0</wp14:pctHeight>
            </wp14:sizeRelV>
          </wp:anchor>
        </w:drawing>
      </w:r>
    </w:p>
    <w:p w14:paraId="0638907E" w14:textId="2718E3B0" w:rsidR="007D1DA2" w:rsidRDefault="007D1DA2" w:rsidP="007D1DA2">
      <w:pPr>
        <w:pStyle w:val="Ttulo1"/>
        <w:tabs>
          <w:tab w:val="left" w:pos="1755"/>
          <w:tab w:val="left" w:pos="1756"/>
        </w:tabs>
        <w:spacing w:before="311"/>
        <w:ind w:left="0"/>
        <w:rPr>
          <w:b/>
          <w:w w:val="115"/>
          <w:sz w:val="22"/>
          <w:szCs w:val="22"/>
        </w:rPr>
      </w:pPr>
    </w:p>
    <w:p w14:paraId="10CF4F48" w14:textId="653D92E0" w:rsidR="005550C4" w:rsidRPr="00E244A4" w:rsidRDefault="007D1DA2" w:rsidP="007D1DA2">
      <w:pPr>
        <w:pStyle w:val="Ttulo1"/>
        <w:tabs>
          <w:tab w:val="left" w:pos="1755"/>
          <w:tab w:val="left" w:pos="1756"/>
        </w:tabs>
        <w:spacing w:before="311"/>
        <w:ind w:left="0"/>
        <w:rPr>
          <w:b/>
          <w:sz w:val="22"/>
          <w:szCs w:val="22"/>
        </w:rPr>
      </w:pPr>
      <w:r>
        <w:rPr>
          <w:b/>
          <w:w w:val="115"/>
          <w:sz w:val="22"/>
          <w:szCs w:val="22"/>
        </w:rPr>
        <w:t xml:space="preserve"> V.</w:t>
      </w:r>
      <w:r w:rsidR="00E244A4" w:rsidRPr="00E244A4">
        <w:rPr>
          <w:b/>
          <w:w w:val="115"/>
          <w:sz w:val="22"/>
          <w:szCs w:val="22"/>
        </w:rPr>
        <w:t>DESARROLLO</w:t>
      </w:r>
    </w:p>
    <w:p w14:paraId="33050334" w14:textId="77777777" w:rsidR="00735CD9" w:rsidRDefault="00735CD9" w:rsidP="00735CD9">
      <w:pPr>
        <w:rPr>
          <w:sz w:val="18"/>
          <w:szCs w:val="18"/>
          <w:lang w:val="es"/>
        </w:rPr>
      </w:pPr>
      <w:bookmarkStart w:id="3" w:name="¿Que_es_una_maquina_virtual?"/>
      <w:bookmarkEnd w:id="3"/>
    </w:p>
    <w:p w14:paraId="3E8DE707" w14:textId="48850B08" w:rsidR="00735CD9" w:rsidRPr="00735CD9" w:rsidRDefault="00735CD9" w:rsidP="000C777B">
      <w:pPr>
        <w:jc w:val="both"/>
        <w:rPr>
          <w:sz w:val="18"/>
          <w:szCs w:val="18"/>
          <w:lang w:val="es"/>
        </w:rPr>
      </w:pPr>
      <w:r w:rsidRPr="00735CD9">
        <w:rPr>
          <w:sz w:val="18"/>
          <w:szCs w:val="18"/>
          <w:lang w:val="es"/>
        </w:rPr>
        <w:t>En nuestro mundo actual, donde la información es primordial en cada una de las etapas de almacenamiento, recuperación y visualización se nos presenta una necesita muy grande que consiste en el procesamiento de la información de una forma eficaz y eficiente.</w:t>
      </w:r>
    </w:p>
    <w:p w14:paraId="64E4D487" w14:textId="77777777" w:rsidR="00735CD9" w:rsidRPr="00735CD9" w:rsidRDefault="00735CD9" w:rsidP="000C777B">
      <w:pPr>
        <w:jc w:val="both"/>
        <w:rPr>
          <w:sz w:val="18"/>
          <w:szCs w:val="18"/>
          <w:lang w:val="es"/>
        </w:rPr>
      </w:pPr>
      <w:r w:rsidRPr="00735CD9">
        <w:rPr>
          <w:sz w:val="18"/>
          <w:szCs w:val="18"/>
          <w:lang w:val="es"/>
        </w:rPr>
        <w:t>Una base de datos no relacional es una alternativa a que se nos presenta actualmente para este procesamiento de la información donde consiste en guardar la información en un almacenamiento de datos mucho más rápido, sin ningún tipo de estándar convencional y sobre todo escalable.</w:t>
      </w:r>
    </w:p>
    <w:p w14:paraId="71B57E07" w14:textId="77777777" w:rsidR="00735CD9" w:rsidRPr="00735CD9" w:rsidRDefault="00735CD9" w:rsidP="007D1DA2">
      <w:pPr>
        <w:rPr>
          <w:sz w:val="18"/>
          <w:szCs w:val="18"/>
          <w:lang w:val="es"/>
        </w:rPr>
      </w:pPr>
    </w:p>
    <w:p w14:paraId="53B00E14" w14:textId="6C03FB51" w:rsidR="00735CD9" w:rsidRPr="007D1DA2" w:rsidRDefault="00735CD9" w:rsidP="007D1DA2">
      <w:pPr>
        <w:rPr>
          <w:sz w:val="18"/>
          <w:szCs w:val="18"/>
          <w:lang w:val="es-PE"/>
        </w:rPr>
      </w:pPr>
      <w:r w:rsidRPr="00735CD9">
        <w:rPr>
          <w:rFonts w:ascii="Calibri" w:eastAsia="Calibri" w:hAnsi="Calibri" w:cs="Times New Roman"/>
          <w:noProof/>
          <w:lang w:val="en-US" w:eastAsia="en-US" w:bidi="ar-SA"/>
        </w:rPr>
        <w:drawing>
          <wp:inline distT="0" distB="0" distL="0" distR="0" wp14:anchorId="6FCD55FF" wp14:editId="2457C1E5">
            <wp:extent cx="2571525" cy="2004060"/>
            <wp:effectExtent l="0" t="0" r="635" b="0"/>
            <wp:docPr id="1020736770" name="Imagen 1020736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80785" cy="2011277"/>
                    </a:xfrm>
                    <a:prstGeom prst="rect">
                      <a:avLst/>
                    </a:prstGeom>
                  </pic:spPr>
                </pic:pic>
              </a:graphicData>
            </a:graphic>
          </wp:inline>
        </w:drawing>
      </w:r>
    </w:p>
    <w:p w14:paraId="4212E024" w14:textId="443E902F" w:rsidR="005550C4" w:rsidRDefault="005550C4">
      <w:pPr>
        <w:pStyle w:val="Textoindependiente"/>
        <w:spacing w:before="2"/>
        <w:rPr>
          <w:sz w:val="23"/>
        </w:rPr>
      </w:pPr>
    </w:p>
    <w:p w14:paraId="2F2E37E9" w14:textId="77777777" w:rsidR="00735CD9" w:rsidRDefault="00735CD9">
      <w:pPr>
        <w:pStyle w:val="Textoindependiente"/>
        <w:spacing w:before="2"/>
        <w:rPr>
          <w:sz w:val="23"/>
        </w:rPr>
      </w:pPr>
    </w:p>
    <w:p w14:paraId="692DA309" w14:textId="19BEB550" w:rsidR="005550C4" w:rsidRDefault="00735CD9" w:rsidP="00735CD9">
      <w:pPr>
        <w:pStyle w:val="Ttulo1"/>
        <w:tabs>
          <w:tab w:val="left" w:pos="553"/>
          <w:tab w:val="left" w:pos="555"/>
        </w:tabs>
        <w:ind w:left="554"/>
        <w:rPr>
          <w:b/>
        </w:rPr>
      </w:pPr>
      <w:bookmarkStart w:id="4" w:name="¿Que_es_un_contenedor?"/>
      <w:bookmarkEnd w:id="4"/>
      <w:r>
        <w:rPr>
          <w:b/>
        </w:rPr>
        <w:t>Beneficios</w:t>
      </w:r>
    </w:p>
    <w:p w14:paraId="5E77E95D" w14:textId="77777777" w:rsidR="0097175E" w:rsidRPr="00BF11CD" w:rsidRDefault="0097175E" w:rsidP="0097175E">
      <w:pPr>
        <w:pStyle w:val="Ttulo1"/>
        <w:tabs>
          <w:tab w:val="left" w:pos="553"/>
          <w:tab w:val="left" w:pos="555"/>
        </w:tabs>
        <w:ind w:left="554"/>
        <w:rPr>
          <w:b/>
        </w:rPr>
      </w:pPr>
    </w:p>
    <w:p w14:paraId="1C74FABB" w14:textId="77777777" w:rsidR="00735CD9" w:rsidRPr="00735CD9" w:rsidRDefault="00735CD9" w:rsidP="000C777B">
      <w:pPr>
        <w:pStyle w:val="Textoindependiente"/>
        <w:spacing w:before="6"/>
        <w:jc w:val="both"/>
        <w:rPr>
          <w:sz w:val="18"/>
          <w:szCs w:val="18"/>
          <w:lang w:val="es"/>
        </w:rPr>
      </w:pPr>
      <w:r w:rsidRPr="00735CD9">
        <w:rPr>
          <w:sz w:val="18"/>
          <w:szCs w:val="18"/>
          <w:lang w:val="es"/>
        </w:rPr>
        <w:t>Al enfocarnos en base de datos no relacionales una pregunta primordial seria: el porqué del cambio de que muchas empresas reconocidas en el mundo lo esta haciendo es migrar sus bases de datos tradicionales relacionales a un almacenamiento de datos en la mayoría libres, sin llegar a tener una estructura convencional.</w:t>
      </w:r>
    </w:p>
    <w:p w14:paraId="4EC39334" w14:textId="77777777" w:rsidR="00735CD9" w:rsidRPr="00735CD9" w:rsidRDefault="00735CD9" w:rsidP="000C777B">
      <w:pPr>
        <w:pStyle w:val="Textoindependiente"/>
        <w:numPr>
          <w:ilvl w:val="0"/>
          <w:numId w:val="22"/>
        </w:numPr>
        <w:spacing w:before="6"/>
        <w:jc w:val="both"/>
        <w:rPr>
          <w:sz w:val="18"/>
          <w:szCs w:val="18"/>
          <w:lang w:val="es-PE"/>
        </w:rPr>
      </w:pPr>
      <w:r w:rsidRPr="00735CD9">
        <w:rPr>
          <w:sz w:val="18"/>
          <w:szCs w:val="18"/>
          <w:lang w:val="es"/>
        </w:rPr>
        <w:t>En la velocidad en el tiempo de respuesta ya que los usuarios necesitan que sus necesidades sean resueltas en el menor tiempo posible</w:t>
      </w:r>
    </w:p>
    <w:p w14:paraId="582C0590" w14:textId="1F74E048" w:rsidR="00735CD9" w:rsidRPr="00735CD9" w:rsidRDefault="00735CD9" w:rsidP="000C777B">
      <w:pPr>
        <w:pStyle w:val="Textoindependiente"/>
        <w:numPr>
          <w:ilvl w:val="0"/>
          <w:numId w:val="22"/>
        </w:numPr>
        <w:spacing w:before="6"/>
        <w:jc w:val="both"/>
        <w:rPr>
          <w:sz w:val="18"/>
          <w:szCs w:val="18"/>
          <w:lang w:val="es-PE"/>
        </w:rPr>
      </w:pPr>
      <w:r w:rsidRPr="00735CD9">
        <w:rPr>
          <w:sz w:val="18"/>
          <w:szCs w:val="18"/>
          <w:lang w:val="es"/>
        </w:rPr>
        <w:t>La cantidad de información que se pueda almacenar</w:t>
      </w:r>
    </w:p>
    <w:p w14:paraId="2BDE4406" w14:textId="77777777" w:rsidR="00735CD9" w:rsidRPr="00735CD9" w:rsidRDefault="00735CD9" w:rsidP="000C777B">
      <w:pPr>
        <w:pStyle w:val="Textoindependiente"/>
        <w:spacing w:before="6"/>
        <w:jc w:val="both"/>
        <w:rPr>
          <w:b/>
          <w:bCs/>
          <w:sz w:val="18"/>
          <w:szCs w:val="18"/>
          <w:lang w:val="es-PE"/>
        </w:rPr>
      </w:pPr>
    </w:p>
    <w:p w14:paraId="08E46470" w14:textId="77777777" w:rsidR="00735CD9" w:rsidRPr="00735CD9" w:rsidRDefault="00735CD9" w:rsidP="000C777B">
      <w:pPr>
        <w:pStyle w:val="Textoindependiente"/>
        <w:spacing w:before="6"/>
        <w:jc w:val="both"/>
        <w:rPr>
          <w:b/>
          <w:bCs/>
          <w:sz w:val="18"/>
          <w:szCs w:val="18"/>
          <w:lang w:val="es"/>
        </w:rPr>
      </w:pPr>
      <w:r w:rsidRPr="00735CD9">
        <w:rPr>
          <w:b/>
          <w:bCs/>
          <w:sz w:val="18"/>
          <w:szCs w:val="18"/>
          <w:lang w:val="es"/>
        </w:rPr>
        <w:t>Ventajas de la base de datos no relacionales</w:t>
      </w:r>
    </w:p>
    <w:p w14:paraId="3CEDD063" w14:textId="77777777" w:rsidR="00735CD9" w:rsidRPr="00735CD9" w:rsidRDefault="00735CD9" w:rsidP="000C777B">
      <w:pPr>
        <w:pStyle w:val="Textoindependiente"/>
        <w:numPr>
          <w:ilvl w:val="0"/>
          <w:numId w:val="21"/>
        </w:numPr>
        <w:spacing w:before="6"/>
        <w:jc w:val="both"/>
        <w:rPr>
          <w:sz w:val="18"/>
          <w:szCs w:val="18"/>
          <w:lang w:val="es"/>
        </w:rPr>
      </w:pPr>
      <w:r w:rsidRPr="00735CD9">
        <w:rPr>
          <w:sz w:val="18"/>
          <w:szCs w:val="18"/>
          <w:lang w:val="es"/>
        </w:rPr>
        <w:t>Hay bases de datos no relacionados de código abierto</w:t>
      </w:r>
    </w:p>
    <w:p w14:paraId="0A604C8C" w14:textId="77777777" w:rsidR="00735CD9" w:rsidRPr="00735CD9" w:rsidRDefault="00735CD9" w:rsidP="000C777B">
      <w:pPr>
        <w:pStyle w:val="Textoindependiente"/>
        <w:spacing w:before="6"/>
        <w:jc w:val="both"/>
        <w:rPr>
          <w:sz w:val="18"/>
          <w:szCs w:val="18"/>
          <w:lang w:val="es"/>
        </w:rPr>
      </w:pPr>
      <w:r w:rsidRPr="00735CD9">
        <w:rPr>
          <w:sz w:val="18"/>
          <w:szCs w:val="18"/>
          <w:lang w:val="es"/>
        </w:rPr>
        <w:t>Los productos de código abierto aportan beneficios a los desarrolladores como en precio, no se necesita de un servidor con grandes recursos, no tiene una estructura de datos definida ,los daos pueden ser diversos existiendo heterogeneidad</w:t>
      </w:r>
    </w:p>
    <w:p w14:paraId="2B653D86" w14:textId="77777777" w:rsidR="00735CD9" w:rsidRPr="00735CD9" w:rsidRDefault="00735CD9" w:rsidP="000C777B">
      <w:pPr>
        <w:pStyle w:val="Textoindependiente"/>
        <w:numPr>
          <w:ilvl w:val="0"/>
          <w:numId w:val="20"/>
        </w:numPr>
        <w:spacing w:before="6"/>
        <w:jc w:val="both"/>
        <w:rPr>
          <w:sz w:val="18"/>
          <w:szCs w:val="18"/>
          <w:lang w:val="es"/>
        </w:rPr>
      </w:pPr>
      <w:r w:rsidRPr="00735CD9">
        <w:rPr>
          <w:sz w:val="18"/>
          <w:szCs w:val="18"/>
          <w:lang w:val="es"/>
        </w:rPr>
        <w:t>Es de escalamiento sencillo</w:t>
      </w:r>
    </w:p>
    <w:p w14:paraId="65F60D07" w14:textId="77777777" w:rsidR="00735CD9" w:rsidRPr="00735CD9" w:rsidRDefault="00735CD9" w:rsidP="000C777B">
      <w:pPr>
        <w:pStyle w:val="Textoindependiente"/>
        <w:spacing w:before="6"/>
        <w:jc w:val="both"/>
        <w:rPr>
          <w:sz w:val="18"/>
          <w:szCs w:val="18"/>
          <w:lang w:val="es"/>
        </w:rPr>
      </w:pPr>
      <w:r w:rsidRPr="00735CD9">
        <w:rPr>
          <w:sz w:val="18"/>
          <w:szCs w:val="18"/>
          <w:lang w:val="es"/>
        </w:rPr>
        <w:t>Las base de datos no relacionales buscan una manera de añadir más servidores para manejar más cargas de datos, permitiendo a las empresas una distribución de los equipos dependiendo de las actividades a realizar.</w:t>
      </w:r>
    </w:p>
    <w:p w14:paraId="2B5EAD18" w14:textId="77777777" w:rsidR="00735CD9" w:rsidRPr="00735CD9" w:rsidRDefault="00735CD9" w:rsidP="000C777B">
      <w:pPr>
        <w:pStyle w:val="Textoindependiente"/>
        <w:numPr>
          <w:ilvl w:val="0"/>
          <w:numId w:val="19"/>
        </w:numPr>
        <w:spacing w:before="6"/>
        <w:jc w:val="both"/>
        <w:rPr>
          <w:sz w:val="18"/>
          <w:szCs w:val="18"/>
          <w:lang w:val="es"/>
        </w:rPr>
      </w:pPr>
      <w:r w:rsidRPr="00735CD9">
        <w:rPr>
          <w:sz w:val="18"/>
          <w:szCs w:val="18"/>
          <w:lang w:val="es"/>
        </w:rPr>
        <w:t>Economía</w:t>
      </w:r>
    </w:p>
    <w:p w14:paraId="6A234C9B" w14:textId="77777777" w:rsidR="00735CD9" w:rsidRPr="00735CD9" w:rsidRDefault="00735CD9" w:rsidP="000C777B">
      <w:pPr>
        <w:pStyle w:val="Textoindependiente"/>
        <w:spacing w:before="6"/>
        <w:jc w:val="both"/>
        <w:rPr>
          <w:sz w:val="18"/>
          <w:szCs w:val="18"/>
          <w:lang w:val="es"/>
        </w:rPr>
      </w:pPr>
      <w:r w:rsidRPr="00735CD9">
        <w:rPr>
          <w:sz w:val="18"/>
          <w:szCs w:val="18"/>
          <w:lang w:val="es"/>
        </w:rPr>
        <w:t>Las base de datos no relacionales utilizan servidores de bajo costo para la administración de los datos y el volumen de las transacciones que realicen. El costo por gigabyte por segundo para estas bases puede ser mucho menor que el costo de los RDBMS , lo que le permite almacenar y procesar más datos a un precio mucho más bajo, pudiendo así añadir maquinas según sean las necesidades de la empresa</w:t>
      </w:r>
    </w:p>
    <w:p w14:paraId="673EBCCF" w14:textId="77777777" w:rsidR="00735CD9" w:rsidRPr="00735CD9" w:rsidRDefault="00735CD9" w:rsidP="000C777B">
      <w:pPr>
        <w:pStyle w:val="Textoindependiente"/>
        <w:numPr>
          <w:ilvl w:val="0"/>
          <w:numId w:val="18"/>
        </w:numPr>
        <w:spacing w:before="6"/>
        <w:jc w:val="both"/>
        <w:rPr>
          <w:sz w:val="18"/>
          <w:szCs w:val="18"/>
          <w:lang w:val="es"/>
        </w:rPr>
      </w:pPr>
      <w:r w:rsidRPr="00735CD9">
        <w:rPr>
          <w:sz w:val="18"/>
          <w:szCs w:val="18"/>
          <w:lang w:val="es"/>
        </w:rPr>
        <w:t>No generan cuellos de botella</w:t>
      </w:r>
    </w:p>
    <w:p w14:paraId="6CDE3D9E" w14:textId="77777777" w:rsidR="00735CD9" w:rsidRPr="00735CD9" w:rsidRDefault="00735CD9" w:rsidP="000C777B">
      <w:pPr>
        <w:pStyle w:val="Textoindependiente"/>
        <w:spacing w:before="6"/>
        <w:jc w:val="both"/>
        <w:rPr>
          <w:sz w:val="18"/>
          <w:szCs w:val="18"/>
          <w:lang w:val="es"/>
        </w:rPr>
      </w:pPr>
      <w:r w:rsidRPr="00735CD9">
        <w:rPr>
          <w:sz w:val="18"/>
          <w:szCs w:val="18"/>
          <w:lang w:val="es"/>
        </w:rPr>
        <w:t>Las base de datos relacionales tienen este problema ya que estos tienen que transcribir cada sentencia para ser ejecutadas incluyendo las sentencias complejas, además de un nivel de ejecución más preciso para llevar a cabo por lo que constituye un punto de entrada común, único, y conflictivo en base a rendimiento.</w:t>
      </w:r>
    </w:p>
    <w:p w14:paraId="7A664CC4" w14:textId="02EF4D2F" w:rsidR="00735CD9" w:rsidRPr="00735CD9" w:rsidRDefault="00735CD9" w:rsidP="0097175E">
      <w:pPr>
        <w:pStyle w:val="Textoindependiente"/>
        <w:spacing w:before="6"/>
        <w:rPr>
          <w:sz w:val="18"/>
          <w:szCs w:val="18"/>
          <w:lang w:val="es"/>
        </w:rPr>
      </w:pPr>
      <w:r w:rsidRPr="00735CD9">
        <w:rPr>
          <w:rFonts w:ascii="Calibri" w:eastAsia="Calibri" w:hAnsi="Calibri" w:cs="Times New Roman"/>
          <w:noProof/>
          <w:sz w:val="22"/>
          <w:szCs w:val="22"/>
          <w:lang w:val="en-US" w:eastAsia="en-US" w:bidi="ar-SA"/>
        </w:rPr>
        <w:drawing>
          <wp:inline distT="0" distB="0" distL="0" distR="0" wp14:anchorId="3170BB99" wp14:editId="396A7250">
            <wp:extent cx="2914650" cy="2162730"/>
            <wp:effectExtent l="0" t="0" r="0" b="9525"/>
            <wp:docPr id="488989134" name="Imagen 488989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22452" cy="2168519"/>
                    </a:xfrm>
                    <a:prstGeom prst="rect">
                      <a:avLst/>
                    </a:prstGeom>
                  </pic:spPr>
                </pic:pic>
              </a:graphicData>
            </a:graphic>
          </wp:inline>
        </w:drawing>
      </w:r>
    </w:p>
    <w:p w14:paraId="07823924" w14:textId="54704C7B" w:rsidR="00C20077" w:rsidRPr="00735CD9" w:rsidRDefault="0097175E" w:rsidP="0097175E">
      <w:pPr>
        <w:pStyle w:val="Textoindependiente"/>
        <w:spacing w:before="6"/>
        <w:rPr>
          <w:sz w:val="18"/>
          <w:szCs w:val="18"/>
        </w:rPr>
      </w:pPr>
      <w:r w:rsidRPr="0097175E">
        <w:rPr>
          <w:sz w:val="18"/>
          <w:szCs w:val="18"/>
        </w:rPr>
        <w:t xml:space="preserve"> </w:t>
      </w:r>
    </w:p>
    <w:p w14:paraId="17A0577C" w14:textId="77777777" w:rsidR="00735CD9" w:rsidRPr="00735CD9" w:rsidRDefault="00735CD9" w:rsidP="000C777B">
      <w:pPr>
        <w:pStyle w:val="Textoindependiente"/>
        <w:spacing w:before="6"/>
        <w:jc w:val="both"/>
        <w:rPr>
          <w:sz w:val="18"/>
          <w:szCs w:val="18"/>
          <w:lang w:val="es-PE"/>
        </w:rPr>
      </w:pPr>
      <w:r w:rsidRPr="00735CD9">
        <w:rPr>
          <w:sz w:val="18"/>
          <w:szCs w:val="18"/>
          <w:lang w:val="es-PE"/>
        </w:rPr>
        <w:lastRenderedPageBreak/>
        <w:t xml:space="preserve">Se hizo el uso de base de datos no relacional en un proyecto de </w:t>
      </w:r>
      <w:proofErr w:type="spellStart"/>
      <w:r w:rsidRPr="00735CD9">
        <w:rPr>
          <w:sz w:val="18"/>
          <w:szCs w:val="18"/>
          <w:lang w:val="es-PE"/>
        </w:rPr>
        <w:t>investigacion</w:t>
      </w:r>
      <w:proofErr w:type="spellEnd"/>
      <w:r w:rsidRPr="00735CD9">
        <w:rPr>
          <w:sz w:val="18"/>
          <w:szCs w:val="18"/>
          <w:lang w:val="es-PE"/>
        </w:rPr>
        <w:t xml:space="preserve"> relacionada al estudio </w:t>
      </w:r>
      <w:proofErr w:type="spellStart"/>
      <w:r w:rsidRPr="00735CD9">
        <w:rPr>
          <w:sz w:val="18"/>
          <w:szCs w:val="18"/>
          <w:lang w:val="es-PE"/>
        </w:rPr>
        <w:t>cientifico</w:t>
      </w:r>
      <w:proofErr w:type="spellEnd"/>
      <w:r w:rsidRPr="00735CD9">
        <w:rPr>
          <w:sz w:val="18"/>
          <w:szCs w:val="18"/>
          <w:lang w:val="es-PE"/>
        </w:rPr>
        <w:t xml:space="preserve"> del espacio para esa </w:t>
      </w:r>
      <w:proofErr w:type="spellStart"/>
      <w:r w:rsidRPr="00735CD9">
        <w:rPr>
          <w:sz w:val="18"/>
          <w:szCs w:val="18"/>
          <w:lang w:val="es-PE"/>
        </w:rPr>
        <w:t>investigacion</w:t>
      </w:r>
      <w:proofErr w:type="spellEnd"/>
      <w:r w:rsidRPr="00735CD9">
        <w:rPr>
          <w:sz w:val="18"/>
          <w:szCs w:val="18"/>
          <w:lang w:val="es-PE"/>
        </w:rPr>
        <w:t xml:space="preserve"> se </w:t>
      </w:r>
      <w:proofErr w:type="spellStart"/>
      <w:r w:rsidRPr="00735CD9">
        <w:rPr>
          <w:sz w:val="18"/>
          <w:szCs w:val="18"/>
          <w:lang w:val="es-PE"/>
        </w:rPr>
        <w:t>requerio</w:t>
      </w:r>
      <w:proofErr w:type="spellEnd"/>
      <w:r w:rsidRPr="00735CD9">
        <w:rPr>
          <w:sz w:val="18"/>
          <w:szCs w:val="18"/>
          <w:lang w:val="es-PE"/>
        </w:rPr>
        <w:t xml:space="preserve"> de una base de datos no relacional</w:t>
      </w:r>
    </w:p>
    <w:p w14:paraId="7D48F055" w14:textId="77777777" w:rsidR="00735CD9" w:rsidRPr="00735CD9" w:rsidRDefault="00735CD9" w:rsidP="000C777B">
      <w:pPr>
        <w:pStyle w:val="Textoindependiente"/>
        <w:spacing w:before="6"/>
        <w:jc w:val="both"/>
        <w:rPr>
          <w:sz w:val="18"/>
          <w:szCs w:val="18"/>
          <w:lang w:val="es-PE"/>
        </w:rPr>
      </w:pPr>
      <w:r w:rsidRPr="00735CD9">
        <w:rPr>
          <w:sz w:val="18"/>
          <w:szCs w:val="18"/>
          <w:lang w:val="es-PE"/>
        </w:rPr>
        <w:t>Diseño e implementación de un prototipo de una base de datos no relacional con manejo de flujo eficiente en el contexto de alertas astronómicas</w:t>
      </w:r>
    </w:p>
    <w:p w14:paraId="7238E73C" w14:textId="77777777" w:rsidR="00735CD9" w:rsidRPr="00735CD9" w:rsidRDefault="00735CD9" w:rsidP="000C777B">
      <w:pPr>
        <w:pStyle w:val="Textoindependiente"/>
        <w:spacing w:before="6"/>
        <w:jc w:val="both"/>
        <w:rPr>
          <w:sz w:val="18"/>
          <w:szCs w:val="18"/>
          <w:lang w:val="es-PE"/>
        </w:rPr>
      </w:pPr>
      <w:r w:rsidRPr="00735CD9">
        <w:rPr>
          <w:sz w:val="18"/>
          <w:szCs w:val="18"/>
          <w:lang w:val="es-PE"/>
        </w:rPr>
        <w:t>Base de datos NoSql</w:t>
      </w:r>
    </w:p>
    <w:p w14:paraId="0C0BDA77" w14:textId="38D03800" w:rsidR="00735CD9" w:rsidRPr="00735CD9" w:rsidRDefault="00735CD9" w:rsidP="000C777B">
      <w:pPr>
        <w:pStyle w:val="Textoindependiente"/>
        <w:spacing w:before="6"/>
        <w:jc w:val="both"/>
        <w:rPr>
          <w:sz w:val="18"/>
          <w:szCs w:val="18"/>
          <w:lang w:val="es-PE"/>
        </w:rPr>
      </w:pPr>
      <w:r w:rsidRPr="00735CD9">
        <w:rPr>
          <w:sz w:val="18"/>
          <w:szCs w:val="18"/>
          <w:lang w:val="es-PE"/>
        </w:rPr>
        <w:t>Debido a la cantidad de datos que se generan en la actualidad, ya sea en las redes sociales, en investigaciones científicas, en los telescopios, etc., los sistemas de gestión de bases de datos relacionales o SGBD comenzaron a presentar dificultades en los aspectos de escalabilidad y rendimiento, es por esto que surgieron las bases de datos no relacionales o NoSQL (Non Structured Query Language). Estas difieren del modelo clásico de base de datos relacionales, ya que poseen una forma de almacenamiento no estructurada, son flexibles y generalmente no poseen atomicidad ni operaciones JOIN. Además, normalmente las bases de datos noSQL son sistemas distribuidos, por ende, se debe mencionar el teorema CAP (Consistency, Availability and Partition Tolerance), que, en resumen, enuncia que un sistema distribuido sólo puede garantizar 2 de las siguientes 3 características:</w:t>
      </w:r>
    </w:p>
    <w:p w14:paraId="3DC8CFD6" w14:textId="77777777" w:rsidR="00735CD9" w:rsidRPr="00735CD9" w:rsidRDefault="00735CD9" w:rsidP="000C777B">
      <w:pPr>
        <w:pStyle w:val="Textoindependiente"/>
        <w:spacing w:before="6"/>
        <w:jc w:val="both"/>
        <w:rPr>
          <w:sz w:val="18"/>
          <w:szCs w:val="18"/>
          <w:lang w:val="es-PE"/>
        </w:rPr>
      </w:pPr>
      <w:r w:rsidRPr="00735CD9">
        <w:rPr>
          <w:sz w:val="18"/>
          <w:szCs w:val="18"/>
          <w:lang w:val="es-PE"/>
        </w:rPr>
        <w:t xml:space="preserve">Consistencia: Cuando se realice una consulta, el sistema retorne la escritura más reciente de un registro dado. </w:t>
      </w:r>
    </w:p>
    <w:p w14:paraId="5BDA1EF4" w14:textId="77777777" w:rsidR="00735CD9" w:rsidRPr="00735CD9" w:rsidRDefault="00735CD9" w:rsidP="000C777B">
      <w:pPr>
        <w:pStyle w:val="Textoindependiente"/>
        <w:spacing w:before="6"/>
        <w:jc w:val="both"/>
        <w:rPr>
          <w:sz w:val="18"/>
          <w:szCs w:val="18"/>
          <w:lang w:val="es-PE"/>
        </w:rPr>
      </w:pPr>
      <w:r w:rsidRPr="00735CD9">
        <w:rPr>
          <w:sz w:val="18"/>
          <w:szCs w:val="18"/>
          <w:lang w:val="es-PE"/>
        </w:rPr>
        <w:t xml:space="preserve">● Disponibilidad: Cuando se realice una consulta, el sistema debe retornar una respuesta en un tiempo razonable, es decir, que no retorne error ni timeout. </w:t>
      </w:r>
    </w:p>
    <w:p w14:paraId="59E26B27" w14:textId="77777777" w:rsidR="00735CD9" w:rsidRPr="00735CD9" w:rsidRDefault="00735CD9" w:rsidP="000C777B">
      <w:pPr>
        <w:pStyle w:val="Textoindependiente"/>
        <w:spacing w:before="6"/>
        <w:jc w:val="both"/>
        <w:rPr>
          <w:sz w:val="18"/>
          <w:szCs w:val="18"/>
          <w:lang w:val="es-PE"/>
        </w:rPr>
      </w:pPr>
      <w:r w:rsidRPr="00735CD9">
        <w:rPr>
          <w:sz w:val="18"/>
          <w:szCs w:val="18"/>
          <w:lang w:val="es-PE"/>
        </w:rPr>
        <w:t>● Tolerancia de particiones o tolerancia a fallos: El sistema puede seguir funcionando, aunque fallen nodos o instancias del sistema, se produzcan problemas en la comunicación entre los nodos, etc</w:t>
      </w:r>
    </w:p>
    <w:p w14:paraId="5E35A250" w14:textId="77777777" w:rsidR="00735CD9" w:rsidRPr="00735CD9" w:rsidRDefault="00735CD9" w:rsidP="000C777B">
      <w:pPr>
        <w:pStyle w:val="Textoindependiente"/>
        <w:spacing w:before="6"/>
        <w:jc w:val="both"/>
        <w:rPr>
          <w:sz w:val="18"/>
          <w:szCs w:val="18"/>
          <w:lang w:val="es-PE"/>
        </w:rPr>
      </w:pPr>
      <w:r w:rsidRPr="00735CD9">
        <w:rPr>
          <w:sz w:val="18"/>
          <w:szCs w:val="18"/>
          <w:lang w:val="es-PE"/>
        </w:rPr>
        <w:t>es diseñar e implementar una base de datos no relacional, para posteriormente, realizar una simulación del streaming de las alertas astronómicas y un análisis experimental de la eficiencia de la base de datos en tiempo real.</w:t>
      </w:r>
    </w:p>
    <w:p w14:paraId="4AA0CD86" w14:textId="2244CDAE" w:rsidR="00735CD9" w:rsidRDefault="00735CD9" w:rsidP="000C777B">
      <w:pPr>
        <w:pStyle w:val="Textoindependiente"/>
        <w:spacing w:before="6"/>
        <w:jc w:val="both"/>
        <w:rPr>
          <w:sz w:val="18"/>
          <w:szCs w:val="18"/>
          <w:lang w:val="es-PE"/>
        </w:rPr>
      </w:pPr>
      <w:r>
        <w:rPr>
          <w:noProof/>
          <w:lang w:val="en-US"/>
        </w:rPr>
        <w:drawing>
          <wp:anchor distT="0" distB="0" distL="114300" distR="114300" simplePos="0" relativeHeight="251680768" behindDoc="0" locked="0" layoutInCell="1" allowOverlap="1" wp14:anchorId="55B5BD0D" wp14:editId="6C4C5BF7">
            <wp:simplePos x="0" y="0"/>
            <wp:positionH relativeFrom="column">
              <wp:align>right</wp:align>
            </wp:positionH>
            <wp:positionV relativeFrom="paragraph">
              <wp:posOffset>648335</wp:posOffset>
            </wp:positionV>
            <wp:extent cx="2705100" cy="1999615"/>
            <wp:effectExtent l="0" t="0" r="0" b="635"/>
            <wp:wrapSquare wrapText="bothSides"/>
            <wp:docPr id="1336431143" name="Imagen 133643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1999615"/>
                    </a:xfrm>
                    <a:prstGeom prst="rect">
                      <a:avLst/>
                    </a:prstGeom>
                  </pic:spPr>
                </pic:pic>
              </a:graphicData>
            </a:graphic>
            <wp14:sizeRelH relativeFrom="page">
              <wp14:pctWidth>0</wp14:pctWidth>
            </wp14:sizeRelH>
            <wp14:sizeRelV relativeFrom="page">
              <wp14:pctHeight>0</wp14:pctHeight>
            </wp14:sizeRelV>
          </wp:anchor>
        </w:drawing>
      </w:r>
      <w:r w:rsidRPr="00735CD9">
        <w:rPr>
          <w:sz w:val="18"/>
          <w:szCs w:val="18"/>
          <w:lang w:val="es-PE"/>
        </w:rPr>
        <w:t>realizó una evaluación de bases de datos NoSQL, en específico Cassandra, HBase y MongoDB, para aplicaciones científicas, utilizando datos tanto de bioinformática como de astronomía.</w:t>
      </w:r>
    </w:p>
    <w:p w14:paraId="729E86C8" w14:textId="77777777" w:rsidR="00735CD9" w:rsidRPr="00735CD9" w:rsidRDefault="00735CD9" w:rsidP="00735CD9">
      <w:pPr>
        <w:pStyle w:val="Textoindependiente"/>
        <w:spacing w:before="6"/>
        <w:rPr>
          <w:sz w:val="18"/>
          <w:szCs w:val="18"/>
          <w:lang w:val="es"/>
        </w:rPr>
      </w:pPr>
      <w:r w:rsidRPr="00735CD9">
        <w:rPr>
          <w:sz w:val="18"/>
          <w:szCs w:val="18"/>
          <w:lang w:val="es"/>
        </w:rPr>
        <w:t>NoSQL: futuro de almacenamiento de datos</w:t>
      </w:r>
    </w:p>
    <w:p w14:paraId="498906FD" w14:textId="77777777" w:rsidR="00735CD9" w:rsidRDefault="00735CD9" w:rsidP="00735CD9">
      <w:pPr>
        <w:pStyle w:val="Textoindependiente"/>
        <w:spacing w:before="6"/>
        <w:rPr>
          <w:sz w:val="18"/>
          <w:szCs w:val="18"/>
          <w:lang w:val="es"/>
        </w:rPr>
      </w:pPr>
    </w:p>
    <w:p w14:paraId="396C5F21" w14:textId="54EAAA03" w:rsidR="00735CD9" w:rsidRPr="00735CD9" w:rsidRDefault="00735CD9" w:rsidP="000C777B">
      <w:pPr>
        <w:pStyle w:val="Textoindependiente"/>
        <w:spacing w:before="6"/>
        <w:jc w:val="both"/>
        <w:rPr>
          <w:b/>
          <w:bCs/>
          <w:sz w:val="18"/>
          <w:szCs w:val="18"/>
          <w:lang w:val="es-PE"/>
        </w:rPr>
      </w:pPr>
      <w:r w:rsidRPr="00735CD9">
        <w:rPr>
          <w:b/>
          <w:bCs/>
          <w:sz w:val="18"/>
          <w:szCs w:val="18"/>
          <w:lang w:val="es-PE"/>
        </w:rPr>
        <w:t xml:space="preserve">Tendencia actual de las NoSQL DBMS | Google </w:t>
      </w:r>
      <w:proofErr w:type="spellStart"/>
      <w:r w:rsidRPr="00735CD9">
        <w:rPr>
          <w:b/>
          <w:bCs/>
          <w:sz w:val="18"/>
          <w:szCs w:val="18"/>
          <w:lang w:val="es-PE"/>
        </w:rPr>
        <w:t>Trends</w:t>
      </w:r>
      <w:proofErr w:type="spellEnd"/>
    </w:p>
    <w:p w14:paraId="0D8A3727" w14:textId="77777777" w:rsidR="00735CD9" w:rsidRPr="00735CD9" w:rsidRDefault="00735CD9" w:rsidP="000C777B">
      <w:pPr>
        <w:pStyle w:val="Textoindependiente"/>
        <w:spacing w:before="6"/>
        <w:jc w:val="both"/>
        <w:rPr>
          <w:sz w:val="18"/>
          <w:szCs w:val="18"/>
          <w:lang w:val="es-PE"/>
        </w:rPr>
      </w:pPr>
      <w:r w:rsidRPr="00735CD9">
        <w:rPr>
          <w:sz w:val="18"/>
          <w:szCs w:val="18"/>
          <w:lang w:val="es-PE"/>
        </w:rPr>
        <w:t xml:space="preserve">En el 2011, se estimó que los proveedores de la tecnología, entre todos ellos, generaron ingresos de US$ 20 millones, donde, aproximadamente, la mitad de estos fue logrado por 10gen (nombre del proveedor del producto MongoDB, ahora nombrado MongoDB Inc.33), pronosticando, además, que el mercado crecerá a una tasa compuesta anual del 82% hasta alcanzar los US$ 215 millones . Con la anterior afirmación, no solo podemos apreciar que las NoSQL en un futuro tendrán un alto crecimiento a nivel de ingresos y posicionamiento, sino, también, que MongoDB </w:t>
      </w:r>
      <w:proofErr w:type="spellStart"/>
      <w:r w:rsidRPr="00735CD9">
        <w:rPr>
          <w:sz w:val="18"/>
          <w:szCs w:val="18"/>
          <w:lang w:val="es-PE"/>
        </w:rPr>
        <w:t>Inc</w:t>
      </w:r>
      <w:proofErr w:type="spellEnd"/>
      <w:r w:rsidRPr="00735CD9">
        <w:rPr>
          <w:sz w:val="18"/>
          <w:szCs w:val="18"/>
          <w:lang w:val="es-PE"/>
        </w:rPr>
        <w:t xml:space="preserve"> con su producto MongoDB han logrado asentarse una gran base de clientes a través de su enfoque en la facilidad de adopción para el desarrollador, y volviendo su atención al tipo de necesidades actuales requeridas por las empresas.</w:t>
      </w:r>
    </w:p>
    <w:p w14:paraId="4493630E" w14:textId="77777777" w:rsidR="00735CD9" w:rsidRPr="00735CD9" w:rsidRDefault="00735CD9" w:rsidP="00735CD9">
      <w:pPr>
        <w:pStyle w:val="Textoindependiente"/>
        <w:spacing w:before="6"/>
        <w:rPr>
          <w:sz w:val="18"/>
          <w:szCs w:val="18"/>
          <w:lang w:val="es-PE"/>
        </w:rPr>
      </w:pPr>
    </w:p>
    <w:p w14:paraId="515CE934" w14:textId="4A5F750B" w:rsidR="00735CD9" w:rsidRPr="00735CD9" w:rsidRDefault="00735CD9" w:rsidP="00735CD9">
      <w:pPr>
        <w:pStyle w:val="Textoindependiente"/>
        <w:spacing w:before="6"/>
        <w:rPr>
          <w:sz w:val="18"/>
          <w:szCs w:val="18"/>
          <w:lang w:val="es-PE"/>
        </w:rPr>
      </w:pPr>
      <w:r w:rsidRPr="00735CD9">
        <w:rPr>
          <w:rFonts w:ascii="Calibri" w:eastAsia="Calibri" w:hAnsi="Calibri" w:cs="Times New Roman"/>
          <w:noProof/>
          <w:sz w:val="22"/>
          <w:szCs w:val="22"/>
          <w:lang w:val="en-US" w:eastAsia="en-US" w:bidi="ar-SA"/>
        </w:rPr>
        <w:drawing>
          <wp:inline distT="0" distB="0" distL="0" distR="0" wp14:anchorId="4B1A0A34" wp14:editId="3150D4B6">
            <wp:extent cx="2571750" cy="836046"/>
            <wp:effectExtent l="76200" t="76200" r="133350" b="135890"/>
            <wp:docPr id="1657114827" name="Imagen 165711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2571750" cy="836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365645" w14:textId="76D45032" w:rsidR="00735CD9" w:rsidRDefault="00735CD9" w:rsidP="0097175E">
      <w:pPr>
        <w:pStyle w:val="Textoindependiente"/>
        <w:spacing w:before="6"/>
        <w:rPr>
          <w:sz w:val="18"/>
          <w:szCs w:val="18"/>
          <w:lang w:val="es-PE"/>
        </w:rPr>
      </w:pPr>
    </w:p>
    <w:p w14:paraId="3A4C151D" w14:textId="2E1D19B9" w:rsidR="00735CD9" w:rsidRDefault="00735CD9" w:rsidP="000C777B">
      <w:pPr>
        <w:pStyle w:val="Textoindependiente"/>
        <w:spacing w:before="6"/>
        <w:jc w:val="both"/>
        <w:rPr>
          <w:b/>
          <w:bCs/>
          <w:sz w:val="18"/>
          <w:szCs w:val="18"/>
          <w:lang w:val="es"/>
        </w:rPr>
      </w:pPr>
      <w:r w:rsidRPr="00735CD9">
        <w:rPr>
          <w:b/>
          <w:bCs/>
          <w:sz w:val="18"/>
          <w:szCs w:val="18"/>
          <w:lang w:val="es"/>
        </w:rPr>
        <w:t xml:space="preserve">Tendencia actual de las NoSQL DBMS | </w:t>
      </w:r>
      <w:proofErr w:type="spellStart"/>
      <w:r w:rsidRPr="00735CD9">
        <w:rPr>
          <w:b/>
          <w:bCs/>
          <w:sz w:val="18"/>
          <w:szCs w:val="18"/>
          <w:lang w:val="es"/>
        </w:rPr>
        <w:t>Indeed</w:t>
      </w:r>
      <w:proofErr w:type="spellEnd"/>
    </w:p>
    <w:p w14:paraId="2D7090D2" w14:textId="77777777" w:rsidR="00735CD9" w:rsidRPr="00735CD9" w:rsidRDefault="00735CD9" w:rsidP="000C777B">
      <w:pPr>
        <w:pStyle w:val="Textoindependiente"/>
        <w:spacing w:before="6"/>
        <w:jc w:val="both"/>
        <w:rPr>
          <w:sz w:val="18"/>
          <w:szCs w:val="18"/>
          <w:lang w:val="es-PE"/>
        </w:rPr>
      </w:pPr>
    </w:p>
    <w:p w14:paraId="13D2C5E4" w14:textId="77777777" w:rsidR="00735CD9" w:rsidRPr="00735CD9" w:rsidRDefault="00735CD9" w:rsidP="000C777B">
      <w:pPr>
        <w:pStyle w:val="Textoindependiente"/>
        <w:spacing w:before="6"/>
        <w:jc w:val="both"/>
        <w:rPr>
          <w:sz w:val="18"/>
          <w:szCs w:val="18"/>
          <w:lang w:val="es-PE"/>
        </w:rPr>
      </w:pPr>
      <w:r w:rsidRPr="00735CD9">
        <w:rPr>
          <w:sz w:val="18"/>
          <w:szCs w:val="18"/>
          <w:lang w:val="es-PE"/>
        </w:rPr>
        <w:t xml:space="preserve">En este punto realizamos un análisis a las tendencias de empleo NoSQL en setiembre de 2013. La lista incluye a </w:t>
      </w:r>
      <w:proofErr w:type="spellStart"/>
      <w:r w:rsidRPr="00735CD9">
        <w:rPr>
          <w:sz w:val="18"/>
          <w:szCs w:val="18"/>
          <w:lang w:val="es-PE"/>
        </w:rPr>
        <w:t>CassandraDB</w:t>
      </w:r>
      <w:proofErr w:type="spellEnd"/>
      <w:r w:rsidRPr="00735CD9">
        <w:rPr>
          <w:sz w:val="18"/>
          <w:szCs w:val="18"/>
          <w:lang w:val="es-PE"/>
        </w:rPr>
        <w:t xml:space="preserve">, Redis, </w:t>
      </w:r>
      <w:proofErr w:type="spellStart"/>
      <w:r w:rsidRPr="00735CD9">
        <w:rPr>
          <w:sz w:val="18"/>
          <w:szCs w:val="18"/>
          <w:lang w:val="es-PE"/>
        </w:rPr>
        <w:t>RavenDB</w:t>
      </w:r>
      <w:proofErr w:type="spellEnd"/>
      <w:r w:rsidRPr="00735CD9">
        <w:rPr>
          <w:sz w:val="18"/>
          <w:szCs w:val="18"/>
          <w:lang w:val="es-PE"/>
        </w:rPr>
        <w:t xml:space="preserve">, </w:t>
      </w:r>
      <w:proofErr w:type="spellStart"/>
      <w:r w:rsidRPr="00735CD9">
        <w:rPr>
          <w:sz w:val="18"/>
          <w:szCs w:val="18"/>
          <w:lang w:val="es-PE"/>
        </w:rPr>
        <w:t>SimpleDB</w:t>
      </w:r>
      <w:proofErr w:type="spellEnd"/>
      <w:r w:rsidRPr="00735CD9">
        <w:rPr>
          <w:sz w:val="18"/>
          <w:szCs w:val="18"/>
          <w:lang w:val="es-PE"/>
        </w:rPr>
        <w:t xml:space="preserve">, </w:t>
      </w:r>
      <w:proofErr w:type="spellStart"/>
      <w:r w:rsidRPr="00735CD9">
        <w:rPr>
          <w:sz w:val="18"/>
          <w:szCs w:val="18"/>
          <w:lang w:val="es-PE"/>
        </w:rPr>
        <w:t>CouchDB</w:t>
      </w:r>
      <w:proofErr w:type="spellEnd"/>
      <w:r w:rsidRPr="00735CD9">
        <w:rPr>
          <w:sz w:val="18"/>
          <w:szCs w:val="18"/>
          <w:lang w:val="es-PE"/>
        </w:rPr>
        <w:t xml:space="preserve">, MongoDB, </w:t>
      </w:r>
      <w:proofErr w:type="spellStart"/>
      <w:r w:rsidRPr="00735CD9">
        <w:rPr>
          <w:sz w:val="18"/>
          <w:szCs w:val="18"/>
          <w:lang w:val="es-PE"/>
        </w:rPr>
        <w:t>HBase</w:t>
      </w:r>
      <w:proofErr w:type="spellEnd"/>
      <w:r w:rsidRPr="00735CD9">
        <w:rPr>
          <w:sz w:val="18"/>
          <w:szCs w:val="18"/>
          <w:lang w:val="es-PE"/>
        </w:rPr>
        <w:t xml:space="preserve"> y </w:t>
      </w:r>
      <w:proofErr w:type="spellStart"/>
      <w:r w:rsidRPr="00735CD9">
        <w:rPr>
          <w:sz w:val="18"/>
          <w:szCs w:val="18"/>
          <w:lang w:val="es-PE"/>
        </w:rPr>
        <w:t>Riak</w:t>
      </w:r>
      <w:proofErr w:type="spellEnd"/>
    </w:p>
    <w:p w14:paraId="17FE72D4" w14:textId="2DA5881C" w:rsidR="00735CD9" w:rsidRDefault="00735CD9" w:rsidP="000C777B">
      <w:pPr>
        <w:pStyle w:val="Textoindependiente"/>
        <w:spacing w:before="6"/>
        <w:jc w:val="both"/>
        <w:rPr>
          <w:sz w:val="18"/>
          <w:szCs w:val="18"/>
          <w:lang w:val="es-PE"/>
        </w:rPr>
      </w:pPr>
      <w:r w:rsidRPr="00735CD9">
        <w:rPr>
          <w:sz w:val="18"/>
          <w:szCs w:val="18"/>
          <w:lang w:val="es-PE"/>
        </w:rPr>
        <w:t xml:space="preserve">Como se puede evaluar, la demanda de MongoDB continúa superando a los otros productos de base de datos NoSQL, y aumentando su ventaja en los últimos meses. Cassandra continúa con un crecimiento </w:t>
      </w:r>
      <w:proofErr w:type="gramStart"/>
      <w:r w:rsidRPr="00735CD9">
        <w:rPr>
          <w:sz w:val="18"/>
          <w:szCs w:val="18"/>
          <w:lang w:val="es-PE"/>
        </w:rPr>
        <w:t>sólido</w:t>
      </w:r>
      <w:proofErr w:type="gramEnd"/>
      <w:r w:rsidRPr="00735CD9">
        <w:rPr>
          <w:sz w:val="18"/>
          <w:szCs w:val="18"/>
          <w:lang w:val="es-PE"/>
        </w:rPr>
        <w:t xml:space="preserve"> pero no puede superar a </w:t>
      </w:r>
      <w:proofErr w:type="spellStart"/>
      <w:r w:rsidRPr="00735CD9">
        <w:rPr>
          <w:sz w:val="18"/>
          <w:szCs w:val="18"/>
          <w:lang w:val="es-PE"/>
        </w:rPr>
        <w:t>MongoDB.Está</w:t>
      </w:r>
      <w:proofErr w:type="spellEnd"/>
      <w:r w:rsidRPr="00735CD9">
        <w:rPr>
          <w:sz w:val="18"/>
          <w:szCs w:val="18"/>
          <w:lang w:val="es-PE"/>
        </w:rPr>
        <w:t xml:space="preserve"> tendencia refleja no solo el crecimiento de determinados productos, sino el hecho de que las NoSQL están logrando implementarse en los negocios e impactar, agigantadamente, en las necesidades actuales de estos, puesto que requieren de los servicios de mucho más personal a lo largo del 2010.</w:t>
      </w:r>
    </w:p>
    <w:p w14:paraId="4263531E" w14:textId="77788188" w:rsidR="00735CD9" w:rsidRPr="00735CD9" w:rsidRDefault="00735CD9" w:rsidP="00735CD9">
      <w:pPr>
        <w:pStyle w:val="Textoindependiente"/>
        <w:spacing w:before="6"/>
        <w:rPr>
          <w:sz w:val="18"/>
          <w:szCs w:val="18"/>
          <w:lang w:val="es-PE"/>
        </w:rPr>
      </w:pPr>
      <w:r>
        <w:rPr>
          <w:noProof/>
          <w:lang w:val="en-US"/>
        </w:rPr>
        <w:drawing>
          <wp:inline distT="0" distB="0" distL="0" distR="0" wp14:anchorId="650E443A" wp14:editId="2B5297EE">
            <wp:extent cx="2571750" cy="1431235"/>
            <wp:effectExtent l="76200" t="76200" r="133350" b="131445"/>
            <wp:docPr id="1770628593" name="Imagen 1770628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2571750" cy="143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158FB7" w14:textId="77777777" w:rsidR="00735CD9" w:rsidRPr="00735CD9" w:rsidRDefault="00735CD9" w:rsidP="0097175E">
      <w:pPr>
        <w:pStyle w:val="Textoindependiente"/>
        <w:spacing w:before="6"/>
        <w:rPr>
          <w:sz w:val="18"/>
          <w:szCs w:val="18"/>
          <w:lang w:val="es-PE"/>
        </w:rPr>
      </w:pPr>
    </w:p>
    <w:p w14:paraId="1D7B90BF" w14:textId="77777777" w:rsidR="00C20077" w:rsidRPr="00C20077" w:rsidRDefault="00C20077" w:rsidP="00C20077">
      <w:pPr>
        <w:pStyle w:val="Textoindependiente"/>
        <w:spacing w:before="6"/>
        <w:rPr>
          <w:b/>
          <w:bCs/>
          <w:sz w:val="24"/>
          <w:szCs w:val="24"/>
          <w:lang w:val="es-PE"/>
        </w:rPr>
      </w:pPr>
    </w:p>
    <w:p w14:paraId="3E49467C" w14:textId="77777777" w:rsidR="00735CD9" w:rsidRDefault="00735CD9" w:rsidP="00735CD9">
      <w:pPr>
        <w:pStyle w:val="Textoindependiente"/>
        <w:spacing w:before="6"/>
        <w:rPr>
          <w:sz w:val="18"/>
          <w:szCs w:val="18"/>
          <w:lang w:val="es-PE"/>
        </w:rPr>
      </w:pPr>
    </w:p>
    <w:p w14:paraId="5957AB51" w14:textId="77777777" w:rsidR="00735CD9" w:rsidRDefault="00735CD9" w:rsidP="00735CD9">
      <w:pPr>
        <w:pStyle w:val="Textoindependiente"/>
        <w:spacing w:before="6"/>
        <w:rPr>
          <w:sz w:val="18"/>
          <w:szCs w:val="18"/>
          <w:lang w:val="es-PE"/>
        </w:rPr>
      </w:pPr>
    </w:p>
    <w:p w14:paraId="2056A5A4" w14:textId="77777777" w:rsidR="00735CD9" w:rsidRDefault="00735CD9" w:rsidP="00735CD9">
      <w:pPr>
        <w:pStyle w:val="Textoindependiente"/>
        <w:spacing w:before="6"/>
        <w:rPr>
          <w:sz w:val="18"/>
          <w:szCs w:val="18"/>
          <w:lang w:val="es-PE"/>
        </w:rPr>
      </w:pPr>
    </w:p>
    <w:p w14:paraId="0D137E3E" w14:textId="135433DF" w:rsidR="00735CD9" w:rsidRPr="00735CD9" w:rsidRDefault="00735CD9" w:rsidP="00735CD9">
      <w:pPr>
        <w:pStyle w:val="Textoindependiente"/>
        <w:spacing w:before="6"/>
        <w:rPr>
          <w:sz w:val="18"/>
          <w:szCs w:val="18"/>
          <w:lang w:val="es-PE"/>
        </w:rPr>
      </w:pPr>
      <w:r w:rsidRPr="00735CD9">
        <w:rPr>
          <w:b/>
          <w:bCs/>
          <w:sz w:val="18"/>
          <w:szCs w:val="18"/>
          <w:lang w:val="es"/>
        </w:rPr>
        <w:t>Tendencia actual de las NoSQL DBMS | DB-</w:t>
      </w:r>
      <w:r w:rsidRPr="00735CD9">
        <w:rPr>
          <w:b/>
          <w:bCs/>
          <w:sz w:val="18"/>
          <w:szCs w:val="18"/>
          <w:lang w:val="es"/>
        </w:rPr>
        <w:lastRenderedPageBreak/>
        <w:t>ENGINES</w:t>
      </w:r>
    </w:p>
    <w:p w14:paraId="3FDEC38D" w14:textId="77777777" w:rsidR="00735CD9" w:rsidRPr="00735CD9" w:rsidRDefault="00735CD9" w:rsidP="00735CD9">
      <w:pPr>
        <w:pStyle w:val="Textoindependiente"/>
        <w:spacing w:before="6"/>
        <w:rPr>
          <w:sz w:val="18"/>
          <w:szCs w:val="18"/>
          <w:lang w:val="es-PE"/>
        </w:rPr>
      </w:pPr>
      <w:r w:rsidRPr="00735CD9">
        <w:rPr>
          <w:sz w:val="18"/>
          <w:szCs w:val="18"/>
          <w:lang w:val="es-PE"/>
        </w:rPr>
        <w:t>MongoDB, como se puede evaluar, claramente, es el líder, y por mucho, frente a los demás productos . P</w:t>
      </w:r>
    </w:p>
    <w:p w14:paraId="1D6FFE23" w14:textId="2368F56A" w:rsidR="00735CD9" w:rsidRPr="00C20077" w:rsidRDefault="00735CD9" w:rsidP="00C20077">
      <w:pPr>
        <w:pStyle w:val="Textoindependiente"/>
        <w:spacing w:before="6"/>
        <w:rPr>
          <w:sz w:val="18"/>
          <w:szCs w:val="18"/>
          <w:lang w:val="es-PE"/>
        </w:rPr>
      </w:pPr>
      <w:r w:rsidRPr="00735CD9">
        <w:rPr>
          <w:rFonts w:ascii="Calibri" w:eastAsia="Calibri" w:hAnsi="Calibri" w:cs="Times New Roman"/>
          <w:noProof/>
          <w:sz w:val="22"/>
          <w:szCs w:val="22"/>
          <w:lang w:val="en-US" w:eastAsia="en-US" w:bidi="ar-SA"/>
        </w:rPr>
        <w:drawing>
          <wp:inline distT="0" distB="0" distL="0" distR="0" wp14:anchorId="0C9BB7CE" wp14:editId="46864553">
            <wp:extent cx="2571750" cy="1444905"/>
            <wp:effectExtent l="76200" t="76200" r="133350" b="136525"/>
            <wp:docPr id="962836081" name="Imagen 96283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71750" cy="1444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6121F0" w14:textId="77777777" w:rsidR="00735CD9" w:rsidRPr="00735CD9" w:rsidRDefault="00735CD9" w:rsidP="00735CD9">
      <w:pPr>
        <w:pStyle w:val="Textoindependiente"/>
        <w:spacing w:before="6"/>
        <w:rPr>
          <w:b/>
          <w:bCs/>
          <w:sz w:val="18"/>
          <w:szCs w:val="18"/>
          <w:lang w:val="es-PE"/>
        </w:rPr>
      </w:pPr>
    </w:p>
    <w:p w14:paraId="4B5FBD64" w14:textId="77777777" w:rsidR="00735CD9" w:rsidRPr="00735CD9" w:rsidRDefault="00735CD9" w:rsidP="00735CD9">
      <w:pPr>
        <w:pStyle w:val="Textoindependiente"/>
        <w:numPr>
          <w:ilvl w:val="0"/>
          <w:numId w:val="24"/>
        </w:numPr>
        <w:spacing w:before="6"/>
        <w:rPr>
          <w:b/>
          <w:bCs/>
          <w:sz w:val="18"/>
          <w:szCs w:val="18"/>
          <w:lang w:val="es-PE"/>
        </w:rPr>
      </w:pPr>
      <w:r w:rsidRPr="00735CD9">
        <w:rPr>
          <w:b/>
          <w:bCs/>
          <w:sz w:val="18"/>
          <w:szCs w:val="18"/>
          <w:lang w:val="es-PE"/>
        </w:rPr>
        <w:t xml:space="preserve">MongoDB: </w:t>
      </w:r>
    </w:p>
    <w:p w14:paraId="32F190ED" w14:textId="77777777" w:rsidR="00735CD9" w:rsidRPr="00735CD9" w:rsidRDefault="00735CD9" w:rsidP="000C777B">
      <w:pPr>
        <w:pStyle w:val="Textoindependiente"/>
        <w:spacing w:before="6"/>
        <w:jc w:val="both"/>
        <w:rPr>
          <w:sz w:val="18"/>
          <w:szCs w:val="18"/>
          <w:lang w:val="es-PE"/>
        </w:rPr>
      </w:pPr>
      <w:r w:rsidRPr="00735CD9">
        <w:rPr>
          <w:sz w:val="18"/>
          <w:szCs w:val="18"/>
          <w:lang w:val="es-PE"/>
        </w:rPr>
        <w:t xml:space="preserve">Estamos ante el sistema gestor de bases de datos no relacionales más </w:t>
      </w:r>
      <w:r w:rsidRPr="00735CD9">
        <w:rPr>
          <w:b/>
          <w:bCs/>
          <w:sz w:val="18"/>
          <w:szCs w:val="18"/>
          <w:lang w:val="es-PE"/>
        </w:rPr>
        <w:t xml:space="preserve">popular </w:t>
      </w:r>
      <w:r w:rsidRPr="00735CD9">
        <w:rPr>
          <w:sz w:val="18"/>
          <w:szCs w:val="18"/>
          <w:lang w:val="es-PE"/>
        </w:rPr>
        <w:t>y utilizado actualmente.</w:t>
      </w:r>
    </w:p>
    <w:p w14:paraId="7851A7A4" w14:textId="77777777" w:rsidR="00735CD9" w:rsidRPr="00735CD9" w:rsidRDefault="00735CD9" w:rsidP="000C777B">
      <w:pPr>
        <w:pStyle w:val="Textoindependiente"/>
        <w:spacing w:before="6"/>
        <w:jc w:val="both"/>
        <w:rPr>
          <w:sz w:val="18"/>
          <w:szCs w:val="18"/>
          <w:lang w:val="es-PE"/>
        </w:rPr>
      </w:pPr>
      <w:r w:rsidRPr="00735CD9">
        <w:rPr>
          <w:sz w:val="18"/>
          <w:szCs w:val="18"/>
          <w:lang w:val="es-PE"/>
        </w:rPr>
        <w:t>MongoDB es un SGBD NoSQL orientado a ficheros que almacena la información en estructuras BSON con un esquema dinámico que permite su facilidad de integración.</w:t>
      </w:r>
    </w:p>
    <w:p w14:paraId="6F992CB8" w14:textId="77777777" w:rsidR="00735CD9" w:rsidRPr="00735CD9" w:rsidRDefault="00735CD9" w:rsidP="000C777B">
      <w:pPr>
        <w:pStyle w:val="Textoindependiente"/>
        <w:spacing w:before="6"/>
        <w:jc w:val="both"/>
        <w:rPr>
          <w:sz w:val="18"/>
          <w:szCs w:val="18"/>
          <w:lang w:val="es-PE"/>
        </w:rPr>
      </w:pPr>
      <w:r w:rsidRPr="00735CD9">
        <w:rPr>
          <w:sz w:val="18"/>
          <w:szCs w:val="18"/>
          <w:lang w:val="es-PE"/>
        </w:rPr>
        <w:t>Empresas como Google, Facebook, eBay, Cisco o Adobe utilizan MongoDB como sistema gestor de bases de datos.</w:t>
      </w:r>
    </w:p>
    <w:p w14:paraId="62558FA5" w14:textId="77777777" w:rsidR="00735CD9" w:rsidRPr="00735CD9" w:rsidRDefault="00735CD9" w:rsidP="000C777B">
      <w:pPr>
        <w:pStyle w:val="Textoindependiente"/>
        <w:spacing w:before="6"/>
        <w:jc w:val="both"/>
        <w:rPr>
          <w:sz w:val="18"/>
          <w:szCs w:val="18"/>
          <w:lang w:val="es-PE"/>
        </w:rPr>
      </w:pPr>
      <w:r w:rsidRPr="00735CD9">
        <w:rPr>
          <w:sz w:val="18"/>
          <w:szCs w:val="18"/>
          <w:lang w:val="es-PE"/>
        </w:rPr>
        <w:t xml:space="preserve">Las </w:t>
      </w:r>
      <w:r w:rsidRPr="00735CD9">
        <w:rPr>
          <w:b/>
          <w:bCs/>
          <w:sz w:val="18"/>
          <w:szCs w:val="18"/>
          <w:lang w:val="es-PE"/>
        </w:rPr>
        <w:t xml:space="preserve">principales </w:t>
      </w:r>
      <w:r w:rsidRPr="00735CD9">
        <w:rPr>
          <w:sz w:val="18"/>
          <w:szCs w:val="18"/>
          <w:lang w:val="es-PE"/>
        </w:rPr>
        <w:t>características de MongoDB son:</w:t>
      </w:r>
    </w:p>
    <w:p w14:paraId="07749013" w14:textId="77777777" w:rsidR="00735CD9" w:rsidRPr="00735CD9" w:rsidRDefault="00735CD9" w:rsidP="000C777B">
      <w:pPr>
        <w:pStyle w:val="Textoindependiente"/>
        <w:numPr>
          <w:ilvl w:val="0"/>
          <w:numId w:val="23"/>
        </w:numPr>
        <w:spacing w:before="6"/>
        <w:jc w:val="both"/>
        <w:rPr>
          <w:sz w:val="18"/>
          <w:szCs w:val="18"/>
          <w:lang w:val="es-PE"/>
        </w:rPr>
      </w:pPr>
      <w:r w:rsidRPr="00735CD9">
        <w:rPr>
          <w:sz w:val="18"/>
          <w:szCs w:val="18"/>
          <w:lang w:val="es-PE"/>
        </w:rPr>
        <w:t>Indexación y replicación</w:t>
      </w:r>
    </w:p>
    <w:p w14:paraId="1DC7E84B" w14:textId="77777777" w:rsidR="00735CD9" w:rsidRPr="00735CD9" w:rsidRDefault="00735CD9" w:rsidP="000C777B">
      <w:pPr>
        <w:pStyle w:val="Textoindependiente"/>
        <w:numPr>
          <w:ilvl w:val="0"/>
          <w:numId w:val="23"/>
        </w:numPr>
        <w:spacing w:before="6"/>
        <w:jc w:val="both"/>
        <w:rPr>
          <w:sz w:val="18"/>
          <w:szCs w:val="18"/>
          <w:lang w:val="es-PE"/>
        </w:rPr>
      </w:pPr>
      <w:r w:rsidRPr="00735CD9">
        <w:rPr>
          <w:sz w:val="18"/>
          <w:szCs w:val="18"/>
          <w:lang w:val="es-PE"/>
        </w:rPr>
        <w:t>Balanceo de carga.</w:t>
      </w:r>
    </w:p>
    <w:p w14:paraId="1927525A" w14:textId="77777777" w:rsidR="00735CD9" w:rsidRPr="00735CD9" w:rsidRDefault="00735CD9" w:rsidP="000C777B">
      <w:pPr>
        <w:pStyle w:val="Textoindependiente"/>
        <w:numPr>
          <w:ilvl w:val="0"/>
          <w:numId w:val="23"/>
        </w:numPr>
        <w:spacing w:before="6"/>
        <w:jc w:val="both"/>
        <w:rPr>
          <w:sz w:val="18"/>
          <w:szCs w:val="18"/>
          <w:lang w:val="es-PE"/>
        </w:rPr>
      </w:pPr>
      <w:r w:rsidRPr="00735CD9">
        <w:rPr>
          <w:sz w:val="18"/>
          <w:szCs w:val="18"/>
          <w:lang w:val="es-PE"/>
        </w:rPr>
        <w:t>Almacenamiento en ficheros</w:t>
      </w:r>
    </w:p>
    <w:p w14:paraId="148EF6A7" w14:textId="77777777" w:rsidR="00735CD9" w:rsidRPr="00735CD9" w:rsidRDefault="00735CD9" w:rsidP="000C777B">
      <w:pPr>
        <w:pStyle w:val="Textoindependiente"/>
        <w:numPr>
          <w:ilvl w:val="0"/>
          <w:numId w:val="23"/>
        </w:numPr>
        <w:spacing w:before="6"/>
        <w:jc w:val="both"/>
        <w:rPr>
          <w:sz w:val="18"/>
          <w:szCs w:val="18"/>
          <w:lang w:val="es-PE"/>
        </w:rPr>
      </w:pPr>
      <w:r w:rsidRPr="00735CD9">
        <w:rPr>
          <w:sz w:val="18"/>
          <w:szCs w:val="18"/>
          <w:lang w:val="es-PE"/>
        </w:rPr>
        <w:t>Consultas ad hoc</w:t>
      </w:r>
    </w:p>
    <w:p w14:paraId="4B9921BC" w14:textId="77777777" w:rsidR="00735CD9" w:rsidRPr="00735CD9" w:rsidRDefault="00735CD9" w:rsidP="000C777B">
      <w:pPr>
        <w:pStyle w:val="Textoindependiente"/>
        <w:numPr>
          <w:ilvl w:val="0"/>
          <w:numId w:val="23"/>
        </w:numPr>
        <w:spacing w:before="6"/>
        <w:jc w:val="both"/>
        <w:rPr>
          <w:sz w:val="18"/>
          <w:szCs w:val="18"/>
          <w:lang w:val="es-PE"/>
        </w:rPr>
      </w:pPr>
      <w:r w:rsidRPr="00735CD9">
        <w:rPr>
          <w:sz w:val="18"/>
          <w:szCs w:val="18"/>
          <w:lang w:val="es-PE"/>
        </w:rPr>
        <w:t>Escalabilidad horizontal</w:t>
      </w:r>
    </w:p>
    <w:p w14:paraId="4CB0048F" w14:textId="77777777" w:rsidR="00735CD9" w:rsidRPr="00735CD9" w:rsidRDefault="00735CD9" w:rsidP="000C777B">
      <w:pPr>
        <w:pStyle w:val="Textoindependiente"/>
        <w:numPr>
          <w:ilvl w:val="0"/>
          <w:numId w:val="23"/>
        </w:numPr>
        <w:spacing w:before="6"/>
        <w:jc w:val="both"/>
        <w:rPr>
          <w:sz w:val="18"/>
          <w:szCs w:val="18"/>
          <w:lang w:val="es-PE"/>
        </w:rPr>
      </w:pPr>
      <w:r w:rsidRPr="00735CD9">
        <w:rPr>
          <w:sz w:val="18"/>
          <w:szCs w:val="18"/>
          <w:lang w:val="es-PE"/>
        </w:rPr>
        <w:t xml:space="preserve">Open </w:t>
      </w:r>
      <w:proofErr w:type="spellStart"/>
      <w:r w:rsidRPr="00735CD9">
        <w:rPr>
          <w:sz w:val="18"/>
          <w:szCs w:val="18"/>
          <w:lang w:val="es-PE"/>
        </w:rPr>
        <w:t>Source</w:t>
      </w:r>
      <w:proofErr w:type="spellEnd"/>
    </w:p>
    <w:p w14:paraId="22513703" w14:textId="5ECCAFA1" w:rsidR="00C20077" w:rsidRDefault="00735CD9" w:rsidP="000C777B">
      <w:pPr>
        <w:pStyle w:val="Textoindependiente"/>
        <w:spacing w:before="6"/>
        <w:jc w:val="both"/>
        <w:rPr>
          <w:sz w:val="18"/>
          <w:szCs w:val="18"/>
          <w:lang w:val="es-PE"/>
        </w:rPr>
      </w:pPr>
      <w:r w:rsidRPr="00735CD9">
        <w:rPr>
          <w:sz w:val="18"/>
          <w:szCs w:val="18"/>
          <w:lang w:val="es-PE"/>
        </w:rPr>
        <w:t xml:space="preserve">Como </w:t>
      </w:r>
      <w:r w:rsidRPr="00735CD9">
        <w:rPr>
          <w:b/>
          <w:bCs/>
          <w:sz w:val="18"/>
          <w:szCs w:val="18"/>
          <w:lang w:val="es-PE"/>
        </w:rPr>
        <w:t xml:space="preserve">desventaja </w:t>
      </w:r>
      <w:r w:rsidRPr="00735CD9">
        <w:rPr>
          <w:sz w:val="18"/>
          <w:szCs w:val="18"/>
          <w:lang w:val="es-PE"/>
        </w:rPr>
        <w:t>principal, Mongo DB no es un SGBD adecuado para realizar transacciones complejas</w:t>
      </w:r>
    </w:p>
    <w:p w14:paraId="6D7AA84D" w14:textId="77777777" w:rsidR="00735CD9" w:rsidRPr="00C20077" w:rsidRDefault="00735CD9" w:rsidP="000C777B">
      <w:pPr>
        <w:pStyle w:val="Textoindependiente"/>
        <w:spacing w:before="6"/>
        <w:jc w:val="both"/>
        <w:rPr>
          <w:sz w:val="18"/>
          <w:szCs w:val="18"/>
          <w:lang w:val="es-PE"/>
        </w:rPr>
      </w:pPr>
    </w:p>
    <w:p w14:paraId="5B89E74F" w14:textId="77777777" w:rsidR="00735CD9" w:rsidRPr="00735CD9" w:rsidRDefault="00735CD9" w:rsidP="000C777B">
      <w:pPr>
        <w:pStyle w:val="Textoindependiente"/>
        <w:numPr>
          <w:ilvl w:val="0"/>
          <w:numId w:val="26"/>
        </w:numPr>
        <w:spacing w:before="6"/>
        <w:jc w:val="both"/>
        <w:rPr>
          <w:sz w:val="18"/>
          <w:szCs w:val="18"/>
          <w:lang w:val="es-PE"/>
        </w:rPr>
      </w:pPr>
      <w:bookmarkStart w:id="5" w:name="¿Diferencia_entre_maquinas_virtuales_y_c"/>
      <w:bookmarkEnd w:id="5"/>
      <w:r w:rsidRPr="00735CD9">
        <w:rPr>
          <w:b/>
          <w:bCs/>
          <w:sz w:val="18"/>
          <w:szCs w:val="18"/>
          <w:lang w:val="es-PE"/>
        </w:rPr>
        <w:t>Apache Cassandra:</w:t>
      </w:r>
    </w:p>
    <w:p w14:paraId="547BA6ED" w14:textId="77777777" w:rsidR="00735CD9" w:rsidRPr="00735CD9" w:rsidRDefault="00735CD9" w:rsidP="000C777B">
      <w:pPr>
        <w:pStyle w:val="Textoindependiente"/>
        <w:spacing w:before="6"/>
        <w:ind w:left="484"/>
        <w:jc w:val="both"/>
        <w:rPr>
          <w:b/>
          <w:bCs/>
          <w:sz w:val="18"/>
          <w:szCs w:val="18"/>
          <w:lang w:val="es-PE"/>
        </w:rPr>
      </w:pPr>
      <w:r w:rsidRPr="00735CD9">
        <w:rPr>
          <w:sz w:val="18"/>
          <w:szCs w:val="18"/>
          <w:lang w:val="es-PE"/>
        </w:rPr>
        <w:t xml:space="preserve">Al igual que Redis (Otro SGBD conocido) </w:t>
      </w:r>
      <w:proofErr w:type="spellStart"/>
      <w:r w:rsidRPr="00735CD9">
        <w:rPr>
          <w:sz w:val="18"/>
          <w:szCs w:val="18"/>
          <w:lang w:val="es-PE"/>
        </w:rPr>
        <w:t>Cassandra</w:t>
      </w:r>
      <w:proofErr w:type="spellEnd"/>
      <w:r w:rsidRPr="00735CD9">
        <w:rPr>
          <w:sz w:val="18"/>
          <w:szCs w:val="18"/>
          <w:lang w:val="es-PE"/>
        </w:rPr>
        <w:t xml:space="preserve"> </w:t>
      </w:r>
      <w:proofErr w:type="spellStart"/>
      <w:r w:rsidRPr="00735CD9">
        <w:rPr>
          <w:sz w:val="18"/>
          <w:szCs w:val="18"/>
          <w:lang w:val="es-PE"/>
        </w:rPr>
        <w:t>tambien</w:t>
      </w:r>
      <w:proofErr w:type="spellEnd"/>
      <w:r w:rsidRPr="00735CD9">
        <w:rPr>
          <w:sz w:val="18"/>
          <w:szCs w:val="18"/>
          <w:lang w:val="es-PE"/>
        </w:rPr>
        <w:t xml:space="preserve"> utiliza almacenamiento clave-valor. Es un SGBD NoSQL distribuido y masivamente escalable.</w:t>
      </w:r>
    </w:p>
    <w:p w14:paraId="26BFBB26" w14:textId="77777777" w:rsidR="00735CD9" w:rsidRPr="00735CD9" w:rsidRDefault="00735CD9" w:rsidP="000C777B">
      <w:pPr>
        <w:pStyle w:val="Textoindependiente"/>
        <w:spacing w:before="6"/>
        <w:ind w:left="484"/>
        <w:jc w:val="both"/>
        <w:rPr>
          <w:sz w:val="18"/>
          <w:szCs w:val="18"/>
          <w:lang w:val="es-PE"/>
        </w:rPr>
      </w:pPr>
      <w:r w:rsidRPr="00735CD9">
        <w:rPr>
          <w:sz w:val="18"/>
          <w:szCs w:val="18"/>
          <w:lang w:val="es-PE"/>
        </w:rPr>
        <w:t>Empresas como Facebook, Twitter, Instagram, Spotify o Netflix utilizan Cassandra.</w:t>
      </w:r>
    </w:p>
    <w:p w14:paraId="247B6D9C" w14:textId="77777777" w:rsidR="00735CD9" w:rsidRPr="00735CD9" w:rsidRDefault="00735CD9" w:rsidP="000C777B">
      <w:pPr>
        <w:pStyle w:val="Textoindependiente"/>
        <w:spacing w:before="6"/>
        <w:ind w:left="484"/>
        <w:jc w:val="both"/>
        <w:rPr>
          <w:sz w:val="18"/>
          <w:szCs w:val="18"/>
          <w:lang w:val="es-PE"/>
        </w:rPr>
      </w:pPr>
      <w:r w:rsidRPr="00735CD9">
        <w:rPr>
          <w:sz w:val="18"/>
          <w:szCs w:val="18"/>
          <w:lang w:val="es-PE"/>
        </w:rPr>
        <w:t>Dispone de un lenguaje propio para las consultas denominado CQL (</w:t>
      </w:r>
      <w:proofErr w:type="spellStart"/>
      <w:r w:rsidRPr="00735CD9">
        <w:rPr>
          <w:sz w:val="18"/>
          <w:szCs w:val="18"/>
          <w:lang w:val="es-PE"/>
        </w:rPr>
        <w:t>Cassandra</w:t>
      </w:r>
      <w:proofErr w:type="spellEnd"/>
      <w:r w:rsidRPr="00735CD9">
        <w:rPr>
          <w:sz w:val="18"/>
          <w:szCs w:val="18"/>
          <w:lang w:val="es-PE"/>
        </w:rPr>
        <w:t xml:space="preserve"> </w:t>
      </w:r>
      <w:proofErr w:type="spellStart"/>
      <w:r w:rsidRPr="00735CD9">
        <w:rPr>
          <w:sz w:val="18"/>
          <w:szCs w:val="18"/>
          <w:lang w:val="es-PE"/>
        </w:rPr>
        <w:t>Query</w:t>
      </w:r>
      <w:proofErr w:type="spellEnd"/>
      <w:r w:rsidRPr="00735CD9">
        <w:rPr>
          <w:sz w:val="18"/>
          <w:szCs w:val="18"/>
          <w:lang w:val="es-PE"/>
        </w:rPr>
        <w:t xml:space="preserve"> </w:t>
      </w:r>
      <w:proofErr w:type="spellStart"/>
      <w:r w:rsidRPr="00735CD9">
        <w:rPr>
          <w:sz w:val="18"/>
          <w:szCs w:val="18"/>
          <w:lang w:val="es-PE"/>
        </w:rPr>
        <w:t>Languaje</w:t>
      </w:r>
      <w:proofErr w:type="spellEnd"/>
      <w:r w:rsidRPr="00735CD9">
        <w:rPr>
          <w:sz w:val="18"/>
          <w:szCs w:val="18"/>
          <w:lang w:val="es-PE"/>
        </w:rPr>
        <w:t>).</w:t>
      </w:r>
    </w:p>
    <w:p w14:paraId="2E28B41E" w14:textId="77777777" w:rsidR="00735CD9" w:rsidRPr="00735CD9" w:rsidRDefault="00735CD9" w:rsidP="000C777B">
      <w:pPr>
        <w:pStyle w:val="Textoindependiente"/>
        <w:spacing w:before="6"/>
        <w:ind w:left="484"/>
        <w:jc w:val="both"/>
        <w:rPr>
          <w:sz w:val="18"/>
          <w:szCs w:val="18"/>
          <w:lang w:val="es-PE"/>
        </w:rPr>
      </w:pPr>
      <w:r w:rsidRPr="00735CD9">
        <w:rPr>
          <w:sz w:val="18"/>
          <w:szCs w:val="18"/>
          <w:lang w:val="es-PE"/>
        </w:rPr>
        <w:t>Las principales características de Cassandra son:</w:t>
      </w:r>
    </w:p>
    <w:p w14:paraId="6A92B072" w14:textId="77777777" w:rsidR="00735CD9" w:rsidRPr="00735CD9" w:rsidRDefault="00735CD9" w:rsidP="000C777B">
      <w:pPr>
        <w:pStyle w:val="Textoindependiente"/>
        <w:numPr>
          <w:ilvl w:val="0"/>
          <w:numId w:val="25"/>
        </w:numPr>
        <w:spacing w:before="6"/>
        <w:jc w:val="both"/>
        <w:rPr>
          <w:sz w:val="18"/>
          <w:szCs w:val="18"/>
          <w:lang w:val="es-PE"/>
        </w:rPr>
      </w:pPr>
      <w:r w:rsidRPr="00735CD9">
        <w:rPr>
          <w:sz w:val="18"/>
          <w:szCs w:val="18"/>
          <w:lang w:val="es-PE"/>
        </w:rPr>
        <w:t>Multiplataforma</w:t>
      </w:r>
    </w:p>
    <w:p w14:paraId="1888058B" w14:textId="77777777" w:rsidR="00735CD9" w:rsidRPr="00735CD9" w:rsidRDefault="00735CD9" w:rsidP="000C777B">
      <w:pPr>
        <w:pStyle w:val="Textoindependiente"/>
        <w:numPr>
          <w:ilvl w:val="0"/>
          <w:numId w:val="25"/>
        </w:numPr>
        <w:spacing w:before="6"/>
        <w:jc w:val="both"/>
        <w:rPr>
          <w:sz w:val="18"/>
          <w:szCs w:val="18"/>
          <w:lang w:val="es-PE"/>
        </w:rPr>
      </w:pPr>
      <w:r w:rsidRPr="00735CD9">
        <w:rPr>
          <w:sz w:val="18"/>
          <w:szCs w:val="18"/>
          <w:lang w:val="es-PE"/>
        </w:rPr>
        <w:t>Propio lenguaje de consultas (CQL)</w:t>
      </w:r>
    </w:p>
    <w:p w14:paraId="35497033" w14:textId="77777777" w:rsidR="00735CD9" w:rsidRPr="00735CD9" w:rsidRDefault="00735CD9" w:rsidP="000C777B">
      <w:pPr>
        <w:pStyle w:val="Textoindependiente"/>
        <w:numPr>
          <w:ilvl w:val="0"/>
          <w:numId w:val="25"/>
        </w:numPr>
        <w:spacing w:before="6"/>
        <w:jc w:val="both"/>
        <w:rPr>
          <w:sz w:val="18"/>
          <w:szCs w:val="18"/>
          <w:lang w:val="es-PE"/>
        </w:rPr>
      </w:pPr>
      <w:r w:rsidRPr="00735CD9">
        <w:rPr>
          <w:sz w:val="18"/>
          <w:szCs w:val="18"/>
          <w:lang w:val="es-PE"/>
        </w:rPr>
        <w:t>Escalado lineal y horizontal</w:t>
      </w:r>
    </w:p>
    <w:p w14:paraId="5D623209" w14:textId="77777777" w:rsidR="00735CD9" w:rsidRPr="00735CD9" w:rsidRDefault="00735CD9" w:rsidP="000C777B">
      <w:pPr>
        <w:pStyle w:val="Textoindependiente"/>
        <w:numPr>
          <w:ilvl w:val="0"/>
          <w:numId w:val="25"/>
        </w:numPr>
        <w:spacing w:before="6"/>
        <w:jc w:val="both"/>
        <w:rPr>
          <w:sz w:val="18"/>
          <w:szCs w:val="18"/>
          <w:lang w:val="es-PE"/>
        </w:rPr>
      </w:pPr>
      <w:r w:rsidRPr="00735CD9">
        <w:rPr>
          <w:sz w:val="18"/>
          <w:szCs w:val="18"/>
          <w:lang w:val="es-PE"/>
        </w:rPr>
        <w:t>Es un SGBD distribuido</w:t>
      </w:r>
    </w:p>
    <w:p w14:paraId="1B26777C" w14:textId="77777777" w:rsidR="00735CD9" w:rsidRPr="00735CD9" w:rsidRDefault="00735CD9" w:rsidP="000C777B">
      <w:pPr>
        <w:pStyle w:val="Textoindependiente"/>
        <w:numPr>
          <w:ilvl w:val="0"/>
          <w:numId w:val="25"/>
        </w:numPr>
        <w:spacing w:before="6"/>
        <w:jc w:val="both"/>
        <w:rPr>
          <w:sz w:val="18"/>
          <w:szCs w:val="18"/>
          <w:lang w:val="es-PE"/>
        </w:rPr>
      </w:pPr>
      <w:r w:rsidRPr="00735CD9">
        <w:rPr>
          <w:sz w:val="18"/>
          <w:szCs w:val="18"/>
          <w:lang w:val="es-PE"/>
        </w:rPr>
        <w:t>Utiliza una arquitectura peer-to-peer.</w:t>
      </w:r>
    </w:p>
    <w:p w14:paraId="2DC29F53" w14:textId="77777777" w:rsidR="00735CD9" w:rsidRPr="00735CD9" w:rsidRDefault="00735CD9" w:rsidP="00735CD9">
      <w:pPr>
        <w:pStyle w:val="Textoindependiente"/>
        <w:spacing w:before="6"/>
        <w:ind w:left="484"/>
        <w:rPr>
          <w:sz w:val="18"/>
          <w:szCs w:val="18"/>
          <w:lang w:val="es-PE"/>
        </w:rPr>
      </w:pPr>
    </w:p>
    <w:p w14:paraId="1E66ED60" w14:textId="77777777" w:rsidR="00735CD9" w:rsidRPr="00735CD9" w:rsidRDefault="00735CD9" w:rsidP="00735CD9">
      <w:pPr>
        <w:pStyle w:val="Textoindependiente"/>
        <w:spacing w:before="6"/>
        <w:ind w:left="484"/>
        <w:rPr>
          <w:sz w:val="18"/>
          <w:szCs w:val="18"/>
          <w:lang w:val="es-PE"/>
        </w:rPr>
      </w:pPr>
    </w:p>
    <w:p w14:paraId="6DAD3485" w14:textId="7E34CA3F" w:rsidR="00735CD9" w:rsidRDefault="00735CD9" w:rsidP="00735CD9">
      <w:pPr>
        <w:pStyle w:val="Textoindependiente"/>
        <w:spacing w:before="6"/>
        <w:ind w:left="484"/>
        <w:rPr>
          <w:sz w:val="18"/>
          <w:szCs w:val="18"/>
          <w:lang w:val="es-PE"/>
        </w:rPr>
      </w:pPr>
      <w:r w:rsidRPr="00735CD9">
        <w:rPr>
          <w:sz w:val="18"/>
          <w:szCs w:val="18"/>
          <w:lang w:val="es-PE"/>
        </w:rPr>
        <w:t>Características de MongoDB y Cassandra.</w:t>
      </w:r>
    </w:p>
    <w:p w14:paraId="4A3FC4A1" w14:textId="77777777" w:rsidR="00735CD9" w:rsidRPr="00735CD9" w:rsidRDefault="00735CD9" w:rsidP="00735CD9">
      <w:pPr>
        <w:pStyle w:val="Textoindependiente"/>
        <w:spacing w:before="6"/>
        <w:ind w:left="484"/>
        <w:rPr>
          <w:sz w:val="18"/>
          <w:szCs w:val="18"/>
          <w:lang w:val="es-PE"/>
        </w:rPr>
      </w:pPr>
    </w:p>
    <w:p w14:paraId="5ED62AEC" w14:textId="75C64AB3" w:rsidR="0097175E" w:rsidRDefault="0097175E" w:rsidP="00C20077">
      <w:pPr>
        <w:pStyle w:val="Textoindependiente"/>
        <w:spacing w:before="6"/>
        <w:ind w:left="484"/>
        <w:rPr>
          <w:sz w:val="18"/>
          <w:szCs w:val="18"/>
        </w:rPr>
      </w:pPr>
      <w:r w:rsidRPr="0097175E">
        <w:rPr>
          <w:sz w:val="18"/>
          <w:szCs w:val="18"/>
        </w:rPr>
        <w:t>.</w:t>
      </w:r>
      <w:r w:rsidR="00735CD9">
        <w:rPr>
          <w:noProof/>
          <w:sz w:val="18"/>
          <w:szCs w:val="18"/>
          <w:lang w:val="en-US" w:eastAsia="en-US" w:bidi="ar-SA"/>
        </w:rPr>
        <w:drawing>
          <wp:inline distT="0" distB="0" distL="0" distR="0" wp14:anchorId="66D93309" wp14:editId="0752500F">
            <wp:extent cx="2581275" cy="316420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275" cy="3164205"/>
                    </a:xfrm>
                    <a:prstGeom prst="rect">
                      <a:avLst/>
                    </a:prstGeom>
                    <a:noFill/>
                  </pic:spPr>
                </pic:pic>
              </a:graphicData>
            </a:graphic>
          </wp:inline>
        </w:drawing>
      </w:r>
    </w:p>
    <w:p w14:paraId="532CB7DA" w14:textId="7CFAAD42" w:rsidR="00735CD9" w:rsidRDefault="00735CD9" w:rsidP="00C20077">
      <w:pPr>
        <w:pStyle w:val="Textoindependiente"/>
        <w:spacing w:before="6"/>
        <w:ind w:left="484"/>
        <w:rPr>
          <w:sz w:val="18"/>
          <w:szCs w:val="18"/>
        </w:rPr>
      </w:pPr>
      <w:r w:rsidRPr="00735CD9">
        <w:rPr>
          <w:rFonts w:ascii="Calibri" w:eastAsia="Calibri" w:hAnsi="Calibri" w:cs="Times New Roman"/>
          <w:noProof/>
          <w:sz w:val="22"/>
          <w:szCs w:val="22"/>
          <w:lang w:val="en-US" w:eastAsia="en-US" w:bidi="ar-SA"/>
        </w:rPr>
        <w:drawing>
          <wp:inline distT="0" distB="0" distL="0" distR="0" wp14:anchorId="5EBBDFDD" wp14:editId="2C04CBC8">
            <wp:extent cx="2571750" cy="4232250"/>
            <wp:effectExtent l="0" t="0" r="0" b="0"/>
            <wp:docPr id="595719139" name="Imagen 595719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71750" cy="4232250"/>
                    </a:xfrm>
                    <a:prstGeom prst="rect">
                      <a:avLst/>
                    </a:prstGeom>
                  </pic:spPr>
                </pic:pic>
              </a:graphicData>
            </a:graphic>
          </wp:inline>
        </w:drawing>
      </w:r>
    </w:p>
    <w:p w14:paraId="05DF2EA5" w14:textId="77777777" w:rsidR="00735CD9" w:rsidRPr="00735CD9" w:rsidRDefault="00735CD9" w:rsidP="000C777B">
      <w:pPr>
        <w:pStyle w:val="Textoindependiente"/>
        <w:spacing w:before="6"/>
        <w:ind w:left="484"/>
        <w:jc w:val="both"/>
        <w:rPr>
          <w:sz w:val="18"/>
          <w:szCs w:val="18"/>
          <w:lang w:val="es-PE"/>
        </w:rPr>
      </w:pPr>
      <w:r w:rsidRPr="00735CD9">
        <w:rPr>
          <w:sz w:val="18"/>
          <w:szCs w:val="18"/>
          <w:lang w:val="es-PE"/>
        </w:rPr>
        <w:t xml:space="preserve">Mediante el análisis de las propiedades básicas, es posible concluir que existen similitudes cuando se trata de tipos de archivos utilizados, consultas, transacciones, </w:t>
      </w:r>
      <w:proofErr w:type="spellStart"/>
      <w:r w:rsidRPr="00735CD9">
        <w:rPr>
          <w:sz w:val="18"/>
          <w:szCs w:val="18"/>
          <w:lang w:val="es-PE"/>
        </w:rPr>
        <w:t>locks</w:t>
      </w:r>
      <w:proofErr w:type="spellEnd"/>
      <w:r w:rsidRPr="00735CD9">
        <w:rPr>
          <w:sz w:val="18"/>
          <w:szCs w:val="18"/>
          <w:lang w:val="es-PE"/>
        </w:rPr>
        <w:t xml:space="preserve">, almacenamiento de datos, código abireto y sistemas operativos. En cuanto a términos de uso, MongoDB tiene un mejor uso para Sistemas de Gestion de Contenidos (CMS), mientras tiene consultas dinámicas con datos escritos frecuentemente. Cassandra está optimizado para almacenar e </w:t>
      </w:r>
      <w:r w:rsidRPr="00735CD9">
        <w:rPr>
          <w:sz w:val="18"/>
          <w:szCs w:val="18"/>
          <w:lang w:val="es-PE"/>
        </w:rPr>
        <w:lastRenderedPageBreak/>
        <w:t>interactuar con grandes cantidades de datos que se pueden utilizar en diferentes áreas, tales como, finanzas o publicidad.</w:t>
      </w:r>
    </w:p>
    <w:p w14:paraId="37D5BFA7" w14:textId="77777777" w:rsidR="00735CD9" w:rsidRPr="00735CD9" w:rsidRDefault="00735CD9" w:rsidP="00C20077">
      <w:pPr>
        <w:pStyle w:val="Textoindependiente"/>
        <w:spacing w:before="6"/>
        <w:ind w:left="484"/>
        <w:rPr>
          <w:sz w:val="18"/>
          <w:szCs w:val="18"/>
          <w:lang w:val="es-PE"/>
        </w:rPr>
      </w:pPr>
    </w:p>
    <w:p w14:paraId="6E9831B9" w14:textId="135D3B70" w:rsidR="00276DF2" w:rsidRPr="005B7BD3" w:rsidRDefault="005B7BD3" w:rsidP="005B7BD3">
      <w:pPr>
        <w:rPr>
          <w:b/>
          <w:w w:val="105"/>
        </w:rPr>
      </w:pPr>
      <w:r>
        <w:rPr>
          <w:b/>
          <w:w w:val="105"/>
        </w:rPr>
        <w:t xml:space="preserve">     VI. </w:t>
      </w:r>
      <w:r w:rsidR="00603BB4">
        <w:rPr>
          <w:b/>
          <w:w w:val="105"/>
        </w:rPr>
        <w:t>CONCLUCIONES</w:t>
      </w:r>
    </w:p>
    <w:p w14:paraId="33C6D727" w14:textId="77777777" w:rsidR="00735CD9" w:rsidRPr="00735CD9" w:rsidRDefault="00735CD9" w:rsidP="000C777B">
      <w:pPr>
        <w:pStyle w:val="Textoindependiente"/>
        <w:numPr>
          <w:ilvl w:val="0"/>
          <w:numId w:val="27"/>
        </w:numPr>
        <w:spacing w:before="6"/>
        <w:jc w:val="both"/>
        <w:rPr>
          <w:sz w:val="18"/>
          <w:szCs w:val="18"/>
          <w:lang w:val="es-PE"/>
        </w:rPr>
      </w:pPr>
      <w:r w:rsidRPr="00735CD9">
        <w:rPr>
          <w:sz w:val="18"/>
          <w:szCs w:val="18"/>
          <w:lang w:val="es-PE"/>
        </w:rPr>
        <w:t>Existen muchos gestores de bases de datos en el mercado, pero los más usados son estos.</w:t>
      </w:r>
    </w:p>
    <w:p w14:paraId="6E38D4B9" w14:textId="77777777" w:rsidR="00735CD9" w:rsidRPr="00735CD9" w:rsidRDefault="00735CD9" w:rsidP="000C777B">
      <w:pPr>
        <w:pStyle w:val="Textoindependiente"/>
        <w:numPr>
          <w:ilvl w:val="0"/>
          <w:numId w:val="27"/>
        </w:numPr>
        <w:spacing w:before="6"/>
        <w:jc w:val="both"/>
        <w:rPr>
          <w:sz w:val="18"/>
          <w:szCs w:val="18"/>
          <w:lang w:val="es-PE"/>
        </w:rPr>
      </w:pPr>
      <w:r w:rsidRPr="00735CD9">
        <w:rPr>
          <w:sz w:val="18"/>
          <w:szCs w:val="18"/>
          <w:lang w:val="es-PE"/>
        </w:rPr>
        <w:t>Hay que entender bien que para elegir un SGBD más adecuado a nuestras necesidades hay que comenzar por un estudio del tipo de datos que vamos a almacenar y como lo vamos a administrar.</w:t>
      </w:r>
    </w:p>
    <w:p w14:paraId="1545AA15" w14:textId="77777777" w:rsidR="00735CD9" w:rsidRPr="00735CD9" w:rsidRDefault="00735CD9" w:rsidP="000C777B">
      <w:pPr>
        <w:pStyle w:val="Textoindependiente"/>
        <w:numPr>
          <w:ilvl w:val="0"/>
          <w:numId w:val="27"/>
        </w:numPr>
        <w:spacing w:before="6"/>
        <w:jc w:val="both"/>
        <w:rPr>
          <w:sz w:val="18"/>
          <w:szCs w:val="18"/>
          <w:lang w:val="es-PE"/>
        </w:rPr>
      </w:pPr>
      <w:r w:rsidRPr="00735CD9">
        <w:rPr>
          <w:sz w:val="18"/>
          <w:szCs w:val="18"/>
          <w:lang w:val="es"/>
        </w:rPr>
        <w:t>Se determinó que al usar una base de datos no relacional en una aplicación web no transaccional al momento de realizar las consultas su tiempo de respuesta en la visualización de los resultados disminuye considerablemente por la gran cantidad de información que tiene la base</w:t>
      </w:r>
    </w:p>
    <w:p w14:paraId="2C9A9842" w14:textId="77777777" w:rsidR="00735CD9" w:rsidRPr="00735CD9" w:rsidRDefault="00735CD9" w:rsidP="000C777B">
      <w:pPr>
        <w:pStyle w:val="Textoindependiente"/>
        <w:numPr>
          <w:ilvl w:val="0"/>
          <w:numId w:val="27"/>
        </w:numPr>
        <w:spacing w:before="6"/>
        <w:jc w:val="both"/>
        <w:rPr>
          <w:sz w:val="18"/>
          <w:szCs w:val="18"/>
          <w:lang w:val="es"/>
        </w:rPr>
      </w:pPr>
      <w:r w:rsidRPr="00735CD9">
        <w:rPr>
          <w:sz w:val="18"/>
          <w:szCs w:val="18"/>
          <w:lang w:val="es"/>
        </w:rPr>
        <w:t>El sistema de gestión de bases de datos Apache Cassandra es usado ampliamente en la actualidad, debido a sus características y su funcionamiento. Lo que significa que Cassandra puede soportar tanto la ingestión, como las consultas en una situación real, sin ningún inconveniente, y en un tiempo válido para procesos.</w:t>
      </w:r>
    </w:p>
    <w:p w14:paraId="3E6FC84D" w14:textId="77777777" w:rsidR="00C20077" w:rsidRPr="00735CD9" w:rsidRDefault="00C20077" w:rsidP="00C20077">
      <w:pPr>
        <w:pStyle w:val="Textoindependiente"/>
        <w:spacing w:before="6"/>
        <w:ind w:left="720"/>
        <w:rPr>
          <w:sz w:val="18"/>
          <w:szCs w:val="18"/>
          <w:lang w:val="es"/>
        </w:rPr>
      </w:pPr>
    </w:p>
    <w:p w14:paraId="317EF279" w14:textId="5CCC91AA" w:rsidR="00B56442" w:rsidRPr="004A7339" w:rsidRDefault="002C03EB" w:rsidP="004A7339">
      <w:pPr>
        <w:rPr>
          <w:bCs/>
          <w:sz w:val="18"/>
          <w:szCs w:val="18"/>
          <w:lang w:val="es-MX"/>
        </w:rPr>
      </w:pPr>
      <w:r w:rsidRPr="007D1DA2">
        <w:rPr>
          <w:bCs/>
          <w:sz w:val="18"/>
          <w:szCs w:val="18"/>
          <w:lang w:val="es-MX"/>
        </w:rPr>
        <w:t xml:space="preserve"> </w:t>
      </w:r>
    </w:p>
    <w:p w14:paraId="6F2C6D15" w14:textId="4587E1FD" w:rsidR="00C20077" w:rsidRPr="00735CD9" w:rsidRDefault="00B56442" w:rsidP="00735CD9">
      <w:pPr>
        <w:pStyle w:val="Ttulo1"/>
        <w:numPr>
          <w:ilvl w:val="0"/>
          <w:numId w:val="11"/>
        </w:numPr>
        <w:tabs>
          <w:tab w:val="left" w:pos="1842"/>
          <w:tab w:val="left" w:pos="1843"/>
        </w:tabs>
        <w:rPr>
          <w:b/>
          <w:w w:val="105"/>
          <w:sz w:val="22"/>
          <w:szCs w:val="22"/>
        </w:rPr>
      </w:pPr>
      <w:r>
        <w:rPr>
          <w:b/>
          <w:w w:val="105"/>
          <w:sz w:val="22"/>
          <w:szCs w:val="22"/>
        </w:rPr>
        <w:t>RECOMENDACIONES</w:t>
      </w:r>
    </w:p>
    <w:p w14:paraId="4ECE0E88" w14:textId="77777777" w:rsidR="00735CD9" w:rsidRPr="00735CD9" w:rsidRDefault="00735CD9" w:rsidP="000C777B">
      <w:pPr>
        <w:pStyle w:val="Textoindependiente"/>
        <w:numPr>
          <w:ilvl w:val="0"/>
          <w:numId w:val="28"/>
        </w:numPr>
        <w:spacing w:before="6"/>
        <w:jc w:val="both"/>
        <w:rPr>
          <w:sz w:val="18"/>
          <w:szCs w:val="18"/>
          <w:lang w:val="es-PE"/>
        </w:rPr>
      </w:pPr>
      <w:r w:rsidRPr="00735CD9">
        <w:rPr>
          <w:sz w:val="18"/>
          <w:szCs w:val="18"/>
          <w:lang w:val="es-PE"/>
        </w:rPr>
        <w:t>Entre los SGBD citados encontraremos alguno que se adapte a nuestras necesidades de acuerdo a la inversión a realizar, el volumen de información a almacenar, el tipo de consulta a realizar, etc.</w:t>
      </w:r>
    </w:p>
    <w:p w14:paraId="6095895D" w14:textId="77777777" w:rsidR="00735CD9" w:rsidRPr="005B7BD3" w:rsidRDefault="00735CD9" w:rsidP="005B7BD3">
      <w:pPr>
        <w:pStyle w:val="Textoindependiente"/>
        <w:spacing w:before="6"/>
        <w:ind w:left="484"/>
        <w:rPr>
          <w:sz w:val="18"/>
          <w:szCs w:val="18"/>
          <w:lang w:val="es-PE"/>
        </w:rPr>
      </w:pPr>
    </w:p>
    <w:p w14:paraId="53BC32DB" w14:textId="75F7D0C0" w:rsidR="00C20077" w:rsidRDefault="00C20077" w:rsidP="00C20077">
      <w:pPr>
        <w:pStyle w:val="Ttulo1"/>
        <w:tabs>
          <w:tab w:val="left" w:pos="1842"/>
          <w:tab w:val="left" w:pos="1843"/>
        </w:tabs>
        <w:ind w:left="0"/>
        <w:rPr>
          <w:sz w:val="18"/>
          <w:szCs w:val="18"/>
          <w:lang w:val="es-PE"/>
        </w:rPr>
      </w:pPr>
    </w:p>
    <w:p w14:paraId="3F1043BF" w14:textId="6E03C2BC" w:rsidR="00C20077" w:rsidRDefault="00C20077" w:rsidP="00C20077">
      <w:pPr>
        <w:pStyle w:val="Ttulo1"/>
        <w:tabs>
          <w:tab w:val="left" w:pos="1842"/>
          <w:tab w:val="left" w:pos="1843"/>
        </w:tabs>
        <w:ind w:left="0"/>
        <w:rPr>
          <w:sz w:val="18"/>
          <w:szCs w:val="18"/>
          <w:lang w:val="es-PE"/>
        </w:rPr>
      </w:pPr>
    </w:p>
    <w:p w14:paraId="7D18F7F9" w14:textId="686F2E17" w:rsidR="00C20077" w:rsidRDefault="00C20077" w:rsidP="00C20077">
      <w:pPr>
        <w:pStyle w:val="Ttulo1"/>
        <w:tabs>
          <w:tab w:val="left" w:pos="1842"/>
          <w:tab w:val="left" w:pos="1843"/>
        </w:tabs>
        <w:ind w:left="0"/>
        <w:rPr>
          <w:sz w:val="18"/>
          <w:szCs w:val="18"/>
          <w:lang w:val="es-PE"/>
        </w:rPr>
      </w:pPr>
    </w:p>
    <w:p w14:paraId="63F1A7C3" w14:textId="48BDC47F" w:rsidR="00C20077" w:rsidRDefault="00C20077" w:rsidP="00C20077">
      <w:pPr>
        <w:pStyle w:val="Ttulo1"/>
        <w:tabs>
          <w:tab w:val="left" w:pos="1842"/>
          <w:tab w:val="left" w:pos="1843"/>
        </w:tabs>
        <w:ind w:left="0"/>
        <w:rPr>
          <w:sz w:val="18"/>
          <w:szCs w:val="18"/>
          <w:lang w:val="es-PE"/>
        </w:rPr>
      </w:pPr>
    </w:p>
    <w:p w14:paraId="3328221D" w14:textId="77777777" w:rsidR="00C20077" w:rsidRPr="005B7BD3" w:rsidRDefault="00C20077" w:rsidP="00C20077">
      <w:pPr>
        <w:pStyle w:val="Ttulo1"/>
        <w:tabs>
          <w:tab w:val="left" w:pos="1842"/>
          <w:tab w:val="left" w:pos="1843"/>
        </w:tabs>
        <w:ind w:left="0"/>
        <w:rPr>
          <w:b/>
          <w:w w:val="105"/>
          <w:sz w:val="22"/>
          <w:szCs w:val="22"/>
          <w:lang w:val="es-PE"/>
        </w:rPr>
      </w:pPr>
    </w:p>
    <w:p w14:paraId="7647C19D" w14:textId="6CC13C49" w:rsidR="00B56442" w:rsidRDefault="00B56442" w:rsidP="004A7339">
      <w:pPr>
        <w:pStyle w:val="Ttulo1"/>
        <w:tabs>
          <w:tab w:val="left" w:pos="1842"/>
          <w:tab w:val="left" w:pos="1843"/>
        </w:tabs>
        <w:ind w:left="1561"/>
        <w:rPr>
          <w:b/>
          <w:w w:val="105"/>
          <w:sz w:val="22"/>
          <w:szCs w:val="22"/>
          <w:lang w:val="es-MX"/>
        </w:rPr>
      </w:pPr>
      <w:r w:rsidRPr="00C20077">
        <w:rPr>
          <w:b/>
          <w:w w:val="105"/>
          <w:sz w:val="22"/>
          <w:szCs w:val="22"/>
          <w:lang w:val="es-MX"/>
        </w:rPr>
        <w:t>VI</w:t>
      </w:r>
      <w:r w:rsidR="005B7BD3" w:rsidRPr="00C20077">
        <w:rPr>
          <w:b/>
          <w:w w:val="105"/>
          <w:sz w:val="22"/>
          <w:szCs w:val="22"/>
          <w:lang w:val="es-MX"/>
        </w:rPr>
        <w:t>II</w:t>
      </w:r>
      <w:r w:rsidRPr="00C20077">
        <w:rPr>
          <w:b/>
          <w:w w:val="105"/>
          <w:sz w:val="22"/>
          <w:szCs w:val="22"/>
          <w:lang w:val="es-MX"/>
        </w:rPr>
        <w:t>. BIBLIOGRAFIA</w:t>
      </w:r>
    </w:p>
    <w:p w14:paraId="225CFA54" w14:textId="77777777" w:rsidR="00735CD9" w:rsidRPr="00735CD9" w:rsidRDefault="000947B0" w:rsidP="00735CD9">
      <w:pPr>
        <w:pStyle w:val="Textoindependiente"/>
        <w:spacing w:before="6"/>
        <w:ind w:left="720"/>
        <w:rPr>
          <w:sz w:val="18"/>
          <w:szCs w:val="18"/>
          <w:lang w:val="es-PE"/>
        </w:rPr>
      </w:pPr>
      <w:hyperlink r:id="rId20" w:anchor=":~:text=Sistemas%20Gestores%20de%20bases%20de%20datos%20No%20Relacionales%20(NoSQL),garantiza%20completamente%20las%20caracter%C3%ADsticas%20ACID">
        <w:r w:rsidR="00735CD9" w:rsidRPr="00735CD9">
          <w:rPr>
            <w:rStyle w:val="Hipervnculo"/>
            <w:color w:val="auto"/>
            <w:sz w:val="18"/>
            <w:szCs w:val="18"/>
            <w:lang w:val="es-PE"/>
          </w:rPr>
          <w:t>https://revistadigital.inesem.es/informatica-y-tics/los-gestores-de-bases-de-datos-mas-usados/#:~:text=Sistemas%20Gestores%20de%20bases%20de%20datos%20No%20Relacionales%20(NoSQL),garantiza%20completamente%20las%20caracter%C3%ADsticas%20ACID</w:t>
        </w:r>
      </w:hyperlink>
    </w:p>
    <w:p w14:paraId="757687FD" w14:textId="77777777" w:rsidR="00735CD9" w:rsidRPr="00735CD9" w:rsidRDefault="00735CD9" w:rsidP="00C20077">
      <w:pPr>
        <w:pStyle w:val="Textoindependiente"/>
        <w:spacing w:before="6"/>
        <w:ind w:left="720"/>
        <w:rPr>
          <w:sz w:val="18"/>
          <w:szCs w:val="18"/>
          <w:lang w:val="es-PE"/>
        </w:rPr>
      </w:pPr>
    </w:p>
    <w:p w14:paraId="4C32A9B1" w14:textId="77777777" w:rsidR="00C20077" w:rsidRPr="00C20077" w:rsidRDefault="00C20077" w:rsidP="004A7339">
      <w:pPr>
        <w:pStyle w:val="Ttulo1"/>
        <w:tabs>
          <w:tab w:val="left" w:pos="1842"/>
          <w:tab w:val="left" w:pos="1843"/>
        </w:tabs>
        <w:ind w:left="1561"/>
        <w:rPr>
          <w:b/>
          <w:sz w:val="22"/>
          <w:szCs w:val="22"/>
          <w:lang w:val="es-MX"/>
        </w:rPr>
      </w:pPr>
    </w:p>
    <w:p w14:paraId="39DB98B3" w14:textId="7C2FDCEA" w:rsidR="00603BB4" w:rsidRPr="002C03EB" w:rsidRDefault="00603BB4" w:rsidP="002C03EB">
      <w:pPr>
        <w:widowControl/>
        <w:autoSpaceDE/>
        <w:autoSpaceDN/>
        <w:spacing w:after="160" w:line="259" w:lineRule="auto"/>
        <w:contextualSpacing/>
        <w:rPr>
          <w:lang w:val="es-MX"/>
        </w:rPr>
      </w:pPr>
    </w:p>
    <w:p w14:paraId="387DDDD3" w14:textId="77777777" w:rsidR="005550C4" w:rsidRPr="002C03EB" w:rsidRDefault="005550C4">
      <w:pPr>
        <w:pStyle w:val="Textoindependiente"/>
        <w:spacing w:before="124" w:line="242" w:lineRule="auto"/>
        <w:ind w:left="116" w:right="44"/>
        <w:jc w:val="both"/>
        <w:rPr>
          <w:lang w:val="es-MX"/>
        </w:rPr>
      </w:pPr>
    </w:p>
    <w:p w14:paraId="4FB3B67A" w14:textId="0588DC8C" w:rsidR="005550C4" w:rsidRPr="002C03EB" w:rsidRDefault="005550C4" w:rsidP="00B56442">
      <w:pPr>
        <w:pStyle w:val="Textoindependiente"/>
        <w:spacing w:before="128" w:line="242" w:lineRule="auto"/>
        <w:ind w:left="110" w:right="100" w:firstLine="8"/>
        <w:jc w:val="both"/>
        <w:rPr>
          <w:sz w:val="26"/>
          <w:lang w:val="es-MX"/>
        </w:rPr>
        <w:sectPr w:rsidR="005550C4" w:rsidRPr="002C03EB">
          <w:type w:val="continuous"/>
          <w:pgSz w:w="12240" w:h="15840"/>
          <w:pgMar w:top="1500" w:right="1700" w:bottom="280" w:left="1720" w:header="720" w:footer="720" w:gutter="0"/>
          <w:cols w:num="2" w:space="720" w:equalWidth="0">
            <w:col w:w="4281" w:space="199"/>
            <w:col w:w="4340"/>
          </w:cols>
        </w:sectPr>
      </w:pPr>
    </w:p>
    <w:p w14:paraId="3C6C4375" w14:textId="77777777" w:rsidR="005550C4" w:rsidRPr="002C03EB" w:rsidRDefault="005550C4">
      <w:pPr>
        <w:pStyle w:val="Textoindependiente"/>
        <w:spacing w:before="2"/>
        <w:rPr>
          <w:lang w:val="es-MX"/>
        </w:rPr>
      </w:pPr>
    </w:p>
    <w:p w14:paraId="2064B0E1" w14:textId="77777777" w:rsidR="005550C4" w:rsidRPr="00C20077" w:rsidRDefault="005550C4">
      <w:pPr>
        <w:jc w:val="center"/>
        <w:rPr>
          <w:lang w:val="es-MX"/>
        </w:rPr>
        <w:sectPr w:rsidR="005550C4" w:rsidRPr="00C20077">
          <w:type w:val="continuous"/>
          <w:pgSz w:w="12240" w:h="15840"/>
          <w:pgMar w:top="1500" w:right="1700" w:bottom="280" w:left="1720" w:header="720" w:footer="720" w:gutter="0"/>
          <w:cols w:space="720"/>
        </w:sectPr>
      </w:pPr>
    </w:p>
    <w:p w14:paraId="51E26541" w14:textId="77777777" w:rsidR="005550C4" w:rsidRPr="00C20077" w:rsidRDefault="005550C4">
      <w:pPr>
        <w:pStyle w:val="Textoindependiente"/>
        <w:spacing w:before="96"/>
        <w:ind w:left="116"/>
        <w:rPr>
          <w:lang w:val="es-MX"/>
        </w:rPr>
      </w:pPr>
    </w:p>
    <w:sectPr w:rsidR="005550C4" w:rsidRPr="00C20077">
      <w:type w:val="continuous"/>
      <w:pgSz w:w="12240" w:h="15840"/>
      <w:pgMar w:top="1500" w:right="1700" w:bottom="280" w:left="1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D3D22" w14:textId="77777777" w:rsidR="000947B0" w:rsidRDefault="000947B0" w:rsidP="00B56442">
      <w:r>
        <w:separator/>
      </w:r>
    </w:p>
  </w:endnote>
  <w:endnote w:type="continuationSeparator" w:id="0">
    <w:p w14:paraId="248A07FE" w14:textId="77777777" w:rsidR="000947B0" w:rsidRDefault="000947B0" w:rsidP="00B56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42C64" w14:textId="77777777" w:rsidR="000947B0" w:rsidRDefault="000947B0" w:rsidP="00B56442">
      <w:r>
        <w:separator/>
      </w:r>
    </w:p>
  </w:footnote>
  <w:footnote w:type="continuationSeparator" w:id="0">
    <w:p w14:paraId="4E24F0E6" w14:textId="77777777" w:rsidR="000947B0" w:rsidRDefault="000947B0" w:rsidP="00B564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7CFD9" w14:textId="4433EE9F" w:rsidR="00B56442" w:rsidRDefault="00735CD9" w:rsidP="00735CD9">
    <w:pPr>
      <w:pStyle w:val="Textoindependiente"/>
      <w:tabs>
        <w:tab w:val="left" w:pos="2376"/>
        <w:tab w:val="left" w:pos="7590"/>
        <w:tab w:val="left" w:pos="8683"/>
      </w:tabs>
      <w:spacing w:before="72"/>
      <w:rPr>
        <w:rFonts w:ascii="Arial" w:hAnsi="Arial"/>
        <w:i/>
      </w:rPr>
    </w:pPr>
    <w:r>
      <w:rPr>
        <w:w w:val="105"/>
        <w:u w:val="single"/>
      </w:rPr>
      <w:t xml:space="preserve">            Comparativa de Gestores de Base de Datos No Relacionales •</w:t>
    </w:r>
    <w:r w:rsidR="00B56442">
      <w:rPr>
        <w:rFonts w:ascii="Arial" w:hAnsi="Arial"/>
        <w:i/>
        <w:spacing w:val="-21"/>
        <w:w w:val="105"/>
        <w:u w:val="single"/>
      </w:rPr>
      <w:t xml:space="preserve"> </w:t>
    </w:r>
    <w:r w:rsidR="005B7BD3">
      <w:rPr>
        <w:spacing w:val="-4"/>
        <w:w w:val="105"/>
        <w:u w:val="single"/>
      </w:rPr>
      <w:t>julio</w:t>
    </w:r>
    <w:r w:rsidR="00B56442">
      <w:rPr>
        <w:spacing w:val="-18"/>
        <w:w w:val="105"/>
        <w:u w:val="single"/>
      </w:rPr>
      <w:t xml:space="preserve"> </w:t>
    </w:r>
    <w:r w:rsidR="00B56442">
      <w:rPr>
        <w:w w:val="105"/>
        <w:u w:val="single"/>
      </w:rPr>
      <w:t>2020</w:t>
    </w:r>
    <w:r w:rsidR="00B56442">
      <w:rPr>
        <w:spacing w:val="-16"/>
        <w:w w:val="105"/>
        <w:u w:val="single"/>
      </w:rPr>
      <w:t xml:space="preserve"> </w:t>
    </w:r>
    <w:r w:rsidR="00B56442">
      <w:rPr>
        <w:rFonts w:ascii="Arial" w:hAnsi="Arial"/>
        <w:i/>
        <w:w w:val="105"/>
        <w:u w:val="single"/>
      </w:rPr>
      <w:t>•</w:t>
    </w:r>
    <w:r w:rsidR="00B56442">
      <w:rPr>
        <w:rFonts w:ascii="Arial" w:hAnsi="Arial"/>
        <w:i/>
        <w:u w:val="single"/>
      </w:rPr>
      <w:tab/>
    </w:r>
    <w:r w:rsidR="006B258D">
      <w:rPr>
        <w:rFonts w:ascii="Arial" w:hAnsi="Arial"/>
        <w:i/>
        <w:u w:val="single"/>
      </w:rPr>
      <w:tab/>
    </w:r>
  </w:p>
  <w:p w14:paraId="0FADBE8E" w14:textId="77777777" w:rsidR="00B56442" w:rsidRDefault="00B564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5997"/>
    <w:multiLevelType w:val="hybridMultilevel"/>
    <w:tmpl w:val="61A8F92E"/>
    <w:lvl w:ilvl="0" w:tplc="EB8A923A">
      <w:start w:val="1"/>
      <w:numFmt w:val="bullet"/>
      <w:lvlText w:val=""/>
      <w:lvlJc w:val="left"/>
      <w:pPr>
        <w:ind w:left="720" w:hanging="360"/>
      </w:pPr>
      <w:rPr>
        <w:rFonts w:ascii="Symbol" w:hAnsi="Symbol" w:hint="default"/>
      </w:rPr>
    </w:lvl>
    <w:lvl w:ilvl="1" w:tplc="5E80B9C8">
      <w:start w:val="1"/>
      <w:numFmt w:val="bullet"/>
      <w:lvlText w:val="o"/>
      <w:lvlJc w:val="left"/>
      <w:pPr>
        <w:ind w:left="1440" w:hanging="360"/>
      </w:pPr>
      <w:rPr>
        <w:rFonts w:ascii="Courier New" w:hAnsi="Courier New" w:hint="default"/>
      </w:rPr>
    </w:lvl>
    <w:lvl w:ilvl="2" w:tplc="D4C29264">
      <w:start w:val="1"/>
      <w:numFmt w:val="bullet"/>
      <w:lvlText w:val=""/>
      <w:lvlJc w:val="left"/>
      <w:pPr>
        <w:ind w:left="2160" w:hanging="360"/>
      </w:pPr>
      <w:rPr>
        <w:rFonts w:ascii="Wingdings" w:hAnsi="Wingdings" w:hint="default"/>
      </w:rPr>
    </w:lvl>
    <w:lvl w:ilvl="3" w:tplc="AF32B394">
      <w:start w:val="1"/>
      <w:numFmt w:val="bullet"/>
      <w:lvlText w:val=""/>
      <w:lvlJc w:val="left"/>
      <w:pPr>
        <w:ind w:left="2880" w:hanging="360"/>
      </w:pPr>
      <w:rPr>
        <w:rFonts w:ascii="Symbol" w:hAnsi="Symbol" w:hint="default"/>
      </w:rPr>
    </w:lvl>
    <w:lvl w:ilvl="4" w:tplc="CEFA0BFE">
      <w:start w:val="1"/>
      <w:numFmt w:val="bullet"/>
      <w:lvlText w:val="o"/>
      <w:lvlJc w:val="left"/>
      <w:pPr>
        <w:ind w:left="3600" w:hanging="360"/>
      </w:pPr>
      <w:rPr>
        <w:rFonts w:ascii="Courier New" w:hAnsi="Courier New" w:hint="default"/>
      </w:rPr>
    </w:lvl>
    <w:lvl w:ilvl="5" w:tplc="622CA1CA">
      <w:start w:val="1"/>
      <w:numFmt w:val="bullet"/>
      <w:lvlText w:val=""/>
      <w:lvlJc w:val="left"/>
      <w:pPr>
        <w:ind w:left="4320" w:hanging="360"/>
      </w:pPr>
      <w:rPr>
        <w:rFonts w:ascii="Wingdings" w:hAnsi="Wingdings" w:hint="default"/>
      </w:rPr>
    </w:lvl>
    <w:lvl w:ilvl="6" w:tplc="358CCB28">
      <w:start w:val="1"/>
      <w:numFmt w:val="bullet"/>
      <w:lvlText w:val=""/>
      <w:lvlJc w:val="left"/>
      <w:pPr>
        <w:ind w:left="5040" w:hanging="360"/>
      </w:pPr>
      <w:rPr>
        <w:rFonts w:ascii="Symbol" w:hAnsi="Symbol" w:hint="default"/>
      </w:rPr>
    </w:lvl>
    <w:lvl w:ilvl="7" w:tplc="64EE9480">
      <w:start w:val="1"/>
      <w:numFmt w:val="bullet"/>
      <w:lvlText w:val="o"/>
      <w:lvlJc w:val="left"/>
      <w:pPr>
        <w:ind w:left="5760" w:hanging="360"/>
      </w:pPr>
      <w:rPr>
        <w:rFonts w:ascii="Courier New" w:hAnsi="Courier New" w:hint="default"/>
      </w:rPr>
    </w:lvl>
    <w:lvl w:ilvl="8" w:tplc="7ABAC142">
      <w:start w:val="1"/>
      <w:numFmt w:val="bullet"/>
      <w:lvlText w:val=""/>
      <w:lvlJc w:val="left"/>
      <w:pPr>
        <w:ind w:left="6480" w:hanging="360"/>
      </w:pPr>
      <w:rPr>
        <w:rFonts w:ascii="Wingdings" w:hAnsi="Wingdings" w:hint="default"/>
      </w:rPr>
    </w:lvl>
  </w:abstractNum>
  <w:abstractNum w:abstractNumId="1" w15:restartNumberingAfterBreak="0">
    <w:nsid w:val="020C361C"/>
    <w:multiLevelType w:val="hybridMultilevel"/>
    <w:tmpl w:val="E2768B6A"/>
    <w:lvl w:ilvl="0" w:tplc="FF4A4B24">
      <w:start w:val="1"/>
      <w:numFmt w:val="lowerRoman"/>
      <w:lvlText w:val="%1."/>
      <w:lvlJc w:val="left"/>
      <w:pPr>
        <w:ind w:left="484" w:hanging="369"/>
      </w:pPr>
      <w:rPr>
        <w:rFonts w:ascii="Book Antiqua" w:eastAsia="Book Antiqua" w:hAnsi="Book Antiqua" w:cs="Book Antiqua" w:hint="default"/>
        <w:w w:val="99"/>
        <w:sz w:val="24"/>
        <w:szCs w:val="24"/>
        <w:lang w:val="es-ES" w:eastAsia="es-ES" w:bidi="es-ES"/>
      </w:rPr>
    </w:lvl>
    <w:lvl w:ilvl="1" w:tplc="1D90917E">
      <w:numFmt w:val="bullet"/>
      <w:lvlText w:val="•"/>
      <w:lvlJc w:val="left"/>
      <w:pPr>
        <w:ind w:left="514" w:hanging="200"/>
      </w:pPr>
      <w:rPr>
        <w:rFonts w:ascii="Arial" w:eastAsia="Arial" w:hAnsi="Arial" w:cs="Arial" w:hint="default"/>
        <w:i/>
        <w:w w:val="142"/>
        <w:sz w:val="20"/>
        <w:szCs w:val="20"/>
        <w:lang w:val="es-ES" w:eastAsia="es-ES" w:bidi="es-ES"/>
      </w:rPr>
    </w:lvl>
    <w:lvl w:ilvl="2" w:tplc="121C04D0">
      <w:numFmt w:val="bullet"/>
      <w:lvlText w:val="•"/>
      <w:lvlJc w:val="left"/>
      <w:pPr>
        <w:ind w:left="439" w:hanging="200"/>
      </w:pPr>
      <w:rPr>
        <w:rFonts w:hint="default"/>
        <w:lang w:val="es-ES" w:eastAsia="es-ES" w:bidi="es-ES"/>
      </w:rPr>
    </w:lvl>
    <w:lvl w:ilvl="3" w:tplc="E94EEC06">
      <w:numFmt w:val="bullet"/>
      <w:lvlText w:val="•"/>
      <w:lvlJc w:val="left"/>
      <w:pPr>
        <w:ind w:left="359" w:hanging="200"/>
      </w:pPr>
      <w:rPr>
        <w:rFonts w:hint="default"/>
        <w:lang w:val="es-ES" w:eastAsia="es-ES" w:bidi="es-ES"/>
      </w:rPr>
    </w:lvl>
    <w:lvl w:ilvl="4" w:tplc="3B14D458">
      <w:numFmt w:val="bullet"/>
      <w:lvlText w:val="•"/>
      <w:lvlJc w:val="left"/>
      <w:pPr>
        <w:ind w:left="279" w:hanging="200"/>
      </w:pPr>
      <w:rPr>
        <w:rFonts w:hint="default"/>
        <w:lang w:val="es-ES" w:eastAsia="es-ES" w:bidi="es-ES"/>
      </w:rPr>
    </w:lvl>
    <w:lvl w:ilvl="5" w:tplc="AB0C996E">
      <w:numFmt w:val="bullet"/>
      <w:lvlText w:val="•"/>
      <w:lvlJc w:val="left"/>
      <w:pPr>
        <w:ind w:left="198" w:hanging="200"/>
      </w:pPr>
      <w:rPr>
        <w:rFonts w:hint="default"/>
        <w:lang w:val="es-ES" w:eastAsia="es-ES" w:bidi="es-ES"/>
      </w:rPr>
    </w:lvl>
    <w:lvl w:ilvl="6" w:tplc="A20C10C8">
      <w:numFmt w:val="bullet"/>
      <w:lvlText w:val="•"/>
      <w:lvlJc w:val="left"/>
      <w:pPr>
        <w:ind w:left="118" w:hanging="200"/>
      </w:pPr>
      <w:rPr>
        <w:rFonts w:hint="default"/>
        <w:lang w:val="es-ES" w:eastAsia="es-ES" w:bidi="es-ES"/>
      </w:rPr>
    </w:lvl>
    <w:lvl w:ilvl="7" w:tplc="2E46A726">
      <w:numFmt w:val="bullet"/>
      <w:lvlText w:val="•"/>
      <w:lvlJc w:val="left"/>
      <w:pPr>
        <w:ind w:left="38" w:hanging="200"/>
      </w:pPr>
      <w:rPr>
        <w:rFonts w:hint="default"/>
        <w:lang w:val="es-ES" w:eastAsia="es-ES" w:bidi="es-ES"/>
      </w:rPr>
    </w:lvl>
    <w:lvl w:ilvl="8" w:tplc="0D82B1A6">
      <w:numFmt w:val="bullet"/>
      <w:lvlText w:val="•"/>
      <w:lvlJc w:val="left"/>
      <w:pPr>
        <w:ind w:left="-43" w:hanging="200"/>
      </w:pPr>
      <w:rPr>
        <w:rFonts w:hint="default"/>
        <w:lang w:val="es-ES" w:eastAsia="es-ES" w:bidi="es-ES"/>
      </w:rPr>
    </w:lvl>
  </w:abstractNum>
  <w:abstractNum w:abstractNumId="2" w15:restartNumberingAfterBreak="0">
    <w:nsid w:val="0389511F"/>
    <w:multiLevelType w:val="hybridMultilevel"/>
    <w:tmpl w:val="C07E4210"/>
    <w:lvl w:ilvl="0" w:tplc="CD3CFAC2">
      <w:start w:val="1"/>
      <w:numFmt w:val="bullet"/>
      <w:lvlText w:val=""/>
      <w:lvlJc w:val="left"/>
      <w:pPr>
        <w:ind w:left="720" w:hanging="360"/>
      </w:pPr>
      <w:rPr>
        <w:rFonts w:ascii="Symbol" w:hAnsi="Symbol" w:hint="default"/>
      </w:rPr>
    </w:lvl>
    <w:lvl w:ilvl="1" w:tplc="9470FA92">
      <w:start w:val="1"/>
      <w:numFmt w:val="bullet"/>
      <w:lvlText w:val="o"/>
      <w:lvlJc w:val="left"/>
      <w:pPr>
        <w:ind w:left="1440" w:hanging="360"/>
      </w:pPr>
      <w:rPr>
        <w:rFonts w:ascii="Courier New" w:hAnsi="Courier New" w:hint="default"/>
      </w:rPr>
    </w:lvl>
    <w:lvl w:ilvl="2" w:tplc="5EC4107A">
      <w:start w:val="1"/>
      <w:numFmt w:val="bullet"/>
      <w:lvlText w:val=""/>
      <w:lvlJc w:val="left"/>
      <w:pPr>
        <w:ind w:left="2160" w:hanging="360"/>
      </w:pPr>
      <w:rPr>
        <w:rFonts w:ascii="Wingdings" w:hAnsi="Wingdings" w:hint="default"/>
      </w:rPr>
    </w:lvl>
    <w:lvl w:ilvl="3" w:tplc="73BC4DA6">
      <w:start w:val="1"/>
      <w:numFmt w:val="bullet"/>
      <w:lvlText w:val=""/>
      <w:lvlJc w:val="left"/>
      <w:pPr>
        <w:ind w:left="2880" w:hanging="360"/>
      </w:pPr>
      <w:rPr>
        <w:rFonts w:ascii="Symbol" w:hAnsi="Symbol" w:hint="default"/>
      </w:rPr>
    </w:lvl>
    <w:lvl w:ilvl="4" w:tplc="3B0A38EA">
      <w:start w:val="1"/>
      <w:numFmt w:val="bullet"/>
      <w:lvlText w:val="o"/>
      <w:lvlJc w:val="left"/>
      <w:pPr>
        <w:ind w:left="3600" w:hanging="360"/>
      </w:pPr>
      <w:rPr>
        <w:rFonts w:ascii="Courier New" w:hAnsi="Courier New" w:hint="default"/>
      </w:rPr>
    </w:lvl>
    <w:lvl w:ilvl="5" w:tplc="B9F682FE">
      <w:start w:val="1"/>
      <w:numFmt w:val="bullet"/>
      <w:lvlText w:val=""/>
      <w:lvlJc w:val="left"/>
      <w:pPr>
        <w:ind w:left="4320" w:hanging="360"/>
      </w:pPr>
      <w:rPr>
        <w:rFonts w:ascii="Wingdings" w:hAnsi="Wingdings" w:hint="default"/>
      </w:rPr>
    </w:lvl>
    <w:lvl w:ilvl="6" w:tplc="B4300654">
      <w:start w:val="1"/>
      <w:numFmt w:val="bullet"/>
      <w:lvlText w:val=""/>
      <w:lvlJc w:val="left"/>
      <w:pPr>
        <w:ind w:left="5040" w:hanging="360"/>
      </w:pPr>
      <w:rPr>
        <w:rFonts w:ascii="Symbol" w:hAnsi="Symbol" w:hint="default"/>
      </w:rPr>
    </w:lvl>
    <w:lvl w:ilvl="7" w:tplc="3CEED366">
      <w:start w:val="1"/>
      <w:numFmt w:val="bullet"/>
      <w:lvlText w:val="o"/>
      <w:lvlJc w:val="left"/>
      <w:pPr>
        <w:ind w:left="5760" w:hanging="360"/>
      </w:pPr>
      <w:rPr>
        <w:rFonts w:ascii="Courier New" w:hAnsi="Courier New" w:hint="default"/>
      </w:rPr>
    </w:lvl>
    <w:lvl w:ilvl="8" w:tplc="A21EEE3A">
      <w:start w:val="1"/>
      <w:numFmt w:val="bullet"/>
      <w:lvlText w:val=""/>
      <w:lvlJc w:val="left"/>
      <w:pPr>
        <w:ind w:left="6480" w:hanging="360"/>
      </w:pPr>
      <w:rPr>
        <w:rFonts w:ascii="Wingdings" w:hAnsi="Wingdings" w:hint="default"/>
      </w:rPr>
    </w:lvl>
  </w:abstractNum>
  <w:abstractNum w:abstractNumId="3" w15:restartNumberingAfterBreak="0">
    <w:nsid w:val="03EC1272"/>
    <w:multiLevelType w:val="hybridMultilevel"/>
    <w:tmpl w:val="975E6F00"/>
    <w:lvl w:ilvl="0" w:tplc="D0EEF36E">
      <w:start w:val="1"/>
      <w:numFmt w:val="bullet"/>
      <w:lvlText w:val=""/>
      <w:lvlJc w:val="left"/>
      <w:pPr>
        <w:ind w:left="720" w:hanging="360"/>
      </w:pPr>
      <w:rPr>
        <w:rFonts w:ascii="Symbol" w:hAnsi="Symbol" w:hint="default"/>
      </w:rPr>
    </w:lvl>
    <w:lvl w:ilvl="1" w:tplc="7EC4CB1E">
      <w:start w:val="1"/>
      <w:numFmt w:val="bullet"/>
      <w:lvlText w:val="o"/>
      <w:lvlJc w:val="left"/>
      <w:pPr>
        <w:ind w:left="1440" w:hanging="360"/>
      </w:pPr>
      <w:rPr>
        <w:rFonts w:ascii="Courier New" w:hAnsi="Courier New" w:hint="default"/>
      </w:rPr>
    </w:lvl>
    <w:lvl w:ilvl="2" w:tplc="C3BA2FC0">
      <w:start w:val="1"/>
      <w:numFmt w:val="bullet"/>
      <w:lvlText w:val=""/>
      <w:lvlJc w:val="left"/>
      <w:pPr>
        <w:ind w:left="2160" w:hanging="360"/>
      </w:pPr>
      <w:rPr>
        <w:rFonts w:ascii="Wingdings" w:hAnsi="Wingdings" w:hint="default"/>
      </w:rPr>
    </w:lvl>
    <w:lvl w:ilvl="3" w:tplc="311EB768">
      <w:start w:val="1"/>
      <w:numFmt w:val="bullet"/>
      <w:lvlText w:val=""/>
      <w:lvlJc w:val="left"/>
      <w:pPr>
        <w:ind w:left="2880" w:hanging="360"/>
      </w:pPr>
      <w:rPr>
        <w:rFonts w:ascii="Symbol" w:hAnsi="Symbol" w:hint="default"/>
      </w:rPr>
    </w:lvl>
    <w:lvl w:ilvl="4" w:tplc="990A8CC2">
      <w:start w:val="1"/>
      <w:numFmt w:val="bullet"/>
      <w:lvlText w:val="o"/>
      <w:lvlJc w:val="left"/>
      <w:pPr>
        <w:ind w:left="3600" w:hanging="360"/>
      </w:pPr>
      <w:rPr>
        <w:rFonts w:ascii="Courier New" w:hAnsi="Courier New" w:hint="default"/>
      </w:rPr>
    </w:lvl>
    <w:lvl w:ilvl="5" w:tplc="7F8C9B4E">
      <w:start w:val="1"/>
      <w:numFmt w:val="bullet"/>
      <w:lvlText w:val=""/>
      <w:lvlJc w:val="left"/>
      <w:pPr>
        <w:ind w:left="4320" w:hanging="360"/>
      </w:pPr>
      <w:rPr>
        <w:rFonts w:ascii="Wingdings" w:hAnsi="Wingdings" w:hint="default"/>
      </w:rPr>
    </w:lvl>
    <w:lvl w:ilvl="6" w:tplc="79FADDE4">
      <w:start w:val="1"/>
      <w:numFmt w:val="bullet"/>
      <w:lvlText w:val=""/>
      <w:lvlJc w:val="left"/>
      <w:pPr>
        <w:ind w:left="5040" w:hanging="360"/>
      </w:pPr>
      <w:rPr>
        <w:rFonts w:ascii="Symbol" w:hAnsi="Symbol" w:hint="default"/>
      </w:rPr>
    </w:lvl>
    <w:lvl w:ilvl="7" w:tplc="086EE68A">
      <w:start w:val="1"/>
      <w:numFmt w:val="bullet"/>
      <w:lvlText w:val="o"/>
      <w:lvlJc w:val="left"/>
      <w:pPr>
        <w:ind w:left="5760" w:hanging="360"/>
      </w:pPr>
      <w:rPr>
        <w:rFonts w:ascii="Courier New" w:hAnsi="Courier New" w:hint="default"/>
      </w:rPr>
    </w:lvl>
    <w:lvl w:ilvl="8" w:tplc="C8C6CEEA">
      <w:start w:val="1"/>
      <w:numFmt w:val="bullet"/>
      <w:lvlText w:val=""/>
      <w:lvlJc w:val="left"/>
      <w:pPr>
        <w:ind w:left="6480" w:hanging="360"/>
      </w:pPr>
      <w:rPr>
        <w:rFonts w:ascii="Wingdings" w:hAnsi="Wingdings" w:hint="default"/>
      </w:rPr>
    </w:lvl>
  </w:abstractNum>
  <w:abstractNum w:abstractNumId="4" w15:restartNumberingAfterBreak="0">
    <w:nsid w:val="109D0A7A"/>
    <w:multiLevelType w:val="hybridMultilevel"/>
    <w:tmpl w:val="3DAC53CC"/>
    <w:lvl w:ilvl="0" w:tplc="23C0BFC8">
      <w:start w:val="1"/>
      <w:numFmt w:val="bullet"/>
      <w:lvlText w:val=""/>
      <w:lvlJc w:val="left"/>
      <w:pPr>
        <w:ind w:left="720" w:hanging="360"/>
      </w:pPr>
      <w:rPr>
        <w:rFonts w:ascii="Symbol" w:hAnsi="Symbol" w:hint="default"/>
      </w:rPr>
    </w:lvl>
    <w:lvl w:ilvl="1" w:tplc="0EAEAE5A">
      <w:start w:val="1"/>
      <w:numFmt w:val="bullet"/>
      <w:lvlText w:val="o"/>
      <w:lvlJc w:val="left"/>
      <w:pPr>
        <w:ind w:left="1440" w:hanging="360"/>
      </w:pPr>
      <w:rPr>
        <w:rFonts w:ascii="Courier New" w:hAnsi="Courier New" w:hint="default"/>
      </w:rPr>
    </w:lvl>
    <w:lvl w:ilvl="2" w:tplc="5F4C4718">
      <w:start w:val="1"/>
      <w:numFmt w:val="bullet"/>
      <w:lvlText w:val=""/>
      <w:lvlJc w:val="left"/>
      <w:pPr>
        <w:ind w:left="2160" w:hanging="360"/>
      </w:pPr>
      <w:rPr>
        <w:rFonts w:ascii="Wingdings" w:hAnsi="Wingdings" w:hint="default"/>
      </w:rPr>
    </w:lvl>
    <w:lvl w:ilvl="3" w:tplc="DDE4348C">
      <w:start w:val="1"/>
      <w:numFmt w:val="bullet"/>
      <w:lvlText w:val=""/>
      <w:lvlJc w:val="left"/>
      <w:pPr>
        <w:ind w:left="2880" w:hanging="360"/>
      </w:pPr>
      <w:rPr>
        <w:rFonts w:ascii="Symbol" w:hAnsi="Symbol" w:hint="default"/>
      </w:rPr>
    </w:lvl>
    <w:lvl w:ilvl="4" w:tplc="5036A63C">
      <w:start w:val="1"/>
      <w:numFmt w:val="bullet"/>
      <w:lvlText w:val="o"/>
      <w:lvlJc w:val="left"/>
      <w:pPr>
        <w:ind w:left="3600" w:hanging="360"/>
      </w:pPr>
      <w:rPr>
        <w:rFonts w:ascii="Courier New" w:hAnsi="Courier New" w:hint="default"/>
      </w:rPr>
    </w:lvl>
    <w:lvl w:ilvl="5" w:tplc="F7808B4A">
      <w:start w:val="1"/>
      <w:numFmt w:val="bullet"/>
      <w:lvlText w:val=""/>
      <w:lvlJc w:val="left"/>
      <w:pPr>
        <w:ind w:left="4320" w:hanging="360"/>
      </w:pPr>
      <w:rPr>
        <w:rFonts w:ascii="Wingdings" w:hAnsi="Wingdings" w:hint="default"/>
      </w:rPr>
    </w:lvl>
    <w:lvl w:ilvl="6" w:tplc="1B389664">
      <w:start w:val="1"/>
      <w:numFmt w:val="bullet"/>
      <w:lvlText w:val=""/>
      <w:lvlJc w:val="left"/>
      <w:pPr>
        <w:ind w:left="5040" w:hanging="360"/>
      </w:pPr>
      <w:rPr>
        <w:rFonts w:ascii="Symbol" w:hAnsi="Symbol" w:hint="default"/>
      </w:rPr>
    </w:lvl>
    <w:lvl w:ilvl="7" w:tplc="27E4D0EC">
      <w:start w:val="1"/>
      <w:numFmt w:val="bullet"/>
      <w:lvlText w:val="o"/>
      <w:lvlJc w:val="left"/>
      <w:pPr>
        <w:ind w:left="5760" w:hanging="360"/>
      </w:pPr>
      <w:rPr>
        <w:rFonts w:ascii="Courier New" w:hAnsi="Courier New" w:hint="default"/>
      </w:rPr>
    </w:lvl>
    <w:lvl w:ilvl="8" w:tplc="9FD6527A">
      <w:start w:val="1"/>
      <w:numFmt w:val="bullet"/>
      <w:lvlText w:val=""/>
      <w:lvlJc w:val="left"/>
      <w:pPr>
        <w:ind w:left="6480" w:hanging="360"/>
      </w:pPr>
      <w:rPr>
        <w:rFonts w:ascii="Wingdings" w:hAnsi="Wingdings" w:hint="default"/>
      </w:rPr>
    </w:lvl>
  </w:abstractNum>
  <w:abstractNum w:abstractNumId="5" w15:restartNumberingAfterBreak="0">
    <w:nsid w:val="19132F0C"/>
    <w:multiLevelType w:val="hybridMultilevel"/>
    <w:tmpl w:val="4AF632DC"/>
    <w:lvl w:ilvl="0" w:tplc="9C3E7FA0">
      <w:start w:val="1"/>
      <w:numFmt w:val="upperRoman"/>
      <w:lvlText w:val="%1."/>
      <w:lvlJc w:val="left"/>
      <w:pPr>
        <w:ind w:left="1561" w:hanging="380"/>
        <w:jc w:val="right"/>
      </w:pPr>
      <w:rPr>
        <w:rFonts w:ascii="Book Antiqua" w:eastAsia="Book Antiqua" w:hAnsi="Book Antiqua" w:cs="Book Antiqua" w:hint="default"/>
        <w:w w:val="99"/>
        <w:sz w:val="24"/>
        <w:szCs w:val="24"/>
        <w:lang w:val="es-ES" w:eastAsia="es-ES" w:bidi="es-ES"/>
      </w:rPr>
    </w:lvl>
    <w:lvl w:ilvl="1" w:tplc="BB24D136">
      <w:numFmt w:val="bullet"/>
      <w:lvlText w:val="•"/>
      <w:lvlJc w:val="left"/>
      <w:pPr>
        <w:ind w:left="1832" w:hanging="380"/>
      </w:pPr>
      <w:rPr>
        <w:rFonts w:hint="default"/>
        <w:lang w:val="es-ES" w:eastAsia="es-ES" w:bidi="es-ES"/>
      </w:rPr>
    </w:lvl>
    <w:lvl w:ilvl="2" w:tplc="9E8A9666">
      <w:numFmt w:val="bullet"/>
      <w:lvlText w:val="•"/>
      <w:lvlJc w:val="left"/>
      <w:pPr>
        <w:ind w:left="2104" w:hanging="380"/>
      </w:pPr>
      <w:rPr>
        <w:rFonts w:hint="default"/>
        <w:lang w:val="es-ES" w:eastAsia="es-ES" w:bidi="es-ES"/>
      </w:rPr>
    </w:lvl>
    <w:lvl w:ilvl="3" w:tplc="6548E46E">
      <w:numFmt w:val="bullet"/>
      <w:lvlText w:val="•"/>
      <w:lvlJc w:val="left"/>
      <w:pPr>
        <w:ind w:left="2376" w:hanging="380"/>
      </w:pPr>
      <w:rPr>
        <w:rFonts w:hint="default"/>
        <w:lang w:val="es-ES" w:eastAsia="es-ES" w:bidi="es-ES"/>
      </w:rPr>
    </w:lvl>
    <w:lvl w:ilvl="4" w:tplc="0458F70C">
      <w:numFmt w:val="bullet"/>
      <w:lvlText w:val="•"/>
      <w:lvlJc w:val="left"/>
      <w:pPr>
        <w:ind w:left="2648" w:hanging="380"/>
      </w:pPr>
      <w:rPr>
        <w:rFonts w:hint="default"/>
        <w:lang w:val="es-ES" w:eastAsia="es-ES" w:bidi="es-ES"/>
      </w:rPr>
    </w:lvl>
    <w:lvl w:ilvl="5" w:tplc="081A3A90">
      <w:numFmt w:val="bullet"/>
      <w:lvlText w:val="•"/>
      <w:lvlJc w:val="left"/>
      <w:pPr>
        <w:ind w:left="2920" w:hanging="380"/>
      </w:pPr>
      <w:rPr>
        <w:rFonts w:hint="default"/>
        <w:lang w:val="es-ES" w:eastAsia="es-ES" w:bidi="es-ES"/>
      </w:rPr>
    </w:lvl>
    <w:lvl w:ilvl="6" w:tplc="FD7C0D20">
      <w:numFmt w:val="bullet"/>
      <w:lvlText w:val="•"/>
      <w:lvlJc w:val="left"/>
      <w:pPr>
        <w:ind w:left="3192" w:hanging="380"/>
      </w:pPr>
      <w:rPr>
        <w:rFonts w:hint="default"/>
        <w:lang w:val="es-ES" w:eastAsia="es-ES" w:bidi="es-ES"/>
      </w:rPr>
    </w:lvl>
    <w:lvl w:ilvl="7" w:tplc="FBC8C0A4">
      <w:numFmt w:val="bullet"/>
      <w:lvlText w:val="•"/>
      <w:lvlJc w:val="left"/>
      <w:pPr>
        <w:ind w:left="3464" w:hanging="380"/>
      </w:pPr>
      <w:rPr>
        <w:rFonts w:hint="default"/>
        <w:lang w:val="es-ES" w:eastAsia="es-ES" w:bidi="es-ES"/>
      </w:rPr>
    </w:lvl>
    <w:lvl w:ilvl="8" w:tplc="D85607F8">
      <w:numFmt w:val="bullet"/>
      <w:lvlText w:val="•"/>
      <w:lvlJc w:val="left"/>
      <w:pPr>
        <w:ind w:left="3736" w:hanging="380"/>
      </w:pPr>
      <w:rPr>
        <w:rFonts w:hint="default"/>
        <w:lang w:val="es-ES" w:eastAsia="es-ES" w:bidi="es-ES"/>
      </w:rPr>
    </w:lvl>
  </w:abstractNum>
  <w:abstractNum w:abstractNumId="6" w15:restartNumberingAfterBreak="0">
    <w:nsid w:val="2068681B"/>
    <w:multiLevelType w:val="hybridMultilevel"/>
    <w:tmpl w:val="4AF632DC"/>
    <w:lvl w:ilvl="0" w:tplc="9C3E7FA0">
      <w:start w:val="1"/>
      <w:numFmt w:val="upperRoman"/>
      <w:lvlText w:val="%1."/>
      <w:lvlJc w:val="left"/>
      <w:pPr>
        <w:ind w:left="1561" w:hanging="380"/>
        <w:jc w:val="right"/>
      </w:pPr>
      <w:rPr>
        <w:rFonts w:ascii="Book Antiqua" w:eastAsia="Book Antiqua" w:hAnsi="Book Antiqua" w:cs="Book Antiqua" w:hint="default"/>
        <w:w w:val="99"/>
        <w:sz w:val="24"/>
        <w:szCs w:val="24"/>
        <w:lang w:val="es-ES" w:eastAsia="es-ES" w:bidi="es-ES"/>
      </w:rPr>
    </w:lvl>
    <w:lvl w:ilvl="1" w:tplc="BB24D136">
      <w:numFmt w:val="bullet"/>
      <w:lvlText w:val="•"/>
      <w:lvlJc w:val="left"/>
      <w:pPr>
        <w:ind w:left="1832" w:hanging="380"/>
      </w:pPr>
      <w:rPr>
        <w:rFonts w:hint="default"/>
        <w:lang w:val="es-ES" w:eastAsia="es-ES" w:bidi="es-ES"/>
      </w:rPr>
    </w:lvl>
    <w:lvl w:ilvl="2" w:tplc="9E8A9666">
      <w:numFmt w:val="bullet"/>
      <w:lvlText w:val="•"/>
      <w:lvlJc w:val="left"/>
      <w:pPr>
        <w:ind w:left="2104" w:hanging="380"/>
      </w:pPr>
      <w:rPr>
        <w:rFonts w:hint="default"/>
        <w:lang w:val="es-ES" w:eastAsia="es-ES" w:bidi="es-ES"/>
      </w:rPr>
    </w:lvl>
    <w:lvl w:ilvl="3" w:tplc="6548E46E">
      <w:numFmt w:val="bullet"/>
      <w:lvlText w:val="•"/>
      <w:lvlJc w:val="left"/>
      <w:pPr>
        <w:ind w:left="2376" w:hanging="380"/>
      </w:pPr>
      <w:rPr>
        <w:rFonts w:hint="default"/>
        <w:lang w:val="es-ES" w:eastAsia="es-ES" w:bidi="es-ES"/>
      </w:rPr>
    </w:lvl>
    <w:lvl w:ilvl="4" w:tplc="0458F70C">
      <w:numFmt w:val="bullet"/>
      <w:lvlText w:val="•"/>
      <w:lvlJc w:val="left"/>
      <w:pPr>
        <w:ind w:left="2648" w:hanging="380"/>
      </w:pPr>
      <w:rPr>
        <w:rFonts w:hint="default"/>
        <w:lang w:val="es-ES" w:eastAsia="es-ES" w:bidi="es-ES"/>
      </w:rPr>
    </w:lvl>
    <w:lvl w:ilvl="5" w:tplc="081A3A90">
      <w:numFmt w:val="bullet"/>
      <w:lvlText w:val="•"/>
      <w:lvlJc w:val="left"/>
      <w:pPr>
        <w:ind w:left="2920" w:hanging="380"/>
      </w:pPr>
      <w:rPr>
        <w:rFonts w:hint="default"/>
        <w:lang w:val="es-ES" w:eastAsia="es-ES" w:bidi="es-ES"/>
      </w:rPr>
    </w:lvl>
    <w:lvl w:ilvl="6" w:tplc="FD7C0D20">
      <w:numFmt w:val="bullet"/>
      <w:lvlText w:val="•"/>
      <w:lvlJc w:val="left"/>
      <w:pPr>
        <w:ind w:left="3192" w:hanging="380"/>
      </w:pPr>
      <w:rPr>
        <w:rFonts w:hint="default"/>
        <w:lang w:val="es-ES" w:eastAsia="es-ES" w:bidi="es-ES"/>
      </w:rPr>
    </w:lvl>
    <w:lvl w:ilvl="7" w:tplc="FBC8C0A4">
      <w:numFmt w:val="bullet"/>
      <w:lvlText w:val="•"/>
      <w:lvlJc w:val="left"/>
      <w:pPr>
        <w:ind w:left="3464" w:hanging="380"/>
      </w:pPr>
      <w:rPr>
        <w:rFonts w:hint="default"/>
        <w:lang w:val="es-ES" w:eastAsia="es-ES" w:bidi="es-ES"/>
      </w:rPr>
    </w:lvl>
    <w:lvl w:ilvl="8" w:tplc="D85607F8">
      <w:numFmt w:val="bullet"/>
      <w:lvlText w:val="•"/>
      <w:lvlJc w:val="left"/>
      <w:pPr>
        <w:ind w:left="3736" w:hanging="380"/>
      </w:pPr>
      <w:rPr>
        <w:rFonts w:hint="default"/>
        <w:lang w:val="es-ES" w:eastAsia="es-ES" w:bidi="es-ES"/>
      </w:rPr>
    </w:lvl>
  </w:abstractNum>
  <w:abstractNum w:abstractNumId="7" w15:restartNumberingAfterBreak="0">
    <w:nsid w:val="2D222D20"/>
    <w:multiLevelType w:val="hybridMultilevel"/>
    <w:tmpl w:val="BD8ADDDE"/>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8" w15:restartNumberingAfterBreak="0">
    <w:nsid w:val="2D624265"/>
    <w:multiLevelType w:val="hybridMultilevel"/>
    <w:tmpl w:val="4AF632DC"/>
    <w:lvl w:ilvl="0" w:tplc="9C3E7FA0">
      <w:start w:val="1"/>
      <w:numFmt w:val="upperRoman"/>
      <w:lvlText w:val="%1."/>
      <w:lvlJc w:val="left"/>
      <w:pPr>
        <w:ind w:left="1561" w:hanging="380"/>
        <w:jc w:val="right"/>
      </w:pPr>
      <w:rPr>
        <w:rFonts w:ascii="Book Antiqua" w:eastAsia="Book Antiqua" w:hAnsi="Book Antiqua" w:cs="Book Antiqua" w:hint="default"/>
        <w:w w:val="99"/>
        <w:sz w:val="24"/>
        <w:szCs w:val="24"/>
        <w:lang w:val="es-ES" w:eastAsia="es-ES" w:bidi="es-ES"/>
      </w:rPr>
    </w:lvl>
    <w:lvl w:ilvl="1" w:tplc="BB24D136">
      <w:numFmt w:val="bullet"/>
      <w:lvlText w:val="•"/>
      <w:lvlJc w:val="left"/>
      <w:pPr>
        <w:ind w:left="1832" w:hanging="380"/>
      </w:pPr>
      <w:rPr>
        <w:rFonts w:hint="default"/>
        <w:lang w:val="es-ES" w:eastAsia="es-ES" w:bidi="es-ES"/>
      </w:rPr>
    </w:lvl>
    <w:lvl w:ilvl="2" w:tplc="9E8A9666">
      <w:numFmt w:val="bullet"/>
      <w:lvlText w:val="•"/>
      <w:lvlJc w:val="left"/>
      <w:pPr>
        <w:ind w:left="2104" w:hanging="380"/>
      </w:pPr>
      <w:rPr>
        <w:rFonts w:hint="default"/>
        <w:lang w:val="es-ES" w:eastAsia="es-ES" w:bidi="es-ES"/>
      </w:rPr>
    </w:lvl>
    <w:lvl w:ilvl="3" w:tplc="6548E46E">
      <w:numFmt w:val="bullet"/>
      <w:lvlText w:val="•"/>
      <w:lvlJc w:val="left"/>
      <w:pPr>
        <w:ind w:left="2376" w:hanging="380"/>
      </w:pPr>
      <w:rPr>
        <w:rFonts w:hint="default"/>
        <w:lang w:val="es-ES" w:eastAsia="es-ES" w:bidi="es-ES"/>
      </w:rPr>
    </w:lvl>
    <w:lvl w:ilvl="4" w:tplc="0458F70C">
      <w:numFmt w:val="bullet"/>
      <w:lvlText w:val="•"/>
      <w:lvlJc w:val="left"/>
      <w:pPr>
        <w:ind w:left="2648" w:hanging="380"/>
      </w:pPr>
      <w:rPr>
        <w:rFonts w:hint="default"/>
        <w:lang w:val="es-ES" w:eastAsia="es-ES" w:bidi="es-ES"/>
      </w:rPr>
    </w:lvl>
    <w:lvl w:ilvl="5" w:tplc="081A3A90">
      <w:numFmt w:val="bullet"/>
      <w:lvlText w:val="•"/>
      <w:lvlJc w:val="left"/>
      <w:pPr>
        <w:ind w:left="2920" w:hanging="380"/>
      </w:pPr>
      <w:rPr>
        <w:rFonts w:hint="default"/>
        <w:lang w:val="es-ES" w:eastAsia="es-ES" w:bidi="es-ES"/>
      </w:rPr>
    </w:lvl>
    <w:lvl w:ilvl="6" w:tplc="FD7C0D20">
      <w:numFmt w:val="bullet"/>
      <w:lvlText w:val="•"/>
      <w:lvlJc w:val="left"/>
      <w:pPr>
        <w:ind w:left="3192" w:hanging="380"/>
      </w:pPr>
      <w:rPr>
        <w:rFonts w:hint="default"/>
        <w:lang w:val="es-ES" w:eastAsia="es-ES" w:bidi="es-ES"/>
      </w:rPr>
    </w:lvl>
    <w:lvl w:ilvl="7" w:tplc="FBC8C0A4">
      <w:numFmt w:val="bullet"/>
      <w:lvlText w:val="•"/>
      <w:lvlJc w:val="left"/>
      <w:pPr>
        <w:ind w:left="3464" w:hanging="380"/>
      </w:pPr>
      <w:rPr>
        <w:rFonts w:hint="default"/>
        <w:lang w:val="es-ES" w:eastAsia="es-ES" w:bidi="es-ES"/>
      </w:rPr>
    </w:lvl>
    <w:lvl w:ilvl="8" w:tplc="D85607F8">
      <w:numFmt w:val="bullet"/>
      <w:lvlText w:val="•"/>
      <w:lvlJc w:val="left"/>
      <w:pPr>
        <w:ind w:left="3736" w:hanging="380"/>
      </w:pPr>
      <w:rPr>
        <w:rFonts w:hint="default"/>
        <w:lang w:val="es-ES" w:eastAsia="es-ES" w:bidi="es-ES"/>
      </w:rPr>
    </w:lvl>
  </w:abstractNum>
  <w:abstractNum w:abstractNumId="9" w15:restartNumberingAfterBreak="0">
    <w:nsid w:val="2EBA4647"/>
    <w:multiLevelType w:val="hybridMultilevel"/>
    <w:tmpl w:val="CA26B672"/>
    <w:lvl w:ilvl="0" w:tplc="D0969078">
      <w:start w:val="1"/>
      <w:numFmt w:val="bullet"/>
      <w:lvlText w:val=""/>
      <w:lvlJc w:val="left"/>
      <w:pPr>
        <w:ind w:left="720" w:hanging="360"/>
      </w:pPr>
      <w:rPr>
        <w:rFonts w:ascii="Wingdings" w:hAnsi="Wingdings" w:hint="default"/>
      </w:rPr>
    </w:lvl>
    <w:lvl w:ilvl="1" w:tplc="EBEC5E02">
      <w:start w:val="1"/>
      <w:numFmt w:val="bullet"/>
      <w:lvlText w:val=""/>
      <w:lvlJc w:val="left"/>
      <w:pPr>
        <w:ind w:left="1440" w:hanging="360"/>
      </w:pPr>
      <w:rPr>
        <w:rFonts w:ascii="Wingdings" w:hAnsi="Wingdings" w:hint="default"/>
      </w:rPr>
    </w:lvl>
    <w:lvl w:ilvl="2" w:tplc="06509F06">
      <w:start w:val="1"/>
      <w:numFmt w:val="bullet"/>
      <w:lvlText w:val=""/>
      <w:lvlJc w:val="left"/>
      <w:pPr>
        <w:ind w:left="2160" w:hanging="360"/>
      </w:pPr>
      <w:rPr>
        <w:rFonts w:ascii="Wingdings" w:hAnsi="Wingdings" w:hint="default"/>
      </w:rPr>
    </w:lvl>
    <w:lvl w:ilvl="3" w:tplc="2906595A">
      <w:start w:val="1"/>
      <w:numFmt w:val="bullet"/>
      <w:lvlText w:val=""/>
      <w:lvlJc w:val="left"/>
      <w:pPr>
        <w:ind w:left="2880" w:hanging="360"/>
      </w:pPr>
      <w:rPr>
        <w:rFonts w:ascii="Symbol" w:hAnsi="Symbol" w:hint="default"/>
      </w:rPr>
    </w:lvl>
    <w:lvl w:ilvl="4" w:tplc="454CFDE0">
      <w:start w:val="1"/>
      <w:numFmt w:val="bullet"/>
      <w:lvlText w:val="♦"/>
      <w:lvlJc w:val="left"/>
      <w:pPr>
        <w:ind w:left="3600" w:hanging="360"/>
      </w:pPr>
      <w:rPr>
        <w:rFonts w:ascii="Courier New" w:hAnsi="Courier New" w:hint="default"/>
      </w:rPr>
    </w:lvl>
    <w:lvl w:ilvl="5" w:tplc="16A6552C">
      <w:start w:val="1"/>
      <w:numFmt w:val="bullet"/>
      <w:lvlText w:val=""/>
      <w:lvlJc w:val="left"/>
      <w:pPr>
        <w:ind w:left="4320" w:hanging="360"/>
      </w:pPr>
      <w:rPr>
        <w:rFonts w:ascii="Wingdings" w:hAnsi="Wingdings" w:hint="default"/>
      </w:rPr>
    </w:lvl>
    <w:lvl w:ilvl="6" w:tplc="F90AC02C">
      <w:start w:val="1"/>
      <w:numFmt w:val="bullet"/>
      <w:lvlText w:val=""/>
      <w:lvlJc w:val="left"/>
      <w:pPr>
        <w:ind w:left="5040" w:hanging="360"/>
      </w:pPr>
      <w:rPr>
        <w:rFonts w:ascii="Wingdings" w:hAnsi="Wingdings" w:hint="default"/>
      </w:rPr>
    </w:lvl>
    <w:lvl w:ilvl="7" w:tplc="E2D0D17C">
      <w:start w:val="1"/>
      <w:numFmt w:val="bullet"/>
      <w:lvlText w:val=""/>
      <w:lvlJc w:val="left"/>
      <w:pPr>
        <w:ind w:left="5760" w:hanging="360"/>
      </w:pPr>
      <w:rPr>
        <w:rFonts w:ascii="Symbol" w:hAnsi="Symbol" w:hint="default"/>
      </w:rPr>
    </w:lvl>
    <w:lvl w:ilvl="8" w:tplc="05DE59A2">
      <w:start w:val="1"/>
      <w:numFmt w:val="bullet"/>
      <w:lvlText w:val="♦"/>
      <w:lvlJc w:val="left"/>
      <w:pPr>
        <w:ind w:left="6480" w:hanging="360"/>
      </w:pPr>
      <w:rPr>
        <w:rFonts w:ascii="Courier New" w:hAnsi="Courier New" w:hint="default"/>
      </w:rPr>
    </w:lvl>
  </w:abstractNum>
  <w:abstractNum w:abstractNumId="10" w15:restartNumberingAfterBreak="0">
    <w:nsid w:val="2EE8472E"/>
    <w:multiLevelType w:val="hybridMultilevel"/>
    <w:tmpl w:val="E2768B6A"/>
    <w:lvl w:ilvl="0" w:tplc="FF4A4B24">
      <w:start w:val="1"/>
      <w:numFmt w:val="lowerRoman"/>
      <w:lvlText w:val="%1."/>
      <w:lvlJc w:val="left"/>
      <w:pPr>
        <w:ind w:left="484" w:hanging="369"/>
      </w:pPr>
      <w:rPr>
        <w:rFonts w:ascii="Book Antiqua" w:eastAsia="Book Antiqua" w:hAnsi="Book Antiqua" w:cs="Book Antiqua" w:hint="default"/>
        <w:w w:val="99"/>
        <w:sz w:val="24"/>
        <w:szCs w:val="24"/>
        <w:lang w:val="es-ES" w:eastAsia="es-ES" w:bidi="es-ES"/>
      </w:rPr>
    </w:lvl>
    <w:lvl w:ilvl="1" w:tplc="1D90917E">
      <w:numFmt w:val="bullet"/>
      <w:lvlText w:val="•"/>
      <w:lvlJc w:val="left"/>
      <w:pPr>
        <w:ind w:left="514" w:hanging="200"/>
      </w:pPr>
      <w:rPr>
        <w:rFonts w:ascii="Arial" w:eastAsia="Arial" w:hAnsi="Arial" w:cs="Arial" w:hint="default"/>
        <w:i/>
        <w:w w:val="142"/>
        <w:sz w:val="20"/>
        <w:szCs w:val="20"/>
        <w:lang w:val="es-ES" w:eastAsia="es-ES" w:bidi="es-ES"/>
      </w:rPr>
    </w:lvl>
    <w:lvl w:ilvl="2" w:tplc="121C04D0">
      <w:numFmt w:val="bullet"/>
      <w:lvlText w:val="•"/>
      <w:lvlJc w:val="left"/>
      <w:pPr>
        <w:ind w:left="439" w:hanging="200"/>
      </w:pPr>
      <w:rPr>
        <w:rFonts w:hint="default"/>
        <w:lang w:val="es-ES" w:eastAsia="es-ES" w:bidi="es-ES"/>
      </w:rPr>
    </w:lvl>
    <w:lvl w:ilvl="3" w:tplc="E94EEC06">
      <w:numFmt w:val="bullet"/>
      <w:lvlText w:val="•"/>
      <w:lvlJc w:val="left"/>
      <w:pPr>
        <w:ind w:left="359" w:hanging="200"/>
      </w:pPr>
      <w:rPr>
        <w:rFonts w:hint="default"/>
        <w:lang w:val="es-ES" w:eastAsia="es-ES" w:bidi="es-ES"/>
      </w:rPr>
    </w:lvl>
    <w:lvl w:ilvl="4" w:tplc="3B14D458">
      <w:numFmt w:val="bullet"/>
      <w:lvlText w:val="•"/>
      <w:lvlJc w:val="left"/>
      <w:pPr>
        <w:ind w:left="279" w:hanging="200"/>
      </w:pPr>
      <w:rPr>
        <w:rFonts w:hint="default"/>
        <w:lang w:val="es-ES" w:eastAsia="es-ES" w:bidi="es-ES"/>
      </w:rPr>
    </w:lvl>
    <w:lvl w:ilvl="5" w:tplc="AB0C996E">
      <w:numFmt w:val="bullet"/>
      <w:lvlText w:val="•"/>
      <w:lvlJc w:val="left"/>
      <w:pPr>
        <w:ind w:left="198" w:hanging="200"/>
      </w:pPr>
      <w:rPr>
        <w:rFonts w:hint="default"/>
        <w:lang w:val="es-ES" w:eastAsia="es-ES" w:bidi="es-ES"/>
      </w:rPr>
    </w:lvl>
    <w:lvl w:ilvl="6" w:tplc="A20C10C8">
      <w:numFmt w:val="bullet"/>
      <w:lvlText w:val="•"/>
      <w:lvlJc w:val="left"/>
      <w:pPr>
        <w:ind w:left="118" w:hanging="200"/>
      </w:pPr>
      <w:rPr>
        <w:rFonts w:hint="default"/>
        <w:lang w:val="es-ES" w:eastAsia="es-ES" w:bidi="es-ES"/>
      </w:rPr>
    </w:lvl>
    <w:lvl w:ilvl="7" w:tplc="2E46A726">
      <w:numFmt w:val="bullet"/>
      <w:lvlText w:val="•"/>
      <w:lvlJc w:val="left"/>
      <w:pPr>
        <w:ind w:left="38" w:hanging="200"/>
      </w:pPr>
      <w:rPr>
        <w:rFonts w:hint="default"/>
        <w:lang w:val="es-ES" w:eastAsia="es-ES" w:bidi="es-ES"/>
      </w:rPr>
    </w:lvl>
    <w:lvl w:ilvl="8" w:tplc="0D82B1A6">
      <w:numFmt w:val="bullet"/>
      <w:lvlText w:val="•"/>
      <w:lvlJc w:val="left"/>
      <w:pPr>
        <w:ind w:left="-43" w:hanging="200"/>
      </w:pPr>
      <w:rPr>
        <w:rFonts w:hint="default"/>
        <w:lang w:val="es-ES" w:eastAsia="es-ES" w:bidi="es-ES"/>
      </w:rPr>
    </w:lvl>
  </w:abstractNum>
  <w:abstractNum w:abstractNumId="11" w15:restartNumberingAfterBreak="0">
    <w:nsid w:val="310E1CA9"/>
    <w:multiLevelType w:val="hybridMultilevel"/>
    <w:tmpl w:val="8CB45A14"/>
    <w:lvl w:ilvl="0" w:tplc="280A0001">
      <w:start w:val="1"/>
      <w:numFmt w:val="bullet"/>
      <w:lvlText w:val=""/>
      <w:lvlJc w:val="left"/>
      <w:pPr>
        <w:ind w:left="836" w:hanging="360"/>
      </w:pPr>
      <w:rPr>
        <w:rFonts w:ascii="Symbol" w:hAnsi="Symbol" w:hint="default"/>
      </w:rPr>
    </w:lvl>
    <w:lvl w:ilvl="1" w:tplc="280A0003" w:tentative="1">
      <w:start w:val="1"/>
      <w:numFmt w:val="bullet"/>
      <w:lvlText w:val="o"/>
      <w:lvlJc w:val="left"/>
      <w:pPr>
        <w:ind w:left="1556" w:hanging="360"/>
      </w:pPr>
      <w:rPr>
        <w:rFonts w:ascii="Courier New" w:hAnsi="Courier New" w:cs="Courier New" w:hint="default"/>
      </w:rPr>
    </w:lvl>
    <w:lvl w:ilvl="2" w:tplc="280A0005" w:tentative="1">
      <w:start w:val="1"/>
      <w:numFmt w:val="bullet"/>
      <w:lvlText w:val=""/>
      <w:lvlJc w:val="left"/>
      <w:pPr>
        <w:ind w:left="2276" w:hanging="360"/>
      </w:pPr>
      <w:rPr>
        <w:rFonts w:ascii="Wingdings" w:hAnsi="Wingdings" w:hint="default"/>
      </w:rPr>
    </w:lvl>
    <w:lvl w:ilvl="3" w:tplc="280A0001" w:tentative="1">
      <w:start w:val="1"/>
      <w:numFmt w:val="bullet"/>
      <w:lvlText w:val=""/>
      <w:lvlJc w:val="left"/>
      <w:pPr>
        <w:ind w:left="2996" w:hanging="360"/>
      </w:pPr>
      <w:rPr>
        <w:rFonts w:ascii="Symbol" w:hAnsi="Symbol" w:hint="default"/>
      </w:rPr>
    </w:lvl>
    <w:lvl w:ilvl="4" w:tplc="280A0003" w:tentative="1">
      <w:start w:val="1"/>
      <w:numFmt w:val="bullet"/>
      <w:lvlText w:val="o"/>
      <w:lvlJc w:val="left"/>
      <w:pPr>
        <w:ind w:left="3716" w:hanging="360"/>
      </w:pPr>
      <w:rPr>
        <w:rFonts w:ascii="Courier New" w:hAnsi="Courier New" w:cs="Courier New" w:hint="default"/>
      </w:rPr>
    </w:lvl>
    <w:lvl w:ilvl="5" w:tplc="280A0005" w:tentative="1">
      <w:start w:val="1"/>
      <w:numFmt w:val="bullet"/>
      <w:lvlText w:val=""/>
      <w:lvlJc w:val="left"/>
      <w:pPr>
        <w:ind w:left="4436" w:hanging="360"/>
      </w:pPr>
      <w:rPr>
        <w:rFonts w:ascii="Wingdings" w:hAnsi="Wingdings" w:hint="default"/>
      </w:rPr>
    </w:lvl>
    <w:lvl w:ilvl="6" w:tplc="280A0001" w:tentative="1">
      <w:start w:val="1"/>
      <w:numFmt w:val="bullet"/>
      <w:lvlText w:val=""/>
      <w:lvlJc w:val="left"/>
      <w:pPr>
        <w:ind w:left="5156" w:hanging="360"/>
      </w:pPr>
      <w:rPr>
        <w:rFonts w:ascii="Symbol" w:hAnsi="Symbol" w:hint="default"/>
      </w:rPr>
    </w:lvl>
    <w:lvl w:ilvl="7" w:tplc="280A0003" w:tentative="1">
      <w:start w:val="1"/>
      <w:numFmt w:val="bullet"/>
      <w:lvlText w:val="o"/>
      <w:lvlJc w:val="left"/>
      <w:pPr>
        <w:ind w:left="5876" w:hanging="360"/>
      </w:pPr>
      <w:rPr>
        <w:rFonts w:ascii="Courier New" w:hAnsi="Courier New" w:cs="Courier New" w:hint="default"/>
      </w:rPr>
    </w:lvl>
    <w:lvl w:ilvl="8" w:tplc="280A0005" w:tentative="1">
      <w:start w:val="1"/>
      <w:numFmt w:val="bullet"/>
      <w:lvlText w:val=""/>
      <w:lvlJc w:val="left"/>
      <w:pPr>
        <w:ind w:left="6596" w:hanging="360"/>
      </w:pPr>
      <w:rPr>
        <w:rFonts w:ascii="Wingdings" w:hAnsi="Wingdings" w:hint="default"/>
      </w:rPr>
    </w:lvl>
  </w:abstractNum>
  <w:abstractNum w:abstractNumId="12" w15:restartNumberingAfterBreak="0">
    <w:nsid w:val="338D75C1"/>
    <w:multiLevelType w:val="hybridMultilevel"/>
    <w:tmpl w:val="615096C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350A0FE6"/>
    <w:multiLevelType w:val="hybridMultilevel"/>
    <w:tmpl w:val="42F07274"/>
    <w:lvl w:ilvl="0" w:tplc="50AC49C6">
      <w:start w:val="1"/>
      <w:numFmt w:val="bullet"/>
      <w:lvlText w:val=""/>
      <w:lvlJc w:val="left"/>
      <w:pPr>
        <w:ind w:left="720" w:hanging="360"/>
      </w:pPr>
      <w:rPr>
        <w:rFonts w:ascii="Symbol" w:hAnsi="Symbol" w:hint="default"/>
      </w:rPr>
    </w:lvl>
    <w:lvl w:ilvl="1" w:tplc="81749D5E">
      <w:start w:val="1"/>
      <w:numFmt w:val="bullet"/>
      <w:lvlText w:val="o"/>
      <w:lvlJc w:val="left"/>
      <w:pPr>
        <w:ind w:left="1440" w:hanging="360"/>
      </w:pPr>
      <w:rPr>
        <w:rFonts w:ascii="Courier New" w:hAnsi="Courier New" w:hint="default"/>
      </w:rPr>
    </w:lvl>
    <w:lvl w:ilvl="2" w:tplc="C9C65C60">
      <w:start w:val="1"/>
      <w:numFmt w:val="bullet"/>
      <w:lvlText w:val=""/>
      <w:lvlJc w:val="left"/>
      <w:pPr>
        <w:ind w:left="2160" w:hanging="360"/>
      </w:pPr>
      <w:rPr>
        <w:rFonts w:ascii="Wingdings" w:hAnsi="Wingdings" w:hint="default"/>
      </w:rPr>
    </w:lvl>
    <w:lvl w:ilvl="3" w:tplc="35267BB8">
      <w:start w:val="1"/>
      <w:numFmt w:val="bullet"/>
      <w:lvlText w:val=""/>
      <w:lvlJc w:val="left"/>
      <w:pPr>
        <w:ind w:left="2880" w:hanging="360"/>
      </w:pPr>
      <w:rPr>
        <w:rFonts w:ascii="Symbol" w:hAnsi="Symbol" w:hint="default"/>
      </w:rPr>
    </w:lvl>
    <w:lvl w:ilvl="4" w:tplc="BC0CB0B0">
      <w:start w:val="1"/>
      <w:numFmt w:val="bullet"/>
      <w:lvlText w:val="o"/>
      <w:lvlJc w:val="left"/>
      <w:pPr>
        <w:ind w:left="3600" w:hanging="360"/>
      </w:pPr>
      <w:rPr>
        <w:rFonts w:ascii="Courier New" w:hAnsi="Courier New" w:hint="default"/>
      </w:rPr>
    </w:lvl>
    <w:lvl w:ilvl="5" w:tplc="E800C884">
      <w:start w:val="1"/>
      <w:numFmt w:val="bullet"/>
      <w:lvlText w:val=""/>
      <w:lvlJc w:val="left"/>
      <w:pPr>
        <w:ind w:left="4320" w:hanging="360"/>
      </w:pPr>
      <w:rPr>
        <w:rFonts w:ascii="Wingdings" w:hAnsi="Wingdings" w:hint="default"/>
      </w:rPr>
    </w:lvl>
    <w:lvl w:ilvl="6" w:tplc="E41471E2">
      <w:start w:val="1"/>
      <w:numFmt w:val="bullet"/>
      <w:lvlText w:val=""/>
      <w:lvlJc w:val="left"/>
      <w:pPr>
        <w:ind w:left="5040" w:hanging="360"/>
      </w:pPr>
      <w:rPr>
        <w:rFonts w:ascii="Symbol" w:hAnsi="Symbol" w:hint="default"/>
      </w:rPr>
    </w:lvl>
    <w:lvl w:ilvl="7" w:tplc="879ABA3A">
      <w:start w:val="1"/>
      <w:numFmt w:val="bullet"/>
      <w:lvlText w:val="o"/>
      <w:lvlJc w:val="left"/>
      <w:pPr>
        <w:ind w:left="5760" w:hanging="360"/>
      </w:pPr>
      <w:rPr>
        <w:rFonts w:ascii="Courier New" w:hAnsi="Courier New" w:hint="default"/>
      </w:rPr>
    </w:lvl>
    <w:lvl w:ilvl="8" w:tplc="D67604B2">
      <w:start w:val="1"/>
      <w:numFmt w:val="bullet"/>
      <w:lvlText w:val=""/>
      <w:lvlJc w:val="left"/>
      <w:pPr>
        <w:ind w:left="6480" w:hanging="360"/>
      </w:pPr>
      <w:rPr>
        <w:rFonts w:ascii="Wingdings" w:hAnsi="Wingdings" w:hint="default"/>
      </w:rPr>
    </w:lvl>
  </w:abstractNum>
  <w:abstractNum w:abstractNumId="14" w15:restartNumberingAfterBreak="0">
    <w:nsid w:val="37882628"/>
    <w:multiLevelType w:val="hybridMultilevel"/>
    <w:tmpl w:val="1B085EEA"/>
    <w:lvl w:ilvl="0" w:tplc="9AEA72B4">
      <w:start w:val="1"/>
      <w:numFmt w:val="bullet"/>
      <w:lvlText w:val=""/>
      <w:lvlJc w:val="left"/>
      <w:pPr>
        <w:ind w:left="720" w:hanging="360"/>
      </w:pPr>
      <w:rPr>
        <w:rFonts w:ascii="Symbol" w:hAnsi="Symbol" w:hint="default"/>
      </w:rPr>
    </w:lvl>
    <w:lvl w:ilvl="1" w:tplc="C4323430">
      <w:start w:val="1"/>
      <w:numFmt w:val="bullet"/>
      <w:lvlText w:val="o"/>
      <w:lvlJc w:val="left"/>
      <w:pPr>
        <w:ind w:left="1440" w:hanging="360"/>
      </w:pPr>
      <w:rPr>
        <w:rFonts w:ascii="Courier New" w:hAnsi="Courier New" w:hint="default"/>
      </w:rPr>
    </w:lvl>
    <w:lvl w:ilvl="2" w:tplc="A1086026">
      <w:start w:val="1"/>
      <w:numFmt w:val="bullet"/>
      <w:lvlText w:val=""/>
      <w:lvlJc w:val="left"/>
      <w:pPr>
        <w:ind w:left="2160" w:hanging="360"/>
      </w:pPr>
      <w:rPr>
        <w:rFonts w:ascii="Wingdings" w:hAnsi="Wingdings" w:hint="default"/>
      </w:rPr>
    </w:lvl>
    <w:lvl w:ilvl="3" w:tplc="F1FAA000">
      <w:start w:val="1"/>
      <w:numFmt w:val="bullet"/>
      <w:lvlText w:val=""/>
      <w:lvlJc w:val="left"/>
      <w:pPr>
        <w:ind w:left="2880" w:hanging="360"/>
      </w:pPr>
      <w:rPr>
        <w:rFonts w:ascii="Symbol" w:hAnsi="Symbol" w:hint="default"/>
      </w:rPr>
    </w:lvl>
    <w:lvl w:ilvl="4" w:tplc="95E86420">
      <w:start w:val="1"/>
      <w:numFmt w:val="bullet"/>
      <w:lvlText w:val="o"/>
      <w:lvlJc w:val="left"/>
      <w:pPr>
        <w:ind w:left="3600" w:hanging="360"/>
      </w:pPr>
      <w:rPr>
        <w:rFonts w:ascii="Courier New" w:hAnsi="Courier New" w:hint="default"/>
      </w:rPr>
    </w:lvl>
    <w:lvl w:ilvl="5" w:tplc="B75CB7D4">
      <w:start w:val="1"/>
      <w:numFmt w:val="bullet"/>
      <w:lvlText w:val=""/>
      <w:lvlJc w:val="left"/>
      <w:pPr>
        <w:ind w:left="4320" w:hanging="360"/>
      </w:pPr>
      <w:rPr>
        <w:rFonts w:ascii="Wingdings" w:hAnsi="Wingdings" w:hint="default"/>
      </w:rPr>
    </w:lvl>
    <w:lvl w:ilvl="6" w:tplc="AD5E8D8E">
      <w:start w:val="1"/>
      <w:numFmt w:val="bullet"/>
      <w:lvlText w:val=""/>
      <w:lvlJc w:val="left"/>
      <w:pPr>
        <w:ind w:left="5040" w:hanging="360"/>
      </w:pPr>
      <w:rPr>
        <w:rFonts w:ascii="Symbol" w:hAnsi="Symbol" w:hint="default"/>
      </w:rPr>
    </w:lvl>
    <w:lvl w:ilvl="7" w:tplc="058404D6">
      <w:start w:val="1"/>
      <w:numFmt w:val="bullet"/>
      <w:lvlText w:val="o"/>
      <w:lvlJc w:val="left"/>
      <w:pPr>
        <w:ind w:left="5760" w:hanging="360"/>
      </w:pPr>
      <w:rPr>
        <w:rFonts w:ascii="Courier New" w:hAnsi="Courier New" w:hint="default"/>
      </w:rPr>
    </w:lvl>
    <w:lvl w:ilvl="8" w:tplc="FDD46A80">
      <w:start w:val="1"/>
      <w:numFmt w:val="bullet"/>
      <w:lvlText w:val=""/>
      <w:lvlJc w:val="left"/>
      <w:pPr>
        <w:ind w:left="6480" w:hanging="360"/>
      </w:pPr>
      <w:rPr>
        <w:rFonts w:ascii="Wingdings" w:hAnsi="Wingdings" w:hint="default"/>
      </w:rPr>
    </w:lvl>
  </w:abstractNum>
  <w:abstractNum w:abstractNumId="15" w15:restartNumberingAfterBreak="0">
    <w:nsid w:val="3A033CCB"/>
    <w:multiLevelType w:val="hybridMultilevel"/>
    <w:tmpl w:val="03985D04"/>
    <w:lvl w:ilvl="0" w:tplc="C2E20CB8">
      <w:start w:val="1"/>
      <w:numFmt w:val="bullet"/>
      <w:lvlText w:val=""/>
      <w:lvlJc w:val="left"/>
      <w:pPr>
        <w:ind w:left="720" w:hanging="360"/>
      </w:pPr>
      <w:rPr>
        <w:rFonts w:ascii="Symbol" w:hAnsi="Symbol" w:hint="default"/>
      </w:rPr>
    </w:lvl>
    <w:lvl w:ilvl="1" w:tplc="6B10C8F4">
      <w:start w:val="1"/>
      <w:numFmt w:val="bullet"/>
      <w:lvlText w:val="o"/>
      <w:lvlJc w:val="left"/>
      <w:pPr>
        <w:ind w:left="1440" w:hanging="360"/>
      </w:pPr>
      <w:rPr>
        <w:rFonts w:ascii="Courier New" w:hAnsi="Courier New" w:hint="default"/>
      </w:rPr>
    </w:lvl>
    <w:lvl w:ilvl="2" w:tplc="DC00A394">
      <w:start w:val="1"/>
      <w:numFmt w:val="bullet"/>
      <w:lvlText w:val=""/>
      <w:lvlJc w:val="left"/>
      <w:pPr>
        <w:ind w:left="2160" w:hanging="360"/>
      </w:pPr>
      <w:rPr>
        <w:rFonts w:ascii="Wingdings" w:hAnsi="Wingdings" w:hint="default"/>
      </w:rPr>
    </w:lvl>
    <w:lvl w:ilvl="3" w:tplc="D6C03442">
      <w:start w:val="1"/>
      <w:numFmt w:val="bullet"/>
      <w:lvlText w:val=""/>
      <w:lvlJc w:val="left"/>
      <w:pPr>
        <w:ind w:left="2880" w:hanging="360"/>
      </w:pPr>
      <w:rPr>
        <w:rFonts w:ascii="Symbol" w:hAnsi="Symbol" w:hint="default"/>
      </w:rPr>
    </w:lvl>
    <w:lvl w:ilvl="4" w:tplc="3FAE5BAE">
      <w:start w:val="1"/>
      <w:numFmt w:val="bullet"/>
      <w:lvlText w:val="o"/>
      <w:lvlJc w:val="left"/>
      <w:pPr>
        <w:ind w:left="3600" w:hanging="360"/>
      </w:pPr>
      <w:rPr>
        <w:rFonts w:ascii="Courier New" w:hAnsi="Courier New" w:hint="default"/>
      </w:rPr>
    </w:lvl>
    <w:lvl w:ilvl="5" w:tplc="9AA2E4CE">
      <w:start w:val="1"/>
      <w:numFmt w:val="bullet"/>
      <w:lvlText w:val=""/>
      <w:lvlJc w:val="left"/>
      <w:pPr>
        <w:ind w:left="4320" w:hanging="360"/>
      </w:pPr>
      <w:rPr>
        <w:rFonts w:ascii="Wingdings" w:hAnsi="Wingdings" w:hint="default"/>
      </w:rPr>
    </w:lvl>
    <w:lvl w:ilvl="6" w:tplc="47DE7C72">
      <w:start w:val="1"/>
      <w:numFmt w:val="bullet"/>
      <w:lvlText w:val=""/>
      <w:lvlJc w:val="left"/>
      <w:pPr>
        <w:ind w:left="5040" w:hanging="360"/>
      </w:pPr>
      <w:rPr>
        <w:rFonts w:ascii="Symbol" w:hAnsi="Symbol" w:hint="default"/>
      </w:rPr>
    </w:lvl>
    <w:lvl w:ilvl="7" w:tplc="95EE4F78">
      <w:start w:val="1"/>
      <w:numFmt w:val="bullet"/>
      <w:lvlText w:val="o"/>
      <w:lvlJc w:val="left"/>
      <w:pPr>
        <w:ind w:left="5760" w:hanging="360"/>
      </w:pPr>
      <w:rPr>
        <w:rFonts w:ascii="Courier New" w:hAnsi="Courier New" w:hint="default"/>
      </w:rPr>
    </w:lvl>
    <w:lvl w:ilvl="8" w:tplc="3214857A">
      <w:start w:val="1"/>
      <w:numFmt w:val="bullet"/>
      <w:lvlText w:val=""/>
      <w:lvlJc w:val="left"/>
      <w:pPr>
        <w:ind w:left="6480" w:hanging="360"/>
      </w:pPr>
      <w:rPr>
        <w:rFonts w:ascii="Wingdings" w:hAnsi="Wingdings" w:hint="default"/>
      </w:rPr>
    </w:lvl>
  </w:abstractNum>
  <w:abstractNum w:abstractNumId="16" w15:restartNumberingAfterBreak="0">
    <w:nsid w:val="3FBE19A3"/>
    <w:multiLevelType w:val="hybridMultilevel"/>
    <w:tmpl w:val="71F67CF4"/>
    <w:lvl w:ilvl="0" w:tplc="685E42BC">
      <w:start w:val="6"/>
      <w:numFmt w:val="upperRoman"/>
      <w:lvlText w:val="%1."/>
      <w:lvlJc w:val="left"/>
      <w:pPr>
        <w:ind w:left="780" w:hanging="720"/>
      </w:pPr>
      <w:rPr>
        <w:rFonts w:hint="default"/>
        <w:w w:val="105"/>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40A53D7D"/>
    <w:multiLevelType w:val="hybridMultilevel"/>
    <w:tmpl w:val="5ADAD5BE"/>
    <w:lvl w:ilvl="0" w:tplc="930462EA">
      <w:start w:val="1"/>
      <w:numFmt w:val="bullet"/>
      <w:lvlText w:val=""/>
      <w:lvlJc w:val="left"/>
      <w:pPr>
        <w:ind w:left="720" w:hanging="360"/>
      </w:pPr>
      <w:rPr>
        <w:rFonts w:ascii="Wingdings" w:hAnsi="Wingdings" w:hint="default"/>
      </w:rPr>
    </w:lvl>
    <w:lvl w:ilvl="1" w:tplc="00F2AF58">
      <w:start w:val="1"/>
      <w:numFmt w:val="bullet"/>
      <w:lvlText w:val=""/>
      <w:lvlJc w:val="left"/>
      <w:pPr>
        <w:ind w:left="1440" w:hanging="360"/>
      </w:pPr>
      <w:rPr>
        <w:rFonts w:ascii="Wingdings" w:hAnsi="Wingdings" w:hint="default"/>
      </w:rPr>
    </w:lvl>
    <w:lvl w:ilvl="2" w:tplc="745EB8C2">
      <w:start w:val="1"/>
      <w:numFmt w:val="bullet"/>
      <w:lvlText w:val=""/>
      <w:lvlJc w:val="left"/>
      <w:pPr>
        <w:ind w:left="2160" w:hanging="360"/>
      </w:pPr>
      <w:rPr>
        <w:rFonts w:ascii="Wingdings" w:hAnsi="Wingdings" w:hint="default"/>
      </w:rPr>
    </w:lvl>
    <w:lvl w:ilvl="3" w:tplc="599C24B8">
      <w:start w:val="1"/>
      <w:numFmt w:val="bullet"/>
      <w:lvlText w:val=""/>
      <w:lvlJc w:val="left"/>
      <w:pPr>
        <w:ind w:left="2880" w:hanging="360"/>
      </w:pPr>
      <w:rPr>
        <w:rFonts w:ascii="Symbol" w:hAnsi="Symbol" w:hint="default"/>
      </w:rPr>
    </w:lvl>
    <w:lvl w:ilvl="4" w:tplc="2EB8D4BE">
      <w:start w:val="1"/>
      <w:numFmt w:val="bullet"/>
      <w:lvlText w:val="♦"/>
      <w:lvlJc w:val="left"/>
      <w:pPr>
        <w:ind w:left="3600" w:hanging="360"/>
      </w:pPr>
      <w:rPr>
        <w:rFonts w:ascii="Courier New" w:hAnsi="Courier New" w:hint="default"/>
      </w:rPr>
    </w:lvl>
    <w:lvl w:ilvl="5" w:tplc="FB38150C">
      <w:start w:val="1"/>
      <w:numFmt w:val="bullet"/>
      <w:lvlText w:val=""/>
      <w:lvlJc w:val="left"/>
      <w:pPr>
        <w:ind w:left="4320" w:hanging="360"/>
      </w:pPr>
      <w:rPr>
        <w:rFonts w:ascii="Wingdings" w:hAnsi="Wingdings" w:hint="default"/>
      </w:rPr>
    </w:lvl>
    <w:lvl w:ilvl="6" w:tplc="C43E04BE">
      <w:start w:val="1"/>
      <w:numFmt w:val="bullet"/>
      <w:lvlText w:val=""/>
      <w:lvlJc w:val="left"/>
      <w:pPr>
        <w:ind w:left="5040" w:hanging="360"/>
      </w:pPr>
      <w:rPr>
        <w:rFonts w:ascii="Wingdings" w:hAnsi="Wingdings" w:hint="default"/>
      </w:rPr>
    </w:lvl>
    <w:lvl w:ilvl="7" w:tplc="25C09AA2">
      <w:start w:val="1"/>
      <w:numFmt w:val="bullet"/>
      <w:lvlText w:val=""/>
      <w:lvlJc w:val="left"/>
      <w:pPr>
        <w:ind w:left="5760" w:hanging="360"/>
      </w:pPr>
      <w:rPr>
        <w:rFonts w:ascii="Symbol" w:hAnsi="Symbol" w:hint="default"/>
      </w:rPr>
    </w:lvl>
    <w:lvl w:ilvl="8" w:tplc="B3E0507C">
      <w:start w:val="1"/>
      <w:numFmt w:val="bullet"/>
      <w:lvlText w:val="♦"/>
      <w:lvlJc w:val="left"/>
      <w:pPr>
        <w:ind w:left="6480" w:hanging="360"/>
      </w:pPr>
      <w:rPr>
        <w:rFonts w:ascii="Courier New" w:hAnsi="Courier New" w:hint="default"/>
      </w:rPr>
    </w:lvl>
  </w:abstractNum>
  <w:abstractNum w:abstractNumId="18" w15:restartNumberingAfterBreak="0">
    <w:nsid w:val="47BB1761"/>
    <w:multiLevelType w:val="hybridMultilevel"/>
    <w:tmpl w:val="3A5C62E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48DA23A0"/>
    <w:multiLevelType w:val="hybridMultilevel"/>
    <w:tmpl w:val="D2CC6474"/>
    <w:lvl w:ilvl="0" w:tplc="233AF080">
      <w:start w:val="1"/>
      <w:numFmt w:val="bullet"/>
      <w:lvlText w:val=""/>
      <w:lvlJc w:val="left"/>
      <w:pPr>
        <w:ind w:left="720" w:hanging="360"/>
      </w:pPr>
      <w:rPr>
        <w:rFonts w:ascii="Symbol" w:hAnsi="Symbol" w:hint="default"/>
      </w:rPr>
    </w:lvl>
    <w:lvl w:ilvl="1" w:tplc="E782F914">
      <w:start w:val="1"/>
      <w:numFmt w:val="bullet"/>
      <w:lvlText w:val="o"/>
      <w:lvlJc w:val="left"/>
      <w:pPr>
        <w:ind w:left="1440" w:hanging="360"/>
      </w:pPr>
      <w:rPr>
        <w:rFonts w:ascii="Courier New" w:hAnsi="Courier New" w:hint="default"/>
      </w:rPr>
    </w:lvl>
    <w:lvl w:ilvl="2" w:tplc="3B547BBA">
      <w:start w:val="1"/>
      <w:numFmt w:val="bullet"/>
      <w:lvlText w:val=""/>
      <w:lvlJc w:val="left"/>
      <w:pPr>
        <w:ind w:left="2160" w:hanging="360"/>
      </w:pPr>
      <w:rPr>
        <w:rFonts w:ascii="Wingdings" w:hAnsi="Wingdings" w:hint="default"/>
      </w:rPr>
    </w:lvl>
    <w:lvl w:ilvl="3" w:tplc="2A8A3D88">
      <w:start w:val="1"/>
      <w:numFmt w:val="bullet"/>
      <w:lvlText w:val=""/>
      <w:lvlJc w:val="left"/>
      <w:pPr>
        <w:ind w:left="2880" w:hanging="360"/>
      </w:pPr>
      <w:rPr>
        <w:rFonts w:ascii="Symbol" w:hAnsi="Symbol" w:hint="default"/>
      </w:rPr>
    </w:lvl>
    <w:lvl w:ilvl="4" w:tplc="0A38526E">
      <w:start w:val="1"/>
      <w:numFmt w:val="bullet"/>
      <w:lvlText w:val="o"/>
      <w:lvlJc w:val="left"/>
      <w:pPr>
        <w:ind w:left="3600" w:hanging="360"/>
      </w:pPr>
      <w:rPr>
        <w:rFonts w:ascii="Courier New" w:hAnsi="Courier New" w:hint="default"/>
      </w:rPr>
    </w:lvl>
    <w:lvl w:ilvl="5" w:tplc="DA3842E2">
      <w:start w:val="1"/>
      <w:numFmt w:val="bullet"/>
      <w:lvlText w:val=""/>
      <w:lvlJc w:val="left"/>
      <w:pPr>
        <w:ind w:left="4320" w:hanging="360"/>
      </w:pPr>
      <w:rPr>
        <w:rFonts w:ascii="Wingdings" w:hAnsi="Wingdings" w:hint="default"/>
      </w:rPr>
    </w:lvl>
    <w:lvl w:ilvl="6" w:tplc="518E24EA">
      <w:start w:val="1"/>
      <w:numFmt w:val="bullet"/>
      <w:lvlText w:val=""/>
      <w:lvlJc w:val="left"/>
      <w:pPr>
        <w:ind w:left="5040" w:hanging="360"/>
      </w:pPr>
      <w:rPr>
        <w:rFonts w:ascii="Symbol" w:hAnsi="Symbol" w:hint="default"/>
      </w:rPr>
    </w:lvl>
    <w:lvl w:ilvl="7" w:tplc="94702ABE">
      <w:start w:val="1"/>
      <w:numFmt w:val="bullet"/>
      <w:lvlText w:val="o"/>
      <w:lvlJc w:val="left"/>
      <w:pPr>
        <w:ind w:left="5760" w:hanging="360"/>
      </w:pPr>
      <w:rPr>
        <w:rFonts w:ascii="Courier New" w:hAnsi="Courier New" w:hint="default"/>
      </w:rPr>
    </w:lvl>
    <w:lvl w:ilvl="8" w:tplc="37C26E2C">
      <w:start w:val="1"/>
      <w:numFmt w:val="bullet"/>
      <w:lvlText w:val=""/>
      <w:lvlJc w:val="left"/>
      <w:pPr>
        <w:ind w:left="6480" w:hanging="360"/>
      </w:pPr>
      <w:rPr>
        <w:rFonts w:ascii="Wingdings" w:hAnsi="Wingdings" w:hint="default"/>
      </w:rPr>
    </w:lvl>
  </w:abstractNum>
  <w:abstractNum w:abstractNumId="20" w15:restartNumberingAfterBreak="0">
    <w:nsid w:val="55044F0B"/>
    <w:multiLevelType w:val="hybridMultilevel"/>
    <w:tmpl w:val="2A7C39E6"/>
    <w:lvl w:ilvl="0" w:tplc="9086F734">
      <w:start w:val="1"/>
      <w:numFmt w:val="bullet"/>
      <w:lvlText w:val=""/>
      <w:lvlJc w:val="left"/>
      <w:pPr>
        <w:ind w:left="720" w:hanging="360"/>
      </w:pPr>
      <w:rPr>
        <w:rFonts w:ascii="Symbol" w:hAnsi="Symbol" w:hint="default"/>
      </w:rPr>
    </w:lvl>
    <w:lvl w:ilvl="1" w:tplc="2C669C7E">
      <w:start w:val="1"/>
      <w:numFmt w:val="bullet"/>
      <w:lvlText w:val="o"/>
      <w:lvlJc w:val="left"/>
      <w:pPr>
        <w:ind w:left="1440" w:hanging="360"/>
      </w:pPr>
      <w:rPr>
        <w:rFonts w:ascii="Courier New" w:hAnsi="Courier New" w:hint="default"/>
      </w:rPr>
    </w:lvl>
    <w:lvl w:ilvl="2" w:tplc="2334C338">
      <w:start w:val="1"/>
      <w:numFmt w:val="bullet"/>
      <w:lvlText w:val=""/>
      <w:lvlJc w:val="left"/>
      <w:pPr>
        <w:ind w:left="2160" w:hanging="360"/>
      </w:pPr>
      <w:rPr>
        <w:rFonts w:ascii="Wingdings" w:hAnsi="Wingdings" w:hint="default"/>
      </w:rPr>
    </w:lvl>
    <w:lvl w:ilvl="3" w:tplc="B5C00F04">
      <w:start w:val="1"/>
      <w:numFmt w:val="bullet"/>
      <w:lvlText w:val=""/>
      <w:lvlJc w:val="left"/>
      <w:pPr>
        <w:ind w:left="2880" w:hanging="360"/>
      </w:pPr>
      <w:rPr>
        <w:rFonts w:ascii="Symbol" w:hAnsi="Symbol" w:hint="default"/>
      </w:rPr>
    </w:lvl>
    <w:lvl w:ilvl="4" w:tplc="56B01690">
      <w:start w:val="1"/>
      <w:numFmt w:val="bullet"/>
      <w:lvlText w:val="o"/>
      <w:lvlJc w:val="left"/>
      <w:pPr>
        <w:ind w:left="3600" w:hanging="360"/>
      </w:pPr>
      <w:rPr>
        <w:rFonts w:ascii="Courier New" w:hAnsi="Courier New" w:hint="default"/>
      </w:rPr>
    </w:lvl>
    <w:lvl w:ilvl="5" w:tplc="09BCAAB8">
      <w:start w:val="1"/>
      <w:numFmt w:val="bullet"/>
      <w:lvlText w:val=""/>
      <w:lvlJc w:val="left"/>
      <w:pPr>
        <w:ind w:left="4320" w:hanging="360"/>
      </w:pPr>
      <w:rPr>
        <w:rFonts w:ascii="Wingdings" w:hAnsi="Wingdings" w:hint="default"/>
      </w:rPr>
    </w:lvl>
    <w:lvl w:ilvl="6" w:tplc="CD664A3C">
      <w:start w:val="1"/>
      <w:numFmt w:val="bullet"/>
      <w:lvlText w:val=""/>
      <w:lvlJc w:val="left"/>
      <w:pPr>
        <w:ind w:left="5040" w:hanging="360"/>
      </w:pPr>
      <w:rPr>
        <w:rFonts w:ascii="Symbol" w:hAnsi="Symbol" w:hint="default"/>
      </w:rPr>
    </w:lvl>
    <w:lvl w:ilvl="7" w:tplc="42088E36">
      <w:start w:val="1"/>
      <w:numFmt w:val="bullet"/>
      <w:lvlText w:val="o"/>
      <w:lvlJc w:val="left"/>
      <w:pPr>
        <w:ind w:left="5760" w:hanging="360"/>
      </w:pPr>
      <w:rPr>
        <w:rFonts w:ascii="Courier New" w:hAnsi="Courier New" w:hint="default"/>
      </w:rPr>
    </w:lvl>
    <w:lvl w:ilvl="8" w:tplc="4CB2A4E8">
      <w:start w:val="1"/>
      <w:numFmt w:val="bullet"/>
      <w:lvlText w:val=""/>
      <w:lvlJc w:val="left"/>
      <w:pPr>
        <w:ind w:left="6480" w:hanging="360"/>
      </w:pPr>
      <w:rPr>
        <w:rFonts w:ascii="Wingdings" w:hAnsi="Wingdings" w:hint="default"/>
      </w:rPr>
    </w:lvl>
  </w:abstractNum>
  <w:abstractNum w:abstractNumId="21" w15:restartNumberingAfterBreak="0">
    <w:nsid w:val="55B94F76"/>
    <w:multiLevelType w:val="hybridMultilevel"/>
    <w:tmpl w:val="4AF632DC"/>
    <w:lvl w:ilvl="0" w:tplc="9C3E7FA0">
      <w:start w:val="1"/>
      <w:numFmt w:val="upperRoman"/>
      <w:lvlText w:val="%1."/>
      <w:lvlJc w:val="left"/>
      <w:pPr>
        <w:ind w:left="1561" w:hanging="380"/>
        <w:jc w:val="right"/>
      </w:pPr>
      <w:rPr>
        <w:rFonts w:ascii="Book Antiqua" w:eastAsia="Book Antiqua" w:hAnsi="Book Antiqua" w:cs="Book Antiqua" w:hint="default"/>
        <w:w w:val="99"/>
        <w:sz w:val="24"/>
        <w:szCs w:val="24"/>
        <w:lang w:val="es-ES" w:eastAsia="es-ES" w:bidi="es-ES"/>
      </w:rPr>
    </w:lvl>
    <w:lvl w:ilvl="1" w:tplc="BB24D136">
      <w:numFmt w:val="bullet"/>
      <w:lvlText w:val="•"/>
      <w:lvlJc w:val="left"/>
      <w:pPr>
        <w:ind w:left="1832" w:hanging="380"/>
      </w:pPr>
      <w:rPr>
        <w:rFonts w:hint="default"/>
        <w:lang w:val="es-ES" w:eastAsia="es-ES" w:bidi="es-ES"/>
      </w:rPr>
    </w:lvl>
    <w:lvl w:ilvl="2" w:tplc="9E8A9666">
      <w:numFmt w:val="bullet"/>
      <w:lvlText w:val="•"/>
      <w:lvlJc w:val="left"/>
      <w:pPr>
        <w:ind w:left="2104" w:hanging="380"/>
      </w:pPr>
      <w:rPr>
        <w:rFonts w:hint="default"/>
        <w:lang w:val="es-ES" w:eastAsia="es-ES" w:bidi="es-ES"/>
      </w:rPr>
    </w:lvl>
    <w:lvl w:ilvl="3" w:tplc="6548E46E">
      <w:numFmt w:val="bullet"/>
      <w:lvlText w:val="•"/>
      <w:lvlJc w:val="left"/>
      <w:pPr>
        <w:ind w:left="2376" w:hanging="380"/>
      </w:pPr>
      <w:rPr>
        <w:rFonts w:hint="default"/>
        <w:lang w:val="es-ES" w:eastAsia="es-ES" w:bidi="es-ES"/>
      </w:rPr>
    </w:lvl>
    <w:lvl w:ilvl="4" w:tplc="0458F70C">
      <w:numFmt w:val="bullet"/>
      <w:lvlText w:val="•"/>
      <w:lvlJc w:val="left"/>
      <w:pPr>
        <w:ind w:left="2648" w:hanging="380"/>
      </w:pPr>
      <w:rPr>
        <w:rFonts w:hint="default"/>
        <w:lang w:val="es-ES" w:eastAsia="es-ES" w:bidi="es-ES"/>
      </w:rPr>
    </w:lvl>
    <w:lvl w:ilvl="5" w:tplc="081A3A90">
      <w:numFmt w:val="bullet"/>
      <w:lvlText w:val="•"/>
      <w:lvlJc w:val="left"/>
      <w:pPr>
        <w:ind w:left="2920" w:hanging="380"/>
      </w:pPr>
      <w:rPr>
        <w:rFonts w:hint="default"/>
        <w:lang w:val="es-ES" w:eastAsia="es-ES" w:bidi="es-ES"/>
      </w:rPr>
    </w:lvl>
    <w:lvl w:ilvl="6" w:tplc="FD7C0D20">
      <w:numFmt w:val="bullet"/>
      <w:lvlText w:val="•"/>
      <w:lvlJc w:val="left"/>
      <w:pPr>
        <w:ind w:left="3192" w:hanging="380"/>
      </w:pPr>
      <w:rPr>
        <w:rFonts w:hint="default"/>
        <w:lang w:val="es-ES" w:eastAsia="es-ES" w:bidi="es-ES"/>
      </w:rPr>
    </w:lvl>
    <w:lvl w:ilvl="7" w:tplc="FBC8C0A4">
      <w:numFmt w:val="bullet"/>
      <w:lvlText w:val="•"/>
      <w:lvlJc w:val="left"/>
      <w:pPr>
        <w:ind w:left="3464" w:hanging="380"/>
      </w:pPr>
      <w:rPr>
        <w:rFonts w:hint="default"/>
        <w:lang w:val="es-ES" w:eastAsia="es-ES" w:bidi="es-ES"/>
      </w:rPr>
    </w:lvl>
    <w:lvl w:ilvl="8" w:tplc="D85607F8">
      <w:numFmt w:val="bullet"/>
      <w:lvlText w:val="•"/>
      <w:lvlJc w:val="left"/>
      <w:pPr>
        <w:ind w:left="3736" w:hanging="380"/>
      </w:pPr>
      <w:rPr>
        <w:rFonts w:hint="default"/>
        <w:lang w:val="es-ES" w:eastAsia="es-ES" w:bidi="es-ES"/>
      </w:rPr>
    </w:lvl>
  </w:abstractNum>
  <w:abstractNum w:abstractNumId="22" w15:restartNumberingAfterBreak="0">
    <w:nsid w:val="5D373F29"/>
    <w:multiLevelType w:val="hybridMultilevel"/>
    <w:tmpl w:val="7B04B200"/>
    <w:lvl w:ilvl="0" w:tplc="44C802E4">
      <w:start w:val="1"/>
      <w:numFmt w:val="bullet"/>
      <w:lvlText w:val=""/>
      <w:lvlJc w:val="left"/>
      <w:pPr>
        <w:ind w:left="720" w:hanging="360"/>
      </w:pPr>
      <w:rPr>
        <w:rFonts w:ascii="Symbol" w:hAnsi="Symbol" w:hint="default"/>
      </w:rPr>
    </w:lvl>
    <w:lvl w:ilvl="1" w:tplc="36CED6C2">
      <w:start w:val="1"/>
      <w:numFmt w:val="bullet"/>
      <w:lvlText w:val="o"/>
      <w:lvlJc w:val="left"/>
      <w:pPr>
        <w:ind w:left="1440" w:hanging="360"/>
      </w:pPr>
      <w:rPr>
        <w:rFonts w:ascii="Courier New" w:hAnsi="Courier New" w:hint="default"/>
      </w:rPr>
    </w:lvl>
    <w:lvl w:ilvl="2" w:tplc="7FD6DD42">
      <w:start w:val="1"/>
      <w:numFmt w:val="bullet"/>
      <w:lvlText w:val=""/>
      <w:lvlJc w:val="left"/>
      <w:pPr>
        <w:ind w:left="2160" w:hanging="360"/>
      </w:pPr>
      <w:rPr>
        <w:rFonts w:ascii="Wingdings" w:hAnsi="Wingdings" w:hint="default"/>
      </w:rPr>
    </w:lvl>
    <w:lvl w:ilvl="3" w:tplc="B3E26F1A">
      <w:start w:val="1"/>
      <w:numFmt w:val="bullet"/>
      <w:lvlText w:val=""/>
      <w:lvlJc w:val="left"/>
      <w:pPr>
        <w:ind w:left="2880" w:hanging="360"/>
      </w:pPr>
      <w:rPr>
        <w:rFonts w:ascii="Symbol" w:hAnsi="Symbol" w:hint="default"/>
      </w:rPr>
    </w:lvl>
    <w:lvl w:ilvl="4" w:tplc="B22AA840">
      <w:start w:val="1"/>
      <w:numFmt w:val="bullet"/>
      <w:lvlText w:val="o"/>
      <w:lvlJc w:val="left"/>
      <w:pPr>
        <w:ind w:left="3600" w:hanging="360"/>
      </w:pPr>
      <w:rPr>
        <w:rFonts w:ascii="Courier New" w:hAnsi="Courier New" w:hint="default"/>
      </w:rPr>
    </w:lvl>
    <w:lvl w:ilvl="5" w:tplc="1D606D44">
      <w:start w:val="1"/>
      <w:numFmt w:val="bullet"/>
      <w:lvlText w:val=""/>
      <w:lvlJc w:val="left"/>
      <w:pPr>
        <w:ind w:left="4320" w:hanging="360"/>
      </w:pPr>
      <w:rPr>
        <w:rFonts w:ascii="Wingdings" w:hAnsi="Wingdings" w:hint="default"/>
      </w:rPr>
    </w:lvl>
    <w:lvl w:ilvl="6" w:tplc="66DA5900">
      <w:start w:val="1"/>
      <w:numFmt w:val="bullet"/>
      <w:lvlText w:val=""/>
      <w:lvlJc w:val="left"/>
      <w:pPr>
        <w:ind w:left="5040" w:hanging="360"/>
      </w:pPr>
      <w:rPr>
        <w:rFonts w:ascii="Symbol" w:hAnsi="Symbol" w:hint="default"/>
      </w:rPr>
    </w:lvl>
    <w:lvl w:ilvl="7" w:tplc="B00EA40E">
      <w:start w:val="1"/>
      <w:numFmt w:val="bullet"/>
      <w:lvlText w:val="o"/>
      <w:lvlJc w:val="left"/>
      <w:pPr>
        <w:ind w:left="5760" w:hanging="360"/>
      </w:pPr>
      <w:rPr>
        <w:rFonts w:ascii="Courier New" w:hAnsi="Courier New" w:hint="default"/>
      </w:rPr>
    </w:lvl>
    <w:lvl w:ilvl="8" w:tplc="43EAF35C">
      <w:start w:val="1"/>
      <w:numFmt w:val="bullet"/>
      <w:lvlText w:val=""/>
      <w:lvlJc w:val="left"/>
      <w:pPr>
        <w:ind w:left="6480" w:hanging="360"/>
      </w:pPr>
      <w:rPr>
        <w:rFonts w:ascii="Wingdings" w:hAnsi="Wingdings" w:hint="default"/>
      </w:rPr>
    </w:lvl>
  </w:abstractNum>
  <w:abstractNum w:abstractNumId="23" w15:restartNumberingAfterBreak="0">
    <w:nsid w:val="660D57BC"/>
    <w:multiLevelType w:val="hybridMultilevel"/>
    <w:tmpl w:val="EF7ACC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3B0D33"/>
    <w:multiLevelType w:val="hybridMultilevel"/>
    <w:tmpl w:val="1940F002"/>
    <w:lvl w:ilvl="0" w:tplc="2F4E47E8">
      <w:start w:val="1"/>
      <w:numFmt w:val="bullet"/>
      <w:lvlText w:val=""/>
      <w:lvlJc w:val="left"/>
      <w:pPr>
        <w:ind w:left="720" w:hanging="360"/>
      </w:pPr>
      <w:rPr>
        <w:rFonts w:ascii="Symbol" w:hAnsi="Symbol" w:hint="default"/>
      </w:rPr>
    </w:lvl>
    <w:lvl w:ilvl="1" w:tplc="E71469D8">
      <w:start w:val="1"/>
      <w:numFmt w:val="bullet"/>
      <w:lvlText w:val="o"/>
      <w:lvlJc w:val="left"/>
      <w:pPr>
        <w:ind w:left="1440" w:hanging="360"/>
      </w:pPr>
      <w:rPr>
        <w:rFonts w:ascii="Courier New" w:hAnsi="Courier New" w:hint="default"/>
      </w:rPr>
    </w:lvl>
    <w:lvl w:ilvl="2" w:tplc="2272F39A">
      <w:start w:val="1"/>
      <w:numFmt w:val="bullet"/>
      <w:lvlText w:val=""/>
      <w:lvlJc w:val="left"/>
      <w:pPr>
        <w:ind w:left="2160" w:hanging="360"/>
      </w:pPr>
      <w:rPr>
        <w:rFonts w:ascii="Wingdings" w:hAnsi="Wingdings" w:hint="default"/>
      </w:rPr>
    </w:lvl>
    <w:lvl w:ilvl="3" w:tplc="F83A8C98">
      <w:start w:val="1"/>
      <w:numFmt w:val="bullet"/>
      <w:lvlText w:val=""/>
      <w:lvlJc w:val="left"/>
      <w:pPr>
        <w:ind w:left="2880" w:hanging="360"/>
      </w:pPr>
      <w:rPr>
        <w:rFonts w:ascii="Symbol" w:hAnsi="Symbol" w:hint="default"/>
      </w:rPr>
    </w:lvl>
    <w:lvl w:ilvl="4" w:tplc="364455BE">
      <w:start w:val="1"/>
      <w:numFmt w:val="bullet"/>
      <w:lvlText w:val="o"/>
      <w:lvlJc w:val="left"/>
      <w:pPr>
        <w:ind w:left="3600" w:hanging="360"/>
      </w:pPr>
      <w:rPr>
        <w:rFonts w:ascii="Courier New" w:hAnsi="Courier New" w:hint="default"/>
      </w:rPr>
    </w:lvl>
    <w:lvl w:ilvl="5" w:tplc="C0224F62">
      <w:start w:val="1"/>
      <w:numFmt w:val="bullet"/>
      <w:lvlText w:val=""/>
      <w:lvlJc w:val="left"/>
      <w:pPr>
        <w:ind w:left="4320" w:hanging="360"/>
      </w:pPr>
      <w:rPr>
        <w:rFonts w:ascii="Wingdings" w:hAnsi="Wingdings" w:hint="default"/>
      </w:rPr>
    </w:lvl>
    <w:lvl w:ilvl="6" w:tplc="CB68DF46">
      <w:start w:val="1"/>
      <w:numFmt w:val="bullet"/>
      <w:lvlText w:val=""/>
      <w:lvlJc w:val="left"/>
      <w:pPr>
        <w:ind w:left="5040" w:hanging="360"/>
      </w:pPr>
      <w:rPr>
        <w:rFonts w:ascii="Symbol" w:hAnsi="Symbol" w:hint="default"/>
      </w:rPr>
    </w:lvl>
    <w:lvl w:ilvl="7" w:tplc="29F88D46">
      <w:start w:val="1"/>
      <w:numFmt w:val="bullet"/>
      <w:lvlText w:val="o"/>
      <w:lvlJc w:val="left"/>
      <w:pPr>
        <w:ind w:left="5760" w:hanging="360"/>
      </w:pPr>
      <w:rPr>
        <w:rFonts w:ascii="Courier New" w:hAnsi="Courier New" w:hint="default"/>
      </w:rPr>
    </w:lvl>
    <w:lvl w:ilvl="8" w:tplc="3440E854">
      <w:start w:val="1"/>
      <w:numFmt w:val="bullet"/>
      <w:lvlText w:val=""/>
      <w:lvlJc w:val="left"/>
      <w:pPr>
        <w:ind w:left="6480" w:hanging="360"/>
      </w:pPr>
      <w:rPr>
        <w:rFonts w:ascii="Wingdings" w:hAnsi="Wingdings" w:hint="default"/>
      </w:rPr>
    </w:lvl>
  </w:abstractNum>
  <w:abstractNum w:abstractNumId="25" w15:restartNumberingAfterBreak="0">
    <w:nsid w:val="6EA61815"/>
    <w:multiLevelType w:val="hybridMultilevel"/>
    <w:tmpl w:val="05D03D0E"/>
    <w:lvl w:ilvl="0" w:tplc="AFACFC34">
      <w:numFmt w:val="bullet"/>
      <w:lvlText w:val="•"/>
      <w:lvlJc w:val="left"/>
      <w:pPr>
        <w:ind w:left="514" w:hanging="200"/>
      </w:pPr>
      <w:rPr>
        <w:rFonts w:ascii="Arial" w:eastAsia="Arial" w:hAnsi="Arial" w:cs="Arial" w:hint="default"/>
        <w:i/>
        <w:w w:val="142"/>
        <w:sz w:val="20"/>
        <w:szCs w:val="20"/>
        <w:lang w:val="es-ES" w:eastAsia="es-ES" w:bidi="es-ES"/>
      </w:rPr>
    </w:lvl>
    <w:lvl w:ilvl="1" w:tplc="D8FA8F9A">
      <w:numFmt w:val="bullet"/>
      <w:lvlText w:val="•"/>
      <w:lvlJc w:val="left"/>
      <w:pPr>
        <w:ind w:left="896" w:hanging="200"/>
      </w:pPr>
      <w:rPr>
        <w:rFonts w:hint="default"/>
        <w:lang w:val="es-ES" w:eastAsia="es-ES" w:bidi="es-ES"/>
      </w:rPr>
    </w:lvl>
    <w:lvl w:ilvl="2" w:tplc="7B0AC4D0">
      <w:numFmt w:val="bullet"/>
      <w:lvlText w:val="•"/>
      <w:lvlJc w:val="left"/>
      <w:pPr>
        <w:ind w:left="1272" w:hanging="200"/>
      </w:pPr>
      <w:rPr>
        <w:rFonts w:hint="default"/>
        <w:lang w:val="es-ES" w:eastAsia="es-ES" w:bidi="es-ES"/>
      </w:rPr>
    </w:lvl>
    <w:lvl w:ilvl="3" w:tplc="16704D62">
      <w:numFmt w:val="bullet"/>
      <w:lvlText w:val="•"/>
      <w:lvlJc w:val="left"/>
      <w:pPr>
        <w:ind w:left="1648" w:hanging="200"/>
      </w:pPr>
      <w:rPr>
        <w:rFonts w:hint="default"/>
        <w:lang w:val="es-ES" w:eastAsia="es-ES" w:bidi="es-ES"/>
      </w:rPr>
    </w:lvl>
    <w:lvl w:ilvl="4" w:tplc="290AE372">
      <w:numFmt w:val="bullet"/>
      <w:lvlText w:val="•"/>
      <w:lvlJc w:val="left"/>
      <w:pPr>
        <w:ind w:left="2024" w:hanging="200"/>
      </w:pPr>
      <w:rPr>
        <w:rFonts w:hint="default"/>
        <w:lang w:val="es-ES" w:eastAsia="es-ES" w:bidi="es-ES"/>
      </w:rPr>
    </w:lvl>
    <w:lvl w:ilvl="5" w:tplc="3FB0CC2A">
      <w:numFmt w:val="bullet"/>
      <w:lvlText w:val="•"/>
      <w:lvlJc w:val="left"/>
      <w:pPr>
        <w:ind w:left="2400" w:hanging="200"/>
      </w:pPr>
      <w:rPr>
        <w:rFonts w:hint="default"/>
        <w:lang w:val="es-ES" w:eastAsia="es-ES" w:bidi="es-ES"/>
      </w:rPr>
    </w:lvl>
    <w:lvl w:ilvl="6" w:tplc="F17268D2">
      <w:numFmt w:val="bullet"/>
      <w:lvlText w:val="•"/>
      <w:lvlJc w:val="left"/>
      <w:pPr>
        <w:ind w:left="2776" w:hanging="200"/>
      </w:pPr>
      <w:rPr>
        <w:rFonts w:hint="default"/>
        <w:lang w:val="es-ES" w:eastAsia="es-ES" w:bidi="es-ES"/>
      </w:rPr>
    </w:lvl>
    <w:lvl w:ilvl="7" w:tplc="B7E8B134">
      <w:numFmt w:val="bullet"/>
      <w:lvlText w:val="•"/>
      <w:lvlJc w:val="left"/>
      <w:pPr>
        <w:ind w:left="3152" w:hanging="200"/>
      </w:pPr>
      <w:rPr>
        <w:rFonts w:hint="default"/>
        <w:lang w:val="es-ES" w:eastAsia="es-ES" w:bidi="es-ES"/>
      </w:rPr>
    </w:lvl>
    <w:lvl w:ilvl="8" w:tplc="A01AAA5C">
      <w:numFmt w:val="bullet"/>
      <w:lvlText w:val="•"/>
      <w:lvlJc w:val="left"/>
      <w:pPr>
        <w:ind w:left="3528" w:hanging="200"/>
      </w:pPr>
      <w:rPr>
        <w:rFonts w:hint="default"/>
        <w:lang w:val="es-ES" w:eastAsia="es-ES" w:bidi="es-ES"/>
      </w:rPr>
    </w:lvl>
  </w:abstractNum>
  <w:abstractNum w:abstractNumId="26" w15:restartNumberingAfterBreak="0">
    <w:nsid w:val="747B54B5"/>
    <w:multiLevelType w:val="hybridMultilevel"/>
    <w:tmpl w:val="CDC0C5C8"/>
    <w:lvl w:ilvl="0" w:tplc="354E74C4">
      <w:start w:val="1"/>
      <w:numFmt w:val="bullet"/>
      <w:lvlText w:val=""/>
      <w:lvlJc w:val="left"/>
      <w:pPr>
        <w:ind w:left="720" w:hanging="360"/>
      </w:pPr>
      <w:rPr>
        <w:rFonts w:ascii="Symbol" w:hAnsi="Symbol" w:hint="default"/>
      </w:rPr>
    </w:lvl>
    <w:lvl w:ilvl="1" w:tplc="1CDC9AF8">
      <w:start w:val="1"/>
      <w:numFmt w:val="bullet"/>
      <w:lvlText w:val="o"/>
      <w:lvlJc w:val="left"/>
      <w:pPr>
        <w:ind w:left="1440" w:hanging="360"/>
      </w:pPr>
      <w:rPr>
        <w:rFonts w:ascii="Courier New" w:hAnsi="Courier New" w:hint="default"/>
      </w:rPr>
    </w:lvl>
    <w:lvl w:ilvl="2" w:tplc="B56C8A92">
      <w:start w:val="1"/>
      <w:numFmt w:val="bullet"/>
      <w:lvlText w:val=""/>
      <w:lvlJc w:val="left"/>
      <w:pPr>
        <w:ind w:left="2160" w:hanging="360"/>
      </w:pPr>
      <w:rPr>
        <w:rFonts w:ascii="Wingdings" w:hAnsi="Wingdings" w:hint="default"/>
      </w:rPr>
    </w:lvl>
    <w:lvl w:ilvl="3" w:tplc="7206BB14">
      <w:start w:val="1"/>
      <w:numFmt w:val="bullet"/>
      <w:lvlText w:val=""/>
      <w:lvlJc w:val="left"/>
      <w:pPr>
        <w:ind w:left="2880" w:hanging="360"/>
      </w:pPr>
      <w:rPr>
        <w:rFonts w:ascii="Symbol" w:hAnsi="Symbol" w:hint="default"/>
      </w:rPr>
    </w:lvl>
    <w:lvl w:ilvl="4" w:tplc="93D86B18">
      <w:start w:val="1"/>
      <w:numFmt w:val="bullet"/>
      <w:lvlText w:val="o"/>
      <w:lvlJc w:val="left"/>
      <w:pPr>
        <w:ind w:left="3600" w:hanging="360"/>
      </w:pPr>
      <w:rPr>
        <w:rFonts w:ascii="Courier New" w:hAnsi="Courier New" w:hint="default"/>
      </w:rPr>
    </w:lvl>
    <w:lvl w:ilvl="5" w:tplc="DDE8A8DE">
      <w:start w:val="1"/>
      <w:numFmt w:val="bullet"/>
      <w:lvlText w:val=""/>
      <w:lvlJc w:val="left"/>
      <w:pPr>
        <w:ind w:left="4320" w:hanging="360"/>
      </w:pPr>
      <w:rPr>
        <w:rFonts w:ascii="Wingdings" w:hAnsi="Wingdings" w:hint="default"/>
      </w:rPr>
    </w:lvl>
    <w:lvl w:ilvl="6" w:tplc="E8ACCC18">
      <w:start w:val="1"/>
      <w:numFmt w:val="bullet"/>
      <w:lvlText w:val=""/>
      <w:lvlJc w:val="left"/>
      <w:pPr>
        <w:ind w:left="5040" w:hanging="360"/>
      </w:pPr>
      <w:rPr>
        <w:rFonts w:ascii="Symbol" w:hAnsi="Symbol" w:hint="default"/>
      </w:rPr>
    </w:lvl>
    <w:lvl w:ilvl="7" w:tplc="4926A4BA">
      <w:start w:val="1"/>
      <w:numFmt w:val="bullet"/>
      <w:lvlText w:val="o"/>
      <w:lvlJc w:val="left"/>
      <w:pPr>
        <w:ind w:left="5760" w:hanging="360"/>
      </w:pPr>
      <w:rPr>
        <w:rFonts w:ascii="Courier New" w:hAnsi="Courier New" w:hint="default"/>
      </w:rPr>
    </w:lvl>
    <w:lvl w:ilvl="8" w:tplc="04F0C3AC">
      <w:start w:val="1"/>
      <w:numFmt w:val="bullet"/>
      <w:lvlText w:val=""/>
      <w:lvlJc w:val="left"/>
      <w:pPr>
        <w:ind w:left="6480" w:hanging="360"/>
      </w:pPr>
      <w:rPr>
        <w:rFonts w:ascii="Wingdings" w:hAnsi="Wingdings" w:hint="default"/>
      </w:rPr>
    </w:lvl>
  </w:abstractNum>
  <w:abstractNum w:abstractNumId="27" w15:restartNumberingAfterBreak="0">
    <w:nsid w:val="7F135200"/>
    <w:multiLevelType w:val="hybridMultilevel"/>
    <w:tmpl w:val="1DC45E6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10"/>
  </w:num>
  <w:num w:numId="2">
    <w:abstractNumId w:val="25"/>
  </w:num>
  <w:num w:numId="3">
    <w:abstractNumId w:val="6"/>
  </w:num>
  <w:num w:numId="4">
    <w:abstractNumId w:val="18"/>
  </w:num>
  <w:num w:numId="5">
    <w:abstractNumId w:val="27"/>
  </w:num>
  <w:num w:numId="6">
    <w:abstractNumId w:val="12"/>
  </w:num>
  <w:num w:numId="7">
    <w:abstractNumId w:val="8"/>
  </w:num>
  <w:num w:numId="8">
    <w:abstractNumId w:val="11"/>
  </w:num>
  <w:num w:numId="9">
    <w:abstractNumId w:val="21"/>
  </w:num>
  <w:num w:numId="10">
    <w:abstractNumId w:val="5"/>
  </w:num>
  <w:num w:numId="11">
    <w:abstractNumId w:val="16"/>
  </w:num>
  <w:num w:numId="12">
    <w:abstractNumId w:val="7"/>
  </w:num>
  <w:num w:numId="13">
    <w:abstractNumId w:val="0"/>
  </w:num>
  <w:num w:numId="14">
    <w:abstractNumId w:val="1"/>
  </w:num>
  <w:num w:numId="15">
    <w:abstractNumId w:val="19"/>
  </w:num>
  <w:num w:numId="16">
    <w:abstractNumId w:val="15"/>
  </w:num>
  <w:num w:numId="17">
    <w:abstractNumId w:val="23"/>
  </w:num>
  <w:num w:numId="18">
    <w:abstractNumId w:val="20"/>
  </w:num>
  <w:num w:numId="19">
    <w:abstractNumId w:val="26"/>
  </w:num>
  <w:num w:numId="20">
    <w:abstractNumId w:val="4"/>
  </w:num>
  <w:num w:numId="21">
    <w:abstractNumId w:val="14"/>
  </w:num>
  <w:num w:numId="22">
    <w:abstractNumId w:val="2"/>
  </w:num>
  <w:num w:numId="23">
    <w:abstractNumId w:val="3"/>
  </w:num>
  <w:num w:numId="24">
    <w:abstractNumId w:val="9"/>
  </w:num>
  <w:num w:numId="25">
    <w:abstractNumId w:val="13"/>
  </w:num>
  <w:num w:numId="26">
    <w:abstractNumId w:val="17"/>
  </w:num>
  <w:num w:numId="27">
    <w:abstractNumId w:val="2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0C4"/>
    <w:rsid w:val="000947B0"/>
    <w:rsid w:val="000C777B"/>
    <w:rsid w:val="00125E0A"/>
    <w:rsid w:val="00276DF2"/>
    <w:rsid w:val="002C03EB"/>
    <w:rsid w:val="004A7339"/>
    <w:rsid w:val="004A7EC2"/>
    <w:rsid w:val="00542721"/>
    <w:rsid w:val="005550C4"/>
    <w:rsid w:val="005B3745"/>
    <w:rsid w:val="005B7BD3"/>
    <w:rsid w:val="005D46EF"/>
    <w:rsid w:val="00603BB4"/>
    <w:rsid w:val="006B258D"/>
    <w:rsid w:val="00735CD9"/>
    <w:rsid w:val="007D1DA2"/>
    <w:rsid w:val="0097175E"/>
    <w:rsid w:val="009C5F56"/>
    <w:rsid w:val="00A647F8"/>
    <w:rsid w:val="00B55CF4"/>
    <w:rsid w:val="00B56442"/>
    <w:rsid w:val="00B8330B"/>
    <w:rsid w:val="00BA0041"/>
    <w:rsid w:val="00BA37BF"/>
    <w:rsid w:val="00BC2EBB"/>
    <w:rsid w:val="00BF0E52"/>
    <w:rsid w:val="00BF1070"/>
    <w:rsid w:val="00BF11CD"/>
    <w:rsid w:val="00C20077"/>
    <w:rsid w:val="00D54A75"/>
    <w:rsid w:val="00E244A4"/>
    <w:rsid w:val="00F116F7"/>
    <w:rsid w:val="00F42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FE8D"/>
  <w15:docId w15:val="{1D4CF359-7A2E-4F85-B571-1F659C882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Book Antiqua" w:eastAsia="Book Antiqua" w:hAnsi="Book Antiqua" w:cs="Book Antiqua"/>
      <w:lang w:val="es-ES" w:eastAsia="es-ES" w:bidi="es-ES"/>
    </w:rPr>
  </w:style>
  <w:style w:type="paragraph" w:styleId="Ttulo1">
    <w:name w:val="heading 1"/>
    <w:basedOn w:val="Normal"/>
    <w:uiPriority w:val="1"/>
    <w:qFormat/>
    <w:pPr>
      <w:ind w:left="116"/>
      <w:outlineLvl w:val="0"/>
    </w:pPr>
    <w:rPr>
      <w:sz w:val="24"/>
      <w:szCs w:val="24"/>
    </w:rPr>
  </w:style>
  <w:style w:type="paragraph" w:styleId="Ttulo2">
    <w:name w:val="heading 2"/>
    <w:basedOn w:val="Normal"/>
    <w:uiPriority w:val="1"/>
    <w:qFormat/>
    <w:pPr>
      <w:ind w:left="488"/>
      <w:jc w:val="both"/>
      <w:outlineLvl w:val="1"/>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0"/>
      <w:szCs w:val="20"/>
    </w:rPr>
  </w:style>
  <w:style w:type="paragraph" w:styleId="Prrafodelista">
    <w:name w:val="List Paragraph"/>
    <w:basedOn w:val="Normal"/>
    <w:uiPriority w:val="34"/>
    <w:qFormat/>
    <w:pPr>
      <w:ind w:left="514" w:hanging="20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B56442"/>
    <w:pPr>
      <w:tabs>
        <w:tab w:val="center" w:pos="4419"/>
        <w:tab w:val="right" w:pos="8838"/>
      </w:tabs>
    </w:pPr>
  </w:style>
  <w:style w:type="character" w:customStyle="1" w:styleId="EncabezadoCar">
    <w:name w:val="Encabezado Car"/>
    <w:basedOn w:val="Fuentedeprrafopredeter"/>
    <w:link w:val="Encabezado"/>
    <w:uiPriority w:val="99"/>
    <w:rsid w:val="00B56442"/>
    <w:rPr>
      <w:rFonts w:ascii="Book Antiqua" w:eastAsia="Book Antiqua" w:hAnsi="Book Antiqua" w:cs="Book Antiqua"/>
      <w:lang w:val="es-ES" w:eastAsia="es-ES" w:bidi="es-ES"/>
    </w:rPr>
  </w:style>
  <w:style w:type="paragraph" w:styleId="Piedepgina">
    <w:name w:val="footer"/>
    <w:basedOn w:val="Normal"/>
    <w:link w:val="PiedepginaCar"/>
    <w:uiPriority w:val="99"/>
    <w:unhideWhenUsed/>
    <w:rsid w:val="00B56442"/>
    <w:pPr>
      <w:tabs>
        <w:tab w:val="center" w:pos="4419"/>
        <w:tab w:val="right" w:pos="8838"/>
      </w:tabs>
    </w:pPr>
  </w:style>
  <w:style w:type="character" w:customStyle="1" w:styleId="PiedepginaCar">
    <w:name w:val="Pie de página Car"/>
    <w:basedOn w:val="Fuentedeprrafopredeter"/>
    <w:link w:val="Piedepgina"/>
    <w:uiPriority w:val="99"/>
    <w:rsid w:val="00B56442"/>
    <w:rPr>
      <w:rFonts w:ascii="Book Antiqua" w:eastAsia="Book Antiqua" w:hAnsi="Book Antiqua" w:cs="Book Antiqua"/>
      <w:lang w:val="es-ES" w:eastAsia="es-ES" w:bidi="es-ES"/>
    </w:rPr>
  </w:style>
  <w:style w:type="character" w:styleId="Hipervnculo">
    <w:name w:val="Hyperlink"/>
    <w:basedOn w:val="Fuentedeprrafopredeter"/>
    <w:uiPriority w:val="99"/>
    <w:unhideWhenUsed/>
    <w:rsid w:val="00F42864"/>
    <w:rPr>
      <w:color w:val="0000FF" w:themeColor="hyperlink"/>
      <w:u w:val="single"/>
    </w:rPr>
  </w:style>
  <w:style w:type="character" w:customStyle="1" w:styleId="TextoindependienteCar">
    <w:name w:val="Texto independiente Car"/>
    <w:basedOn w:val="Fuentedeprrafopredeter"/>
    <w:link w:val="Textoindependiente"/>
    <w:uiPriority w:val="1"/>
    <w:rsid w:val="0097175E"/>
    <w:rPr>
      <w:rFonts w:ascii="Book Antiqua" w:eastAsia="Book Antiqua" w:hAnsi="Book Antiqua" w:cs="Book Antiqua"/>
      <w:sz w:val="20"/>
      <w:szCs w:val="20"/>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756772">
      <w:bodyDiv w:val="1"/>
      <w:marLeft w:val="0"/>
      <w:marRight w:val="0"/>
      <w:marTop w:val="0"/>
      <w:marBottom w:val="0"/>
      <w:divBdr>
        <w:top w:val="none" w:sz="0" w:space="0" w:color="auto"/>
        <w:left w:val="none" w:sz="0" w:space="0" w:color="auto"/>
        <w:bottom w:val="none" w:sz="0" w:space="0" w:color="auto"/>
        <w:right w:val="none" w:sz="0" w:space="0" w:color="auto"/>
      </w:divBdr>
    </w:div>
    <w:div w:id="1226142265">
      <w:bodyDiv w:val="1"/>
      <w:marLeft w:val="0"/>
      <w:marRight w:val="0"/>
      <w:marTop w:val="0"/>
      <w:marBottom w:val="0"/>
      <w:divBdr>
        <w:top w:val="none" w:sz="0" w:space="0" w:color="auto"/>
        <w:left w:val="none" w:sz="0" w:space="0" w:color="auto"/>
        <w:bottom w:val="none" w:sz="0" w:space="0" w:color="auto"/>
        <w:right w:val="none" w:sz="0" w:space="0" w:color="auto"/>
      </w:divBdr>
    </w:div>
    <w:div w:id="1253010812">
      <w:bodyDiv w:val="1"/>
      <w:marLeft w:val="0"/>
      <w:marRight w:val="0"/>
      <w:marTop w:val="0"/>
      <w:marBottom w:val="0"/>
      <w:divBdr>
        <w:top w:val="none" w:sz="0" w:space="0" w:color="auto"/>
        <w:left w:val="none" w:sz="0" w:space="0" w:color="auto"/>
        <w:bottom w:val="none" w:sz="0" w:space="0" w:color="auto"/>
        <w:right w:val="none" w:sz="0" w:space="0" w:color="auto"/>
      </w:divBdr>
    </w:div>
    <w:div w:id="1319580372">
      <w:bodyDiv w:val="1"/>
      <w:marLeft w:val="0"/>
      <w:marRight w:val="0"/>
      <w:marTop w:val="0"/>
      <w:marBottom w:val="0"/>
      <w:divBdr>
        <w:top w:val="none" w:sz="0" w:space="0" w:color="auto"/>
        <w:left w:val="none" w:sz="0" w:space="0" w:color="auto"/>
        <w:bottom w:val="none" w:sz="0" w:space="0" w:color="auto"/>
        <w:right w:val="none" w:sz="0" w:space="0" w:color="auto"/>
      </w:divBdr>
    </w:div>
    <w:div w:id="14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10707438">
          <w:marLeft w:val="0"/>
          <w:marRight w:val="0"/>
          <w:marTop w:val="0"/>
          <w:marBottom w:val="0"/>
          <w:divBdr>
            <w:top w:val="none" w:sz="0" w:space="0" w:color="auto"/>
            <w:left w:val="none" w:sz="0" w:space="0" w:color="auto"/>
            <w:bottom w:val="none" w:sz="0" w:space="0" w:color="auto"/>
            <w:right w:val="none" w:sz="0" w:space="0" w:color="auto"/>
          </w:divBdr>
          <w:divsChild>
            <w:div w:id="196433696">
              <w:marLeft w:val="0"/>
              <w:marRight w:val="0"/>
              <w:marTop w:val="0"/>
              <w:marBottom w:val="0"/>
              <w:divBdr>
                <w:top w:val="none" w:sz="0" w:space="0" w:color="auto"/>
                <w:left w:val="none" w:sz="0" w:space="0" w:color="auto"/>
                <w:bottom w:val="none" w:sz="0" w:space="0" w:color="auto"/>
                <w:right w:val="none" w:sz="0" w:space="0" w:color="auto"/>
              </w:divBdr>
              <w:divsChild>
                <w:div w:id="238103685">
                  <w:marLeft w:val="0"/>
                  <w:marRight w:val="0"/>
                  <w:marTop w:val="0"/>
                  <w:marBottom w:val="0"/>
                  <w:divBdr>
                    <w:top w:val="none" w:sz="0" w:space="0" w:color="auto"/>
                    <w:left w:val="none" w:sz="0" w:space="0" w:color="auto"/>
                    <w:bottom w:val="none" w:sz="0" w:space="0" w:color="auto"/>
                    <w:right w:val="none" w:sz="0" w:space="0" w:color="auto"/>
                  </w:divBdr>
                  <w:divsChild>
                    <w:div w:id="209266354">
                      <w:marLeft w:val="0"/>
                      <w:marRight w:val="0"/>
                      <w:marTop w:val="0"/>
                      <w:marBottom w:val="0"/>
                      <w:divBdr>
                        <w:top w:val="none" w:sz="0" w:space="0" w:color="auto"/>
                        <w:left w:val="none" w:sz="0" w:space="0" w:color="auto"/>
                        <w:bottom w:val="none" w:sz="0" w:space="0" w:color="auto"/>
                        <w:right w:val="none" w:sz="0" w:space="0" w:color="auto"/>
                      </w:divBdr>
                    </w:div>
                    <w:div w:id="52192925">
                      <w:marLeft w:val="0"/>
                      <w:marRight w:val="0"/>
                      <w:marTop w:val="0"/>
                      <w:marBottom w:val="0"/>
                      <w:divBdr>
                        <w:top w:val="none" w:sz="0" w:space="0" w:color="auto"/>
                        <w:left w:val="none" w:sz="0" w:space="0" w:color="auto"/>
                        <w:bottom w:val="none" w:sz="0" w:space="0" w:color="auto"/>
                        <w:right w:val="none" w:sz="0" w:space="0" w:color="auto"/>
                      </w:divBdr>
                    </w:div>
                    <w:div w:id="1158107149">
                      <w:marLeft w:val="0"/>
                      <w:marRight w:val="0"/>
                      <w:marTop w:val="0"/>
                      <w:marBottom w:val="0"/>
                      <w:divBdr>
                        <w:top w:val="none" w:sz="0" w:space="0" w:color="auto"/>
                        <w:left w:val="none" w:sz="0" w:space="0" w:color="auto"/>
                        <w:bottom w:val="none" w:sz="0" w:space="0" w:color="auto"/>
                        <w:right w:val="none" w:sz="0" w:space="0" w:color="auto"/>
                      </w:divBdr>
                    </w:div>
                    <w:div w:id="796487735">
                      <w:marLeft w:val="0"/>
                      <w:marRight w:val="0"/>
                      <w:marTop w:val="0"/>
                      <w:marBottom w:val="0"/>
                      <w:divBdr>
                        <w:top w:val="none" w:sz="0" w:space="0" w:color="auto"/>
                        <w:left w:val="none" w:sz="0" w:space="0" w:color="auto"/>
                        <w:bottom w:val="none" w:sz="0" w:space="0" w:color="auto"/>
                        <w:right w:val="none" w:sz="0" w:space="0" w:color="auto"/>
                      </w:divBdr>
                    </w:div>
                    <w:div w:id="427653995">
                      <w:marLeft w:val="0"/>
                      <w:marRight w:val="0"/>
                      <w:marTop w:val="0"/>
                      <w:marBottom w:val="0"/>
                      <w:divBdr>
                        <w:top w:val="none" w:sz="0" w:space="0" w:color="auto"/>
                        <w:left w:val="none" w:sz="0" w:space="0" w:color="auto"/>
                        <w:bottom w:val="none" w:sz="0" w:space="0" w:color="auto"/>
                        <w:right w:val="none" w:sz="0" w:space="0" w:color="auto"/>
                      </w:divBdr>
                    </w:div>
                    <w:div w:id="1891113614">
                      <w:marLeft w:val="0"/>
                      <w:marRight w:val="0"/>
                      <w:marTop w:val="0"/>
                      <w:marBottom w:val="0"/>
                      <w:divBdr>
                        <w:top w:val="none" w:sz="0" w:space="0" w:color="auto"/>
                        <w:left w:val="none" w:sz="0" w:space="0" w:color="auto"/>
                        <w:bottom w:val="none" w:sz="0" w:space="0" w:color="auto"/>
                        <w:right w:val="none" w:sz="0" w:space="0" w:color="auto"/>
                      </w:divBdr>
                    </w:div>
                    <w:div w:id="1173491297">
                      <w:marLeft w:val="0"/>
                      <w:marRight w:val="0"/>
                      <w:marTop w:val="0"/>
                      <w:marBottom w:val="0"/>
                      <w:divBdr>
                        <w:top w:val="none" w:sz="0" w:space="0" w:color="auto"/>
                        <w:left w:val="none" w:sz="0" w:space="0" w:color="auto"/>
                        <w:bottom w:val="none" w:sz="0" w:space="0" w:color="auto"/>
                        <w:right w:val="none" w:sz="0" w:space="0" w:color="auto"/>
                      </w:divBdr>
                    </w:div>
                    <w:div w:id="793138938">
                      <w:marLeft w:val="0"/>
                      <w:marRight w:val="0"/>
                      <w:marTop w:val="0"/>
                      <w:marBottom w:val="0"/>
                      <w:divBdr>
                        <w:top w:val="none" w:sz="0" w:space="0" w:color="auto"/>
                        <w:left w:val="none" w:sz="0" w:space="0" w:color="auto"/>
                        <w:bottom w:val="none" w:sz="0" w:space="0" w:color="auto"/>
                        <w:right w:val="none" w:sz="0" w:space="0" w:color="auto"/>
                      </w:divBdr>
                    </w:div>
                    <w:div w:id="1155075691">
                      <w:marLeft w:val="0"/>
                      <w:marRight w:val="0"/>
                      <w:marTop w:val="0"/>
                      <w:marBottom w:val="0"/>
                      <w:divBdr>
                        <w:top w:val="none" w:sz="0" w:space="0" w:color="auto"/>
                        <w:left w:val="none" w:sz="0" w:space="0" w:color="auto"/>
                        <w:bottom w:val="none" w:sz="0" w:space="0" w:color="auto"/>
                        <w:right w:val="none" w:sz="0" w:space="0" w:color="auto"/>
                      </w:divBdr>
                    </w:div>
                    <w:div w:id="481434258">
                      <w:marLeft w:val="0"/>
                      <w:marRight w:val="0"/>
                      <w:marTop w:val="0"/>
                      <w:marBottom w:val="0"/>
                      <w:divBdr>
                        <w:top w:val="none" w:sz="0" w:space="0" w:color="auto"/>
                        <w:left w:val="none" w:sz="0" w:space="0" w:color="auto"/>
                        <w:bottom w:val="none" w:sz="0" w:space="0" w:color="auto"/>
                        <w:right w:val="none" w:sz="0" w:space="0" w:color="auto"/>
                      </w:divBdr>
                    </w:div>
                    <w:div w:id="1854488291">
                      <w:marLeft w:val="0"/>
                      <w:marRight w:val="0"/>
                      <w:marTop w:val="0"/>
                      <w:marBottom w:val="0"/>
                      <w:divBdr>
                        <w:top w:val="none" w:sz="0" w:space="0" w:color="auto"/>
                        <w:left w:val="none" w:sz="0" w:space="0" w:color="auto"/>
                        <w:bottom w:val="none" w:sz="0" w:space="0" w:color="auto"/>
                        <w:right w:val="none" w:sz="0" w:space="0" w:color="auto"/>
                      </w:divBdr>
                    </w:div>
                    <w:div w:id="717364409">
                      <w:marLeft w:val="0"/>
                      <w:marRight w:val="0"/>
                      <w:marTop w:val="0"/>
                      <w:marBottom w:val="0"/>
                      <w:divBdr>
                        <w:top w:val="none" w:sz="0" w:space="0" w:color="auto"/>
                        <w:left w:val="none" w:sz="0" w:space="0" w:color="auto"/>
                        <w:bottom w:val="none" w:sz="0" w:space="0" w:color="auto"/>
                        <w:right w:val="none" w:sz="0" w:space="0" w:color="auto"/>
                      </w:divBdr>
                    </w:div>
                    <w:div w:id="2019038711">
                      <w:marLeft w:val="0"/>
                      <w:marRight w:val="0"/>
                      <w:marTop w:val="0"/>
                      <w:marBottom w:val="0"/>
                      <w:divBdr>
                        <w:top w:val="none" w:sz="0" w:space="0" w:color="auto"/>
                        <w:left w:val="none" w:sz="0" w:space="0" w:color="auto"/>
                        <w:bottom w:val="none" w:sz="0" w:space="0" w:color="auto"/>
                        <w:right w:val="none" w:sz="0" w:space="0" w:color="auto"/>
                      </w:divBdr>
                    </w:div>
                    <w:div w:id="707920551">
                      <w:marLeft w:val="0"/>
                      <w:marRight w:val="0"/>
                      <w:marTop w:val="0"/>
                      <w:marBottom w:val="0"/>
                      <w:divBdr>
                        <w:top w:val="none" w:sz="0" w:space="0" w:color="auto"/>
                        <w:left w:val="none" w:sz="0" w:space="0" w:color="auto"/>
                        <w:bottom w:val="none" w:sz="0" w:space="0" w:color="auto"/>
                        <w:right w:val="none" w:sz="0" w:space="0" w:color="auto"/>
                      </w:divBdr>
                    </w:div>
                    <w:div w:id="1338385714">
                      <w:marLeft w:val="0"/>
                      <w:marRight w:val="0"/>
                      <w:marTop w:val="0"/>
                      <w:marBottom w:val="0"/>
                      <w:divBdr>
                        <w:top w:val="none" w:sz="0" w:space="0" w:color="auto"/>
                        <w:left w:val="none" w:sz="0" w:space="0" w:color="auto"/>
                        <w:bottom w:val="none" w:sz="0" w:space="0" w:color="auto"/>
                        <w:right w:val="none" w:sz="0" w:space="0" w:color="auto"/>
                      </w:divBdr>
                    </w:div>
                    <w:div w:id="2004965945">
                      <w:marLeft w:val="0"/>
                      <w:marRight w:val="0"/>
                      <w:marTop w:val="0"/>
                      <w:marBottom w:val="0"/>
                      <w:divBdr>
                        <w:top w:val="none" w:sz="0" w:space="0" w:color="auto"/>
                        <w:left w:val="none" w:sz="0" w:space="0" w:color="auto"/>
                        <w:bottom w:val="none" w:sz="0" w:space="0" w:color="auto"/>
                        <w:right w:val="none" w:sz="0" w:space="0" w:color="auto"/>
                      </w:divBdr>
                    </w:div>
                    <w:div w:id="1554000881">
                      <w:marLeft w:val="0"/>
                      <w:marRight w:val="0"/>
                      <w:marTop w:val="0"/>
                      <w:marBottom w:val="0"/>
                      <w:divBdr>
                        <w:top w:val="none" w:sz="0" w:space="0" w:color="auto"/>
                        <w:left w:val="none" w:sz="0" w:space="0" w:color="auto"/>
                        <w:bottom w:val="none" w:sz="0" w:space="0" w:color="auto"/>
                        <w:right w:val="none" w:sz="0" w:space="0" w:color="auto"/>
                      </w:divBdr>
                    </w:div>
                    <w:div w:id="1372265515">
                      <w:marLeft w:val="0"/>
                      <w:marRight w:val="0"/>
                      <w:marTop w:val="0"/>
                      <w:marBottom w:val="0"/>
                      <w:divBdr>
                        <w:top w:val="none" w:sz="0" w:space="0" w:color="auto"/>
                        <w:left w:val="none" w:sz="0" w:space="0" w:color="auto"/>
                        <w:bottom w:val="none" w:sz="0" w:space="0" w:color="auto"/>
                        <w:right w:val="none" w:sz="0" w:space="0" w:color="auto"/>
                      </w:divBdr>
                    </w:div>
                    <w:div w:id="855268302">
                      <w:marLeft w:val="0"/>
                      <w:marRight w:val="0"/>
                      <w:marTop w:val="0"/>
                      <w:marBottom w:val="0"/>
                      <w:divBdr>
                        <w:top w:val="none" w:sz="0" w:space="0" w:color="auto"/>
                        <w:left w:val="none" w:sz="0" w:space="0" w:color="auto"/>
                        <w:bottom w:val="none" w:sz="0" w:space="0" w:color="auto"/>
                        <w:right w:val="none" w:sz="0" w:space="0" w:color="auto"/>
                      </w:divBdr>
                    </w:div>
                    <w:div w:id="102309686">
                      <w:marLeft w:val="0"/>
                      <w:marRight w:val="0"/>
                      <w:marTop w:val="0"/>
                      <w:marBottom w:val="0"/>
                      <w:divBdr>
                        <w:top w:val="none" w:sz="0" w:space="0" w:color="auto"/>
                        <w:left w:val="none" w:sz="0" w:space="0" w:color="auto"/>
                        <w:bottom w:val="none" w:sz="0" w:space="0" w:color="auto"/>
                        <w:right w:val="none" w:sz="0" w:space="0" w:color="auto"/>
                      </w:divBdr>
                    </w:div>
                    <w:div w:id="1932424094">
                      <w:marLeft w:val="0"/>
                      <w:marRight w:val="0"/>
                      <w:marTop w:val="0"/>
                      <w:marBottom w:val="0"/>
                      <w:divBdr>
                        <w:top w:val="none" w:sz="0" w:space="0" w:color="auto"/>
                        <w:left w:val="none" w:sz="0" w:space="0" w:color="auto"/>
                        <w:bottom w:val="none" w:sz="0" w:space="0" w:color="auto"/>
                        <w:right w:val="none" w:sz="0" w:space="0" w:color="auto"/>
                      </w:divBdr>
                    </w:div>
                    <w:div w:id="776411923">
                      <w:marLeft w:val="0"/>
                      <w:marRight w:val="0"/>
                      <w:marTop w:val="0"/>
                      <w:marBottom w:val="0"/>
                      <w:divBdr>
                        <w:top w:val="none" w:sz="0" w:space="0" w:color="auto"/>
                        <w:left w:val="none" w:sz="0" w:space="0" w:color="auto"/>
                        <w:bottom w:val="none" w:sz="0" w:space="0" w:color="auto"/>
                        <w:right w:val="none" w:sz="0" w:space="0" w:color="auto"/>
                      </w:divBdr>
                    </w:div>
                    <w:div w:id="1019115052">
                      <w:marLeft w:val="0"/>
                      <w:marRight w:val="0"/>
                      <w:marTop w:val="0"/>
                      <w:marBottom w:val="0"/>
                      <w:divBdr>
                        <w:top w:val="none" w:sz="0" w:space="0" w:color="auto"/>
                        <w:left w:val="none" w:sz="0" w:space="0" w:color="auto"/>
                        <w:bottom w:val="none" w:sz="0" w:space="0" w:color="auto"/>
                        <w:right w:val="none" w:sz="0" w:space="0" w:color="auto"/>
                      </w:divBdr>
                    </w:div>
                    <w:div w:id="656610460">
                      <w:marLeft w:val="0"/>
                      <w:marRight w:val="0"/>
                      <w:marTop w:val="0"/>
                      <w:marBottom w:val="0"/>
                      <w:divBdr>
                        <w:top w:val="none" w:sz="0" w:space="0" w:color="auto"/>
                        <w:left w:val="none" w:sz="0" w:space="0" w:color="auto"/>
                        <w:bottom w:val="none" w:sz="0" w:space="0" w:color="auto"/>
                        <w:right w:val="none" w:sz="0" w:space="0" w:color="auto"/>
                      </w:divBdr>
                    </w:div>
                    <w:div w:id="807479860">
                      <w:marLeft w:val="0"/>
                      <w:marRight w:val="0"/>
                      <w:marTop w:val="0"/>
                      <w:marBottom w:val="0"/>
                      <w:divBdr>
                        <w:top w:val="none" w:sz="0" w:space="0" w:color="auto"/>
                        <w:left w:val="none" w:sz="0" w:space="0" w:color="auto"/>
                        <w:bottom w:val="none" w:sz="0" w:space="0" w:color="auto"/>
                        <w:right w:val="none" w:sz="0" w:space="0" w:color="auto"/>
                      </w:divBdr>
                    </w:div>
                    <w:div w:id="592325914">
                      <w:marLeft w:val="0"/>
                      <w:marRight w:val="0"/>
                      <w:marTop w:val="0"/>
                      <w:marBottom w:val="0"/>
                      <w:divBdr>
                        <w:top w:val="none" w:sz="0" w:space="0" w:color="auto"/>
                        <w:left w:val="none" w:sz="0" w:space="0" w:color="auto"/>
                        <w:bottom w:val="none" w:sz="0" w:space="0" w:color="auto"/>
                        <w:right w:val="none" w:sz="0" w:space="0" w:color="auto"/>
                      </w:divBdr>
                    </w:div>
                    <w:div w:id="1708989469">
                      <w:marLeft w:val="0"/>
                      <w:marRight w:val="0"/>
                      <w:marTop w:val="0"/>
                      <w:marBottom w:val="0"/>
                      <w:divBdr>
                        <w:top w:val="none" w:sz="0" w:space="0" w:color="auto"/>
                        <w:left w:val="none" w:sz="0" w:space="0" w:color="auto"/>
                        <w:bottom w:val="none" w:sz="0" w:space="0" w:color="auto"/>
                        <w:right w:val="none" w:sz="0" w:space="0" w:color="auto"/>
                      </w:divBdr>
                    </w:div>
                    <w:div w:id="206339103">
                      <w:marLeft w:val="0"/>
                      <w:marRight w:val="0"/>
                      <w:marTop w:val="0"/>
                      <w:marBottom w:val="0"/>
                      <w:divBdr>
                        <w:top w:val="none" w:sz="0" w:space="0" w:color="auto"/>
                        <w:left w:val="none" w:sz="0" w:space="0" w:color="auto"/>
                        <w:bottom w:val="none" w:sz="0" w:space="0" w:color="auto"/>
                        <w:right w:val="none" w:sz="0" w:space="0" w:color="auto"/>
                      </w:divBdr>
                    </w:div>
                    <w:div w:id="1568108924">
                      <w:marLeft w:val="0"/>
                      <w:marRight w:val="0"/>
                      <w:marTop w:val="0"/>
                      <w:marBottom w:val="0"/>
                      <w:divBdr>
                        <w:top w:val="none" w:sz="0" w:space="0" w:color="auto"/>
                        <w:left w:val="none" w:sz="0" w:space="0" w:color="auto"/>
                        <w:bottom w:val="none" w:sz="0" w:space="0" w:color="auto"/>
                        <w:right w:val="none" w:sz="0" w:space="0" w:color="auto"/>
                      </w:divBdr>
                    </w:div>
                    <w:div w:id="1259487461">
                      <w:marLeft w:val="0"/>
                      <w:marRight w:val="0"/>
                      <w:marTop w:val="0"/>
                      <w:marBottom w:val="0"/>
                      <w:divBdr>
                        <w:top w:val="none" w:sz="0" w:space="0" w:color="auto"/>
                        <w:left w:val="none" w:sz="0" w:space="0" w:color="auto"/>
                        <w:bottom w:val="none" w:sz="0" w:space="0" w:color="auto"/>
                        <w:right w:val="none" w:sz="0" w:space="0" w:color="auto"/>
                      </w:divBdr>
                    </w:div>
                    <w:div w:id="742220528">
                      <w:marLeft w:val="0"/>
                      <w:marRight w:val="0"/>
                      <w:marTop w:val="0"/>
                      <w:marBottom w:val="0"/>
                      <w:divBdr>
                        <w:top w:val="none" w:sz="0" w:space="0" w:color="auto"/>
                        <w:left w:val="none" w:sz="0" w:space="0" w:color="auto"/>
                        <w:bottom w:val="none" w:sz="0" w:space="0" w:color="auto"/>
                        <w:right w:val="none" w:sz="0" w:space="0" w:color="auto"/>
                      </w:divBdr>
                    </w:div>
                    <w:div w:id="1177503457">
                      <w:marLeft w:val="0"/>
                      <w:marRight w:val="0"/>
                      <w:marTop w:val="0"/>
                      <w:marBottom w:val="0"/>
                      <w:divBdr>
                        <w:top w:val="none" w:sz="0" w:space="0" w:color="auto"/>
                        <w:left w:val="none" w:sz="0" w:space="0" w:color="auto"/>
                        <w:bottom w:val="none" w:sz="0" w:space="0" w:color="auto"/>
                        <w:right w:val="none" w:sz="0" w:space="0" w:color="auto"/>
                      </w:divBdr>
                    </w:div>
                    <w:div w:id="1179277769">
                      <w:marLeft w:val="0"/>
                      <w:marRight w:val="0"/>
                      <w:marTop w:val="0"/>
                      <w:marBottom w:val="0"/>
                      <w:divBdr>
                        <w:top w:val="none" w:sz="0" w:space="0" w:color="auto"/>
                        <w:left w:val="none" w:sz="0" w:space="0" w:color="auto"/>
                        <w:bottom w:val="none" w:sz="0" w:space="0" w:color="auto"/>
                        <w:right w:val="none" w:sz="0" w:space="0" w:color="auto"/>
                      </w:divBdr>
                    </w:div>
                    <w:div w:id="531918687">
                      <w:marLeft w:val="0"/>
                      <w:marRight w:val="0"/>
                      <w:marTop w:val="0"/>
                      <w:marBottom w:val="0"/>
                      <w:divBdr>
                        <w:top w:val="none" w:sz="0" w:space="0" w:color="auto"/>
                        <w:left w:val="none" w:sz="0" w:space="0" w:color="auto"/>
                        <w:bottom w:val="none" w:sz="0" w:space="0" w:color="auto"/>
                        <w:right w:val="none" w:sz="0" w:space="0" w:color="auto"/>
                      </w:divBdr>
                    </w:div>
                    <w:div w:id="1115095276">
                      <w:marLeft w:val="0"/>
                      <w:marRight w:val="0"/>
                      <w:marTop w:val="0"/>
                      <w:marBottom w:val="0"/>
                      <w:divBdr>
                        <w:top w:val="none" w:sz="0" w:space="0" w:color="auto"/>
                        <w:left w:val="none" w:sz="0" w:space="0" w:color="auto"/>
                        <w:bottom w:val="none" w:sz="0" w:space="0" w:color="auto"/>
                        <w:right w:val="none" w:sz="0" w:space="0" w:color="auto"/>
                      </w:divBdr>
                    </w:div>
                    <w:div w:id="1611006501">
                      <w:marLeft w:val="0"/>
                      <w:marRight w:val="0"/>
                      <w:marTop w:val="0"/>
                      <w:marBottom w:val="0"/>
                      <w:divBdr>
                        <w:top w:val="none" w:sz="0" w:space="0" w:color="auto"/>
                        <w:left w:val="none" w:sz="0" w:space="0" w:color="auto"/>
                        <w:bottom w:val="none" w:sz="0" w:space="0" w:color="auto"/>
                        <w:right w:val="none" w:sz="0" w:space="0" w:color="auto"/>
                      </w:divBdr>
                    </w:div>
                    <w:div w:id="1516729318">
                      <w:marLeft w:val="0"/>
                      <w:marRight w:val="0"/>
                      <w:marTop w:val="0"/>
                      <w:marBottom w:val="0"/>
                      <w:divBdr>
                        <w:top w:val="none" w:sz="0" w:space="0" w:color="auto"/>
                        <w:left w:val="none" w:sz="0" w:space="0" w:color="auto"/>
                        <w:bottom w:val="none" w:sz="0" w:space="0" w:color="auto"/>
                        <w:right w:val="none" w:sz="0" w:space="0" w:color="auto"/>
                      </w:divBdr>
                    </w:div>
                    <w:div w:id="1629240996">
                      <w:marLeft w:val="0"/>
                      <w:marRight w:val="0"/>
                      <w:marTop w:val="0"/>
                      <w:marBottom w:val="0"/>
                      <w:divBdr>
                        <w:top w:val="none" w:sz="0" w:space="0" w:color="auto"/>
                        <w:left w:val="none" w:sz="0" w:space="0" w:color="auto"/>
                        <w:bottom w:val="none" w:sz="0" w:space="0" w:color="auto"/>
                        <w:right w:val="none" w:sz="0" w:space="0" w:color="auto"/>
                      </w:divBdr>
                    </w:div>
                    <w:div w:id="1039428161">
                      <w:marLeft w:val="0"/>
                      <w:marRight w:val="0"/>
                      <w:marTop w:val="0"/>
                      <w:marBottom w:val="0"/>
                      <w:divBdr>
                        <w:top w:val="none" w:sz="0" w:space="0" w:color="auto"/>
                        <w:left w:val="none" w:sz="0" w:space="0" w:color="auto"/>
                        <w:bottom w:val="none" w:sz="0" w:space="0" w:color="auto"/>
                        <w:right w:val="none" w:sz="0" w:space="0" w:color="auto"/>
                      </w:divBdr>
                    </w:div>
                    <w:div w:id="2046782329">
                      <w:marLeft w:val="0"/>
                      <w:marRight w:val="0"/>
                      <w:marTop w:val="0"/>
                      <w:marBottom w:val="0"/>
                      <w:divBdr>
                        <w:top w:val="none" w:sz="0" w:space="0" w:color="auto"/>
                        <w:left w:val="none" w:sz="0" w:space="0" w:color="auto"/>
                        <w:bottom w:val="none" w:sz="0" w:space="0" w:color="auto"/>
                        <w:right w:val="none" w:sz="0" w:space="0" w:color="auto"/>
                      </w:divBdr>
                    </w:div>
                    <w:div w:id="871725360">
                      <w:marLeft w:val="0"/>
                      <w:marRight w:val="0"/>
                      <w:marTop w:val="0"/>
                      <w:marBottom w:val="0"/>
                      <w:divBdr>
                        <w:top w:val="none" w:sz="0" w:space="0" w:color="auto"/>
                        <w:left w:val="none" w:sz="0" w:space="0" w:color="auto"/>
                        <w:bottom w:val="none" w:sz="0" w:space="0" w:color="auto"/>
                        <w:right w:val="none" w:sz="0" w:space="0" w:color="auto"/>
                      </w:divBdr>
                    </w:div>
                    <w:div w:id="1478456330">
                      <w:marLeft w:val="0"/>
                      <w:marRight w:val="0"/>
                      <w:marTop w:val="0"/>
                      <w:marBottom w:val="0"/>
                      <w:divBdr>
                        <w:top w:val="none" w:sz="0" w:space="0" w:color="auto"/>
                        <w:left w:val="none" w:sz="0" w:space="0" w:color="auto"/>
                        <w:bottom w:val="none" w:sz="0" w:space="0" w:color="auto"/>
                        <w:right w:val="none" w:sz="0" w:space="0" w:color="auto"/>
                      </w:divBdr>
                    </w:div>
                    <w:div w:id="1138113019">
                      <w:marLeft w:val="0"/>
                      <w:marRight w:val="0"/>
                      <w:marTop w:val="0"/>
                      <w:marBottom w:val="0"/>
                      <w:divBdr>
                        <w:top w:val="none" w:sz="0" w:space="0" w:color="auto"/>
                        <w:left w:val="none" w:sz="0" w:space="0" w:color="auto"/>
                        <w:bottom w:val="none" w:sz="0" w:space="0" w:color="auto"/>
                        <w:right w:val="none" w:sz="0" w:space="0" w:color="auto"/>
                      </w:divBdr>
                    </w:div>
                    <w:div w:id="1647736558">
                      <w:marLeft w:val="0"/>
                      <w:marRight w:val="0"/>
                      <w:marTop w:val="0"/>
                      <w:marBottom w:val="0"/>
                      <w:divBdr>
                        <w:top w:val="none" w:sz="0" w:space="0" w:color="auto"/>
                        <w:left w:val="none" w:sz="0" w:space="0" w:color="auto"/>
                        <w:bottom w:val="none" w:sz="0" w:space="0" w:color="auto"/>
                        <w:right w:val="none" w:sz="0" w:space="0" w:color="auto"/>
                      </w:divBdr>
                    </w:div>
                    <w:div w:id="657074801">
                      <w:marLeft w:val="0"/>
                      <w:marRight w:val="0"/>
                      <w:marTop w:val="0"/>
                      <w:marBottom w:val="0"/>
                      <w:divBdr>
                        <w:top w:val="none" w:sz="0" w:space="0" w:color="auto"/>
                        <w:left w:val="none" w:sz="0" w:space="0" w:color="auto"/>
                        <w:bottom w:val="none" w:sz="0" w:space="0" w:color="auto"/>
                        <w:right w:val="none" w:sz="0" w:space="0" w:color="auto"/>
                      </w:divBdr>
                    </w:div>
                    <w:div w:id="1309896491">
                      <w:marLeft w:val="0"/>
                      <w:marRight w:val="0"/>
                      <w:marTop w:val="0"/>
                      <w:marBottom w:val="0"/>
                      <w:divBdr>
                        <w:top w:val="none" w:sz="0" w:space="0" w:color="auto"/>
                        <w:left w:val="none" w:sz="0" w:space="0" w:color="auto"/>
                        <w:bottom w:val="none" w:sz="0" w:space="0" w:color="auto"/>
                        <w:right w:val="none" w:sz="0" w:space="0" w:color="auto"/>
                      </w:divBdr>
                    </w:div>
                    <w:div w:id="1885559962">
                      <w:marLeft w:val="0"/>
                      <w:marRight w:val="0"/>
                      <w:marTop w:val="0"/>
                      <w:marBottom w:val="0"/>
                      <w:divBdr>
                        <w:top w:val="none" w:sz="0" w:space="0" w:color="auto"/>
                        <w:left w:val="none" w:sz="0" w:space="0" w:color="auto"/>
                        <w:bottom w:val="none" w:sz="0" w:space="0" w:color="auto"/>
                        <w:right w:val="none" w:sz="0" w:space="0" w:color="auto"/>
                      </w:divBdr>
                    </w:div>
                    <w:div w:id="628631218">
                      <w:marLeft w:val="0"/>
                      <w:marRight w:val="0"/>
                      <w:marTop w:val="0"/>
                      <w:marBottom w:val="0"/>
                      <w:divBdr>
                        <w:top w:val="none" w:sz="0" w:space="0" w:color="auto"/>
                        <w:left w:val="none" w:sz="0" w:space="0" w:color="auto"/>
                        <w:bottom w:val="none" w:sz="0" w:space="0" w:color="auto"/>
                        <w:right w:val="none" w:sz="0" w:space="0" w:color="auto"/>
                      </w:divBdr>
                    </w:div>
                    <w:div w:id="2075732092">
                      <w:marLeft w:val="0"/>
                      <w:marRight w:val="0"/>
                      <w:marTop w:val="0"/>
                      <w:marBottom w:val="0"/>
                      <w:divBdr>
                        <w:top w:val="none" w:sz="0" w:space="0" w:color="auto"/>
                        <w:left w:val="none" w:sz="0" w:space="0" w:color="auto"/>
                        <w:bottom w:val="none" w:sz="0" w:space="0" w:color="auto"/>
                        <w:right w:val="none" w:sz="0" w:space="0" w:color="auto"/>
                      </w:divBdr>
                    </w:div>
                    <w:div w:id="915939259">
                      <w:marLeft w:val="0"/>
                      <w:marRight w:val="0"/>
                      <w:marTop w:val="0"/>
                      <w:marBottom w:val="0"/>
                      <w:divBdr>
                        <w:top w:val="none" w:sz="0" w:space="0" w:color="auto"/>
                        <w:left w:val="none" w:sz="0" w:space="0" w:color="auto"/>
                        <w:bottom w:val="none" w:sz="0" w:space="0" w:color="auto"/>
                        <w:right w:val="none" w:sz="0" w:space="0" w:color="auto"/>
                      </w:divBdr>
                    </w:div>
                    <w:div w:id="1487941526">
                      <w:marLeft w:val="0"/>
                      <w:marRight w:val="0"/>
                      <w:marTop w:val="0"/>
                      <w:marBottom w:val="0"/>
                      <w:divBdr>
                        <w:top w:val="none" w:sz="0" w:space="0" w:color="auto"/>
                        <w:left w:val="none" w:sz="0" w:space="0" w:color="auto"/>
                        <w:bottom w:val="none" w:sz="0" w:space="0" w:color="auto"/>
                        <w:right w:val="none" w:sz="0" w:space="0" w:color="auto"/>
                      </w:divBdr>
                    </w:div>
                    <w:div w:id="818502165">
                      <w:marLeft w:val="0"/>
                      <w:marRight w:val="0"/>
                      <w:marTop w:val="0"/>
                      <w:marBottom w:val="0"/>
                      <w:divBdr>
                        <w:top w:val="none" w:sz="0" w:space="0" w:color="auto"/>
                        <w:left w:val="none" w:sz="0" w:space="0" w:color="auto"/>
                        <w:bottom w:val="none" w:sz="0" w:space="0" w:color="auto"/>
                        <w:right w:val="none" w:sz="0" w:space="0" w:color="auto"/>
                      </w:divBdr>
                    </w:div>
                    <w:div w:id="1990013943">
                      <w:marLeft w:val="0"/>
                      <w:marRight w:val="0"/>
                      <w:marTop w:val="0"/>
                      <w:marBottom w:val="0"/>
                      <w:divBdr>
                        <w:top w:val="none" w:sz="0" w:space="0" w:color="auto"/>
                        <w:left w:val="none" w:sz="0" w:space="0" w:color="auto"/>
                        <w:bottom w:val="none" w:sz="0" w:space="0" w:color="auto"/>
                        <w:right w:val="none" w:sz="0" w:space="0" w:color="auto"/>
                      </w:divBdr>
                    </w:div>
                    <w:div w:id="280917733">
                      <w:marLeft w:val="0"/>
                      <w:marRight w:val="0"/>
                      <w:marTop w:val="0"/>
                      <w:marBottom w:val="0"/>
                      <w:divBdr>
                        <w:top w:val="none" w:sz="0" w:space="0" w:color="auto"/>
                        <w:left w:val="none" w:sz="0" w:space="0" w:color="auto"/>
                        <w:bottom w:val="none" w:sz="0" w:space="0" w:color="auto"/>
                        <w:right w:val="none" w:sz="0" w:space="0" w:color="auto"/>
                      </w:divBdr>
                    </w:div>
                    <w:div w:id="1230656433">
                      <w:marLeft w:val="0"/>
                      <w:marRight w:val="0"/>
                      <w:marTop w:val="0"/>
                      <w:marBottom w:val="0"/>
                      <w:divBdr>
                        <w:top w:val="none" w:sz="0" w:space="0" w:color="auto"/>
                        <w:left w:val="none" w:sz="0" w:space="0" w:color="auto"/>
                        <w:bottom w:val="none" w:sz="0" w:space="0" w:color="auto"/>
                        <w:right w:val="none" w:sz="0" w:space="0" w:color="auto"/>
                      </w:divBdr>
                    </w:div>
                    <w:div w:id="148284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82323">
          <w:marLeft w:val="0"/>
          <w:marRight w:val="0"/>
          <w:marTop w:val="0"/>
          <w:marBottom w:val="0"/>
          <w:divBdr>
            <w:top w:val="none" w:sz="0" w:space="0" w:color="auto"/>
            <w:left w:val="none" w:sz="0" w:space="0" w:color="auto"/>
            <w:bottom w:val="none" w:sz="0" w:space="0" w:color="auto"/>
            <w:right w:val="none" w:sz="0" w:space="0" w:color="auto"/>
          </w:divBdr>
          <w:divsChild>
            <w:div w:id="416903575">
              <w:marLeft w:val="0"/>
              <w:marRight w:val="0"/>
              <w:marTop w:val="0"/>
              <w:marBottom w:val="0"/>
              <w:divBdr>
                <w:top w:val="none" w:sz="0" w:space="0" w:color="auto"/>
                <w:left w:val="none" w:sz="0" w:space="0" w:color="auto"/>
                <w:bottom w:val="none" w:sz="0" w:space="0" w:color="auto"/>
                <w:right w:val="none" w:sz="0" w:space="0" w:color="auto"/>
              </w:divBdr>
              <w:divsChild>
                <w:div w:id="343825131">
                  <w:marLeft w:val="0"/>
                  <w:marRight w:val="0"/>
                  <w:marTop w:val="0"/>
                  <w:marBottom w:val="0"/>
                  <w:divBdr>
                    <w:top w:val="none" w:sz="0" w:space="0" w:color="auto"/>
                    <w:left w:val="none" w:sz="0" w:space="0" w:color="auto"/>
                    <w:bottom w:val="none" w:sz="0" w:space="0" w:color="auto"/>
                    <w:right w:val="none" w:sz="0" w:space="0" w:color="auto"/>
                  </w:divBdr>
                  <w:divsChild>
                    <w:div w:id="1181699245">
                      <w:marLeft w:val="0"/>
                      <w:marRight w:val="0"/>
                      <w:marTop w:val="0"/>
                      <w:marBottom w:val="0"/>
                      <w:divBdr>
                        <w:top w:val="none" w:sz="0" w:space="0" w:color="auto"/>
                        <w:left w:val="none" w:sz="0" w:space="0" w:color="auto"/>
                        <w:bottom w:val="none" w:sz="0" w:space="0" w:color="auto"/>
                        <w:right w:val="none" w:sz="0" w:space="0" w:color="auto"/>
                      </w:divBdr>
                    </w:div>
                    <w:div w:id="779836807">
                      <w:marLeft w:val="0"/>
                      <w:marRight w:val="0"/>
                      <w:marTop w:val="0"/>
                      <w:marBottom w:val="0"/>
                      <w:divBdr>
                        <w:top w:val="none" w:sz="0" w:space="0" w:color="auto"/>
                        <w:left w:val="none" w:sz="0" w:space="0" w:color="auto"/>
                        <w:bottom w:val="none" w:sz="0" w:space="0" w:color="auto"/>
                        <w:right w:val="none" w:sz="0" w:space="0" w:color="auto"/>
                      </w:divBdr>
                    </w:div>
                    <w:div w:id="474108987">
                      <w:marLeft w:val="0"/>
                      <w:marRight w:val="0"/>
                      <w:marTop w:val="0"/>
                      <w:marBottom w:val="0"/>
                      <w:divBdr>
                        <w:top w:val="none" w:sz="0" w:space="0" w:color="auto"/>
                        <w:left w:val="none" w:sz="0" w:space="0" w:color="auto"/>
                        <w:bottom w:val="none" w:sz="0" w:space="0" w:color="auto"/>
                        <w:right w:val="none" w:sz="0" w:space="0" w:color="auto"/>
                      </w:divBdr>
                    </w:div>
                    <w:div w:id="1959944969">
                      <w:marLeft w:val="0"/>
                      <w:marRight w:val="0"/>
                      <w:marTop w:val="0"/>
                      <w:marBottom w:val="0"/>
                      <w:divBdr>
                        <w:top w:val="none" w:sz="0" w:space="0" w:color="auto"/>
                        <w:left w:val="none" w:sz="0" w:space="0" w:color="auto"/>
                        <w:bottom w:val="none" w:sz="0" w:space="0" w:color="auto"/>
                        <w:right w:val="none" w:sz="0" w:space="0" w:color="auto"/>
                      </w:divBdr>
                    </w:div>
                    <w:div w:id="1669208444">
                      <w:marLeft w:val="0"/>
                      <w:marRight w:val="0"/>
                      <w:marTop w:val="0"/>
                      <w:marBottom w:val="0"/>
                      <w:divBdr>
                        <w:top w:val="none" w:sz="0" w:space="0" w:color="auto"/>
                        <w:left w:val="none" w:sz="0" w:space="0" w:color="auto"/>
                        <w:bottom w:val="none" w:sz="0" w:space="0" w:color="auto"/>
                        <w:right w:val="none" w:sz="0" w:space="0" w:color="auto"/>
                      </w:divBdr>
                    </w:div>
                    <w:div w:id="717240809">
                      <w:marLeft w:val="0"/>
                      <w:marRight w:val="0"/>
                      <w:marTop w:val="0"/>
                      <w:marBottom w:val="0"/>
                      <w:divBdr>
                        <w:top w:val="none" w:sz="0" w:space="0" w:color="auto"/>
                        <w:left w:val="none" w:sz="0" w:space="0" w:color="auto"/>
                        <w:bottom w:val="none" w:sz="0" w:space="0" w:color="auto"/>
                        <w:right w:val="none" w:sz="0" w:space="0" w:color="auto"/>
                      </w:divBdr>
                    </w:div>
                    <w:div w:id="766927805">
                      <w:marLeft w:val="0"/>
                      <w:marRight w:val="0"/>
                      <w:marTop w:val="0"/>
                      <w:marBottom w:val="0"/>
                      <w:divBdr>
                        <w:top w:val="none" w:sz="0" w:space="0" w:color="auto"/>
                        <w:left w:val="none" w:sz="0" w:space="0" w:color="auto"/>
                        <w:bottom w:val="none" w:sz="0" w:space="0" w:color="auto"/>
                        <w:right w:val="none" w:sz="0" w:space="0" w:color="auto"/>
                      </w:divBdr>
                    </w:div>
                    <w:div w:id="1658071854">
                      <w:marLeft w:val="0"/>
                      <w:marRight w:val="0"/>
                      <w:marTop w:val="0"/>
                      <w:marBottom w:val="0"/>
                      <w:divBdr>
                        <w:top w:val="none" w:sz="0" w:space="0" w:color="auto"/>
                        <w:left w:val="none" w:sz="0" w:space="0" w:color="auto"/>
                        <w:bottom w:val="none" w:sz="0" w:space="0" w:color="auto"/>
                        <w:right w:val="none" w:sz="0" w:space="0" w:color="auto"/>
                      </w:divBdr>
                    </w:div>
                    <w:div w:id="569464919">
                      <w:marLeft w:val="0"/>
                      <w:marRight w:val="0"/>
                      <w:marTop w:val="0"/>
                      <w:marBottom w:val="0"/>
                      <w:divBdr>
                        <w:top w:val="none" w:sz="0" w:space="0" w:color="auto"/>
                        <w:left w:val="none" w:sz="0" w:space="0" w:color="auto"/>
                        <w:bottom w:val="none" w:sz="0" w:space="0" w:color="auto"/>
                        <w:right w:val="none" w:sz="0" w:space="0" w:color="auto"/>
                      </w:divBdr>
                    </w:div>
                    <w:div w:id="860313310">
                      <w:marLeft w:val="0"/>
                      <w:marRight w:val="0"/>
                      <w:marTop w:val="0"/>
                      <w:marBottom w:val="0"/>
                      <w:divBdr>
                        <w:top w:val="none" w:sz="0" w:space="0" w:color="auto"/>
                        <w:left w:val="none" w:sz="0" w:space="0" w:color="auto"/>
                        <w:bottom w:val="none" w:sz="0" w:space="0" w:color="auto"/>
                        <w:right w:val="none" w:sz="0" w:space="0" w:color="auto"/>
                      </w:divBdr>
                    </w:div>
                    <w:div w:id="406925590">
                      <w:marLeft w:val="0"/>
                      <w:marRight w:val="0"/>
                      <w:marTop w:val="0"/>
                      <w:marBottom w:val="0"/>
                      <w:divBdr>
                        <w:top w:val="none" w:sz="0" w:space="0" w:color="auto"/>
                        <w:left w:val="none" w:sz="0" w:space="0" w:color="auto"/>
                        <w:bottom w:val="none" w:sz="0" w:space="0" w:color="auto"/>
                        <w:right w:val="none" w:sz="0" w:space="0" w:color="auto"/>
                      </w:divBdr>
                    </w:div>
                    <w:div w:id="996422232">
                      <w:marLeft w:val="0"/>
                      <w:marRight w:val="0"/>
                      <w:marTop w:val="0"/>
                      <w:marBottom w:val="0"/>
                      <w:divBdr>
                        <w:top w:val="none" w:sz="0" w:space="0" w:color="auto"/>
                        <w:left w:val="none" w:sz="0" w:space="0" w:color="auto"/>
                        <w:bottom w:val="none" w:sz="0" w:space="0" w:color="auto"/>
                        <w:right w:val="none" w:sz="0" w:space="0" w:color="auto"/>
                      </w:divBdr>
                    </w:div>
                    <w:div w:id="1826583309">
                      <w:marLeft w:val="0"/>
                      <w:marRight w:val="0"/>
                      <w:marTop w:val="0"/>
                      <w:marBottom w:val="0"/>
                      <w:divBdr>
                        <w:top w:val="none" w:sz="0" w:space="0" w:color="auto"/>
                        <w:left w:val="none" w:sz="0" w:space="0" w:color="auto"/>
                        <w:bottom w:val="none" w:sz="0" w:space="0" w:color="auto"/>
                        <w:right w:val="none" w:sz="0" w:space="0" w:color="auto"/>
                      </w:divBdr>
                    </w:div>
                    <w:div w:id="1637835661">
                      <w:marLeft w:val="0"/>
                      <w:marRight w:val="0"/>
                      <w:marTop w:val="0"/>
                      <w:marBottom w:val="0"/>
                      <w:divBdr>
                        <w:top w:val="none" w:sz="0" w:space="0" w:color="auto"/>
                        <w:left w:val="none" w:sz="0" w:space="0" w:color="auto"/>
                        <w:bottom w:val="none" w:sz="0" w:space="0" w:color="auto"/>
                        <w:right w:val="none" w:sz="0" w:space="0" w:color="auto"/>
                      </w:divBdr>
                    </w:div>
                    <w:div w:id="1057632694">
                      <w:marLeft w:val="0"/>
                      <w:marRight w:val="0"/>
                      <w:marTop w:val="0"/>
                      <w:marBottom w:val="0"/>
                      <w:divBdr>
                        <w:top w:val="none" w:sz="0" w:space="0" w:color="auto"/>
                        <w:left w:val="none" w:sz="0" w:space="0" w:color="auto"/>
                        <w:bottom w:val="none" w:sz="0" w:space="0" w:color="auto"/>
                        <w:right w:val="none" w:sz="0" w:space="0" w:color="auto"/>
                      </w:divBdr>
                    </w:div>
                    <w:div w:id="580990505">
                      <w:marLeft w:val="0"/>
                      <w:marRight w:val="0"/>
                      <w:marTop w:val="0"/>
                      <w:marBottom w:val="0"/>
                      <w:divBdr>
                        <w:top w:val="none" w:sz="0" w:space="0" w:color="auto"/>
                        <w:left w:val="none" w:sz="0" w:space="0" w:color="auto"/>
                        <w:bottom w:val="none" w:sz="0" w:space="0" w:color="auto"/>
                        <w:right w:val="none" w:sz="0" w:space="0" w:color="auto"/>
                      </w:divBdr>
                    </w:div>
                    <w:div w:id="1325359403">
                      <w:marLeft w:val="0"/>
                      <w:marRight w:val="0"/>
                      <w:marTop w:val="0"/>
                      <w:marBottom w:val="0"/>
                      <w:divBdr>
                        <w:top w:val="none" w:sz="0" w:space="0" w:color="auto"/>
                        <w:left w:val="none" w:sz="0" w:space="0" w:color="auto"/>
                        <w:bottom w:val="none" w:sz="0" w:space="0" w:color="auto"/>
                        <w:right w:val="none" w:sz="0" w:space="0" w:color="auto"/>
                      </w:divBdr>
                    </w:div>
                    <w:div w:id="1259024678">
                      <w:marLeft w:val="0"/>
                      <w:marRight w:val="0"/>
                      <w:marTop w:val="0"/>
                      <w:marBottom w:val="0"/>
                      <w:divBdr>
                        <w:top w:val="none" w:sz="0" w:space="0" w:color="auto"/>
                        <w:left w:val="none" w:sz="0" w:space="0" w:color="auto"/>
                        <w:bottom w:val="none" w:sz="0" w:space="0" w:color="auto"/>
                        <w:right w:val="none" w:sz="0" w:space="0" w:color="auto"/>
                      </w:divBdr>
                    </w:div>
                    <w:div w:id="404451167">
                      <w:marLeft w:val="0"/>
                      <w:marRight w:val="0"/>
                      <w:marTop w:val="0"/>
                      <w:marBottom w:val="0"/>
                      <w:divBdr>
                        <w:top w:val="none" w:sz="0" w:space="0" w:color="auto"/>
                        <w:left w:val="none" w:sz="0" w:space="0" w:color="auto"/>
                        <w:bottom w:val="none" w:sz="0" w:space="0" w:color="auto"/>
                        <w:right w:val="none" w:sz="0" w:space="0" w:color="auto"/>
                      </w:divBdr>
                    </w:div>
                    <w:div w:id="869102600">
                      <w:marLeft w:val="0"/>
                      <w:marRight w:val="0"/>
                      <w:marTop w:val="0"/>
                      <w:marBottom w:val="0"/>
                      <w:divBdr>
                        <w:top w:val="none" w:sz="0" w:space="0" w:color="auto"/>
                        <w:left w:val="none" w:sz="0" w:space="0" w:color="auto"/>
                        <w:bottom w:val="none" w:sz="0" w:space="0" w:color="auto"/>
                        <w:right w:val="none" w:sz="0" w:space="0" w:color="auto"/>
                      </w:divBdr>
                    </w:div>
                    <w:div w:id="2144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revistadigital.inesem.es/informatica-y-tics/los-gestores-de-bases-de-datos-mas-usad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1675</Words>
  <Characters>9214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PAOLO PATRICK LIZARRAGA MORERA</cp:lastModifiedBy>
  <cp:revision>2</cp:revision>
  <dcterms:created xsi:type="dcterms:W3CDTF">2020-07-09T00:30:00Z</dcterms:created>
  <dcterms:modified xsi:type="dcterms:W3CDTF">2020-07-09T00:30:00Z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2019-05-27T00:00:00Z</vt:filetime>
  </property>
  <property fmtid="{D5CDD505-2E9C-101B-9397-08002B2CF9AE}" pid="3" name="Creator">
    <vt:lpwstr>LaTeX with hyperref</vt:lpwstr>
  </property>
  <property fmtid="{D5CDD505-2E9C-101B-9397-08002B2CF9AE}" pid="4" name="LastSaved">
    <vt:filetime>2020-05-18T00:00:00Z</vt:filetime>
  </property>
</Properties>
</file>