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Pr="000C214C" w:rsidRDefault="000C214C" w:rsidP="000C214C">
      <w:pPr>
        <w:pStyle w:val="berschrift2"/>
      </w:pPr>
      <w:r>
        <w:t>Datenbank</w:t>
      </w:r>
      <w:r w:rsidR="00C70681">
        <w:t>-Modell</w:t>
      </w:r>
    </w:p>
    <w:p w:rsidR="00A02CD1" w:rsidRDefault="007514BE" w:rsidP="00E07741">
      <w:pPr>
        <w:spacing w:after="0"/>
        <w:ind w:left="-267"/>
        <w:jc w:val="center"/>
      </w:pPr>
      <w:bookmarkStart w:id="0" w:name="_GoBack"/>
      <w:r>
        <w:rPr>
          <w:noProof/>
        </w:rPr>
        <w:drawing>
          <wp:inline distT="0" distB="0" distL="0" distR="0" wp14:anchorId="5BF7D7AB" wp14:editId="46325603">
            <wp:extent cx="6386169" cy="5925312"/>
            <wp:effectExtent l="0" t="0" r="0" b="0"/>
            <wp:docPr id="4739" name="Picture 4739"/>
            <wp:cNvGraphicFramePr/>
            <a:graphic xmlns:a="http://schemas.openxmlformats.org/drawingml/2006/main">
              <a:graphicData uri="http://schemas.openxmlformats.org/drawingml/2006/picture">
                <pic:pic xmlns:pic="http://schemas.openxmlformats.org/drawingml/2006/picture">
                  <pic:nvPicPr>
                    <pic:cNvPr id="4739" name="Picture 4739"/>
                    <pic:cNvPicPr/>
                  </pic:nvPicPr>
                  <pic:blipFill>
                    <a:blip r:embed="rId5"/>
                    <a:stretch>
                      <a:fillRect/>
                    </a:stretch>
                  </pic:blipFill>
                  <pic:spPr>
                    <a:xfrm>
                      <a:off x="0" y="0"/>
                      <a:ext cx="6388661" cy="5927624"/>
                    </a:xfrm>
                    <a:prstGeom prst="rect">
                      <a:avLst/>
                    </a:prstGeom>
                  </pic:spPr>
                </pic:pic>
              </a:graphicData>
            </a:graphic>
          </wp:inline>
        </w:drawing>
      </w:r>
      <w:bookmarkEnd w:id="0"/>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8D1E00" w:rsidRDefault="00AB40C9" w:rsidP="008D1E00">
      <w:r>
        <w:t xml:space="preserve">Zu den Tabellen </w:t>
      </w:r>
      <w:r>
        <w:rPr>
          <w:i/>
        </w:rPr>
        <w:t>Hersteller</w:t>
      </w:r>
      <w:r>
        <w:t xml:space="preserve">, </w:t>
      </w:r>
      <w:r>
        <w:rPr>
          <w:i/>
        </w:rPr>
        <w:t>Raum</w:t>
      </w:r>
      <w:r>
        <w:t xml:space="preserve">, </w:t>
      </w:r>
      <w:r>
        <w:rPr>
          <w:i/>
        </w:rPr>
        <w:t>Lieferant</w:t>
      </w:r>
      <w:r w:rsidR="001E4BD2">
        <w:t xml:space="preserve">, </w:t>
      </w:r>
      <w:r w:rsidR="001E4BD2">
        <w:rPr>
          <w:i/>
        </w:rPr>
        <w:t>Geräteart</w:t>
      </w:r>
      <w:r w:rsidR="001E4BD2">
        <w:t xml:space="preserve"> und </w:t>
      </w:r>
      <w:r w:rsidR="001E4BD2">
        <w:rPr>
          <w:i/>
        </w:rPr>
        <w:t>Gerätekomponente</w:t>
      </w:r>
      <w:r>
        <w:t> wird es eine Sicherheitsabfrage auf Duplikate geben.</w:t>
      </w:r>
      <w:r>
        <w:br/>
        <w:t>Wird bspw. ein Hersteller mit der Bezeichnung ‚Intel‘ eingetragen und versucht hinzuzufügen, so wird im Falle auf bereits ähnliche</w:t>
      </w:r>
      <w:r w:rsidR="001E4BD2">
        <w:t>*</w:t>
      </w:r>
      <w:r>
        <w:t xml:space="preserve"> vorhandene Bezeichnungen vorhanden ist, auf der Weboberfläche ein Hinweis erscheinen, ob das Hinzufügen trotzdem durchgeführt werden soll, oder aber verworfen werden soll.</w:t>
      </w:r>
    </w:p>
    <w:p w:rsidR="001E4BD2" w:rsidRPr="00AB40C9" w:rsidRDefault="001E4BD2" w:rsidP="008D1E00">
      <w:r>
        <w:t xml:space="preserve">*Definition </w:t>
      </w:r>
      <w:r w:rsidRPr="001E4BD2">
        <w:rPr>
          <w:i/>
        </w:rPr>
        <w:t>ähnlich</w:t>
      </w:r>
      <w:r>
        <w:t xml:space="preserve">: </w:t>
      </w:r>
      <w:r>
        <w:br/>
      </w:r>
      <w:r>
        <w:tab/>
        <w:t>- Groß-/Kleinschreibung</w:t>
      </w:r>
      <w:r>
        <w:br/>
      </w:r>
      <w:r>
        <w:tab/>
        <w:t>- weitere Zeichen vor/hinter der genutzten Bezeichnung (z. B. bei ‚Intel‘ -&gt; ‚Intel Corp.‘)</w:t>
      </w:r>
    </w:p>
    <w:p w:rsidR="00306548" w:rsidRDefault="00306548" w:rsidP="00306548">
      <w:pPr>
        <w:pStyle w:val="berschrift4"/>
      </w:pPr>
      <w:r>
        <w:t>Hersteller</w:t>
      </w:r>
    </w:p>
    <w:p w:rsidR="00AE0551" w:rsidRDefault="00C77933" w:rsidP="00306548">
      <w:r>
        <w:t xml:space="preserve">Es werden </w:t>
      </w:r>
      <w:r w:rsidR="00306548">
        <w:t>alle Hersteller der Software</w:t>
      </w:r>
      <w:r w:rsidR="003844C6">
        <w:t xml:space="preserve"> sowie der</w:t>
      </w:r>
      <w:r w:rsidR="00306548">
        <w:t xml:space="preserve"> Geräte </w:t>
      </w:r>
      <w:r>
        <w:t>in einer zentralen Tabelle erfasst</w:t>
      </w:r>
      <w:r w:rsidR="00306548">
        <w:t>.</w:t>
      </w:r>
      <w:r w:rsidR="00306548">
        <w:br/>
      </w:r>
      <w:r w:rsidR="00AE0551">
        <w:t xml:space="preserve">Die </w:t>
      </w:r>
      <w:r w:rsidR="00306548">
        <w:t>Bezeichn</w:t>
      </w:r>
      <w:r w:rsidR="00AE0551">
        <w:t>ung dient dazu den Namen bereitzustellen</w:t>
      </w:r>
      <w:r w:rsidR="002403DC">
        <w:t>.</w:t>
      </w:r>
    </w:p>
    <w:p w:rsidR="00306548" w:rsidRDefault="00306548" w:rsidP="00306548">
      <w:pPr>
        <w:pStyle w:val="berschrift4"/>
      </w:pPr>
      <w:r>
        <w:lastRenderedPageBreak/>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r w:rsidRPr="00FA1CC6">
        <w:rPr>
          <w:i/>
        </w:rPr>
        <w:t>Strasse</w:t>
      </w:r>
      <w:r>
        <w:t>), Telefon- bzw. Faxnummer oder dessen Email-Adresse.</w:t>
      </w:r>
      <w:r w:rsidR="00C77933">
        <w:t xml:space="preserve"> Die Hausnummer ist im Feld </w:t>
      </w:r>
      <w:r w:rsidR="00C77933" w:rsidRPr="00FA1CC6">
        <w:rPr>
          <w:i/>
        </w:rPr>
        <w:t>Strasse</w:t>
      </w:r>
      <w:r w:rsidR="00B52B3B">
        <w:rPr>
          <w:i/>
        </w:rPr>
        <w:t xml:space="preserve"> </w:t>
      </w:r>
      <w:r w:rsidR="00B52B3B">
        <w:t>mit</w:t>
      </w:r>
      <w:r w:rsidR="00C77933">
        <w:t xml:space="preserve"> einzutragen.</w:t>
      </w:r>
    </w:p>
    <w:p w:rsidR="00C77933" w:rsidRDefault="00C77933" w:rsidP="00C77933">
      <w:pPr>
        <w:pStyle w:val="berschrift4"/>
      </w:pPr>
      <w:r>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r w:rsidR="00FA1CC6">
        <w:rPr>
          <w:i/>
        </w:rPr>
        <w:t>Lieferant_ID</w:t>
      </w:r>
      <w:r w:rsidR="00FA1CC6">
        <w:t xml:space="preserve"> sowie </w:t>
      </w:r>
      <w:r w:rsidR="00FA1CC6">
        <w:rPr>
          <w:i/>
        </w:rPr>
        <w:t>Einkaufsbeleg</w:t>
      </w:r>
      <w:r w:rsidR="00FA1CC6">
        <w:t>.</w:t>
      </w:r>
      <w:r w:rsidR="000229AE">
        <w:t xml:space="preserve"> Der Einkaufsbeleg wird als .jpg bzw. als .jpeg hochgeladen.</w:t>
      </w:r>
    </w:p>
    <w:p w:rsidR="00FA1CC6" w:rsidRPr="00FA1CC6" w:rsidRDefault="00FA1CC6" w:rsidP="00C77933">
      <w:r>
        <w:t xml:space="preserve">Zum Hinterlegen der Information, in welchen Räumen die Software installiert ist, dient die Zusatztabelle </w:t>
      </w:r>
      <w:r>
        <w:rPr>
          <w:b/>
          <w:i/>
        </w:rPr>
        <w:t>Software_in_Raum</w:t>
      </w:r>
      <w:r>
        <w:t xml:space="preserve">, in der die entsprechende </w:t>
      </w:r>
      <w:r w:rsidRPr="00FA1CC6">
        <w:rPr>
          <w:i/>
        </w:rPr>
        <w:t>Software_ID</w:t>
      </w:r>
      <w:r>
        <w:t xml:space="preserve"> und die </w:t>
      </w:r>
      <w:r w:rsidRPr="00FA1CC6">
        <w:rPr>
          <w:i/>
        </w:rPr>
        <w:t>Raum_ID</w:t>
      </w:r>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r>
        <w:rPr>
          <w:i/>
        </w:rPr>
        <w:t>Raum_ID</w:t>
      </w:r>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r>
        <w:rPr>
          <w:i/>
        </w:rPr>
        <w:t>Gewaehrleistungsdauer</w:t>
      </w:r>
      <w:r>
        <w:t> die Möglichkeit.</w:t>
      </w:r>
    </w:p>
    <w:p w:rsidR="00FA1CC6" w:rsidRDefault="00FA1CC6" w:rsidP="00FA1CC6">
      <w:r>
        <w:t xml:space="preserve">Jedes Gerät besteht aus einzelnen Komponenten, bspw. einem Prozessor. Um diese zu erfassen muss jedes Gerät einer Geräteart im Feld </w:t>
      </w:r>
      <w:r>
        <w:rPr>
          <w:i/>
        </w:rPr>
        <w:t>Art_ID</w:t>
      </w:r>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w:t>
      </w:r>
      <w:r w:rsidR="001E4BD2">
        <w:t xml:space="preserve"> </w:t>
      </w:r>
      <w:r w:rsidR="00AB40C9">
        <w:t>B</w:t>
      </w:r>
      <w:r>
        <w:t>.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w:t>
      </w:r>
      <w:r w:rsidR="00AB40C9">
        <w:rPr>
          <w:color w:val="auto"/>
        </w:rPr>
        <w:t>(z.</w:t>
      </w:r>
      <w:r w:rsidR="001E4BD2">
        <w:rPr>
          <w:color w:val="auto"/>
        </w:rPr>
        <w:t xml:space="preserve"> </w:t>
      </w:r>
      <w:r w:rsidR="00AB40C9">
        <w:rPr>
          <w:color w:val="auto"/>
        </w:rPr>
        <w:t xml:space="preserve">B. PC) </w:t>
      </w:r>
      <w:r>
        <w:rPr>
          <w:color w:val="auto"/>
        </w:rPr>
        <w:t xml:space="preserve">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w:t>
      </w:r>
      <w:r w:rsidR="00AB40C9">
        <w:rPr>
          <w:color w:val="auto"/>
        </w:rPr>
        <w:t>(z.</w:t>
      </w:r>
      <w:r w:rsidR="001E4BD2">
        <w:rPr>
          <w:color w:val="auto"/>
        </w:rPr>
        <w:t xml:space="preserve"> </w:t>
      </w:r>
      <w:r w:rsidR="00AB40C9">
        <w:rPr>
          <w:color w:val="auto"/>
        </w:rPr>
        <w:t xml:space="preserve">B. PC) </w:t>
      </w:r>
      <w:r>
        <w:rPr>
          <w:color w:val="auto"/>
        </w:rPr>
        <w:t>eingerichtet werden.</w:t>
      </w:r>
      <w:r w:rsidR="00AB40C9">
        <w:rPr>
          <w:color w:val="auto"/>
        </w:rPr>
        <w:t xml:space="preserve"> </w:t>
      </w:r>
      <w:r>
        <w:rPr>
          <w:color w:val="auto"/>
        </w:rPr>
        <w:t xml:space="preserve">Hierzu dient die Tabelle </w:t>
      </w:r>
      <w:r>
        <w:rPr>
          <w:i/>
          <w:color w:val="auto"/>
        </w:rPr>
        <w:t>Geraeteart_Komponenten_Vorgabe</w:t>
      </w:r>
      <w:r>
        <w:rPr>
          <w:color w:val="auto"/>
        </w:rPr>
        <w:t xml:space="preserve">. Mit Hilfe der Angabe der </w:t>
      </w:r>
      <w:r w:rsidRPr="000D2EDF">
        <w:rPr>
          <w:i/>
          <w:color w:val="auto"/>
        </w:rPr>
        <w:t>Art_ID</w:t>
      </w:r>
      <w:r>
        <w:rPr>
          <w:color w:val="auto"/>
        </w:rPr>
        <w:t xml:space="preserve"> und </w:t>
      </w:r>
      <w:r w:rsidRPr="000D2EDF">
        <w:rPr>
          <w:i/>
          <w:color w:val="auto"/>
        </w:rPr>
        <w:t>Attribut_ID</w:t>
      </w:r>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r>
        <w:rPr>
          <w:i/>
          <w:color w:val="auto"/>
        </w:rPr>
        <w:t>Geraetekomponenten_Information</w:t>
      </w:r>
      <w:r>
        <w:rPr>
          <w:color w:val="auto"/>
        </w:rPr>
        <w:t xml:space="preserve">. Zusätzlich zur automatisch eingetragenen eindeutigen Verknüpfung von </w:t>
      </w:r>
      <w:r>
        <w:rPr>
          <w:i/>
          <w:color w:val="auto"/>
        </w:rPr>
        <w:t>Geraet_ID</w:t>
      </w:r>
      <w:r>
        <w:rPr>
          <w:color w:val="auto"/>
        </w:rPr>
        <w:t xml:space="preserve"> und </w:t>
      </w:r>
      <w:r>
        <w:rPr>
          <w:i/>
          <w:color w:val="auto"/>
        </w:rPr>
        <w:t>Attribut_ID</w:t>
      </w:r>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r>
        <w:t>WebBenutzer</w:t>
      </w:r>
    </w:p>
    <w:p w:rsidR="00023199" w:rsidRDefault="009828C4" w:rsidP="009828C4">
      <w:r>
        <w:t xml:space="preserve">Das Erstellen </w:t>
      </w:r>
      <w:r w:rsidR="00023199">
        <w:t>eines WebBenutzers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-Feld wird beim Anlegen leer gelassen. Der WebBenutzer wird beim ersten Login aufgefordert, ein Kennwort für sich zu vergeben.</w:t>
      </w:r>
      <w:r w:rsidR="00B31824">
        <w:br/>
        <w:t>Neben diese beiden Angaben sind dessen Name, Anrede, Titel und Geburtsdatum einzutragen. Die Email-Adresse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lastRenderedPageBreak/>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r w:rsidRPr="00DA3B7D">
        <w:rPr>
          <w:i/>
        </w:rPr>
        <w:t>VorlageID</w:t>
      </w:r>
      <w:r w:rsidRPr="00DA3B7D">
        <w:t xml:space="preserve"> hinterlegt werden muss.</w:t>
      </w:r>
    </w:p>
    <w:p w:rsidR="00DA3B7D" w:rsidRPr="00DA3B7D" w:rsidRDefault="00DA3B7D" w:rsidP="00DA3B7D">
      <w:r>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r>
        <w:rPr>
          <w:i/>
        </w:rPr>
        <w:t>AbgeschlossenDatum</w:t>
      </w:r>
      <w:r>
        <w:t xml:space="preserve"> einzutragen.</w:t>
      </w:r>
      <w:r>
        <w:br/>
        <w:t>Zusätzlich kann der Lösungsweg in der Notiz vermerkt werden.</w:t>
      </w:r>
    </w:p>
    <w:p w:rsidR="00AB40C9" w:rsidRDefault="000C214C" w:rsidP="00306548">
      <w:r>
        <w:t>Zur Bearbeitung</w:t>
      </w:r>
      <w:r w:rsidR="00884A5B">
        <w:t xml:space="preserve"> von Tickets sind nur Nutzer vorgesehen, die auch die Berechtigung haben, Tickets zu ändern.</w:t>
      </w:r>
    </w:p>
    <w:p w:rsidR="00AB40C9" w:rsidRDefault="00AB40C9" w:rsidP="00AB40C9">
      <w:r>
        <w:br w:type="page"/>
      </w:r>
    </w:p>
    <w:p w:rsidR="00884A5B" w:rsidRDefault="00AB40C9" w:rsidP="00AB40C9">
      <w:pPr>
        <w:pStyle w:val="berschrift1"/>
      </w:pPr>
      <w:r>
        <w:lastRenderedPageBreak/>
        <w:t>Vordefinierte Rechtegruppen &amp; -vorlagen</w:t>
      </w:r>
    </w:p>
    <w:p w:rsidR="00AB40C9" w:rsidRDefault="00AB40C9" w:rsidP="00AB40C9">
      <w:pPr>
        <w:pStyle w:val="berschrift2"/>
      </w:pPr>
      <w:r>
        <w:t>Rechtevorlagen</w:t>
      </w:r>
    </w:p>
    <w:tbl>
      <w:tblPr>
        <w:tblStyle w:val="Gitternetztabelle4Akzent5"/>
        <w:tblW w:w="0" w:type="auto"/>
        <w:tblLook w:val="04A0" w:firstRow="1" w:lastRow="0" w:firstColumn="1" w:lastColumn="0" w:noHBand="0" w:noVBand="1"/>
      </w:tblPr>
      <w:tblGrid>
        <w:gridCol w:w="1742"/>
        <w:gridCol w:w="1742"/>
        <w:gridCol w:w="1743"/>
        <w:gridCol w:w="1743"/>
        <w:gridCol w:w="1743"/>
        <w:gridCol w:w="1743"/>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Pr="0012313E" w:rsidRDefault="0012313E" w:rsidP="0012313E">
            <w:pPr>
              <w:rPr>
                <w:color w:val="FFFFFF" w:themeColor="background1"/>
              </w:rPr>
            </w:pPr>
            <w:r w:rsidRPr="0012313E">
              <w:rPr>
                <w:color w:val="FFFFFF" w:themeColor="background1"/>
              </w:rPr>
              <w:t>ID</w:t>
            </w:r>
          </w:p>
        </w:tc>
        <w:tc>
          <w:tcPr>
            <w:tcW w:w="1742"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Bezeichnung</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Lesen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Bearbeiten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Hinzufügen</w:t>
            </w:r>
          </w:p>
        </w:tc>
        <w:tc>
          <w:tcPr>
            <w:tcW w:w="1743" w:type="dxa"/>
          </w:tcPr>
          <w:p w:rsidR="0012313E" w:rsidRPr="0012313E" w:rsidRDefault="0012313E" w:rsidP="0012313E">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12313E">
              <w:rPr>
                <w:color w:val="FFFFFF" w:themeColor="background1"/>
              </w:rPr>
              <w:t>Entfernen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1</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Reader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2</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Editor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Nein</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3</w:t>
            </w:r>
          </w:p>
        </w:tc>
        <w:tc>
          <w:tcPr>
            <w:tcW w:w="1742"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ExtEditor</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Ja</w:t>
            </w:r>
          </w:p>
        </w:tc>
        <w:tc>
          <w:tcPr>
            <w:tcW w:w="1743" w:type="dxa"/>
          </w:tcPr>
          <w:p w:rsidR="0012313E" w:rsidRDefault="0012313E" w:rsidP="0012313E">
            <w:pPr>
              <w:cnfStyle w:val="000000100000" w:firstRow="0" w:lastRow="0" w:firstColumn="0" w:lastColumn="0" w:oddVBand="0" w:evenVBand="0" w:oddHBand="1" w:evenHBand="0" w:firstRowFirstColumn="0" w:firstRowLastColumn="0" w:lastRowFirstColumn="0" w:lastRowLastColumn="0"/>
            </w:pPr>
            <w:r>
              <w:t>Nein</w:t>
            </w:r>
          </w:p>
        </w:tc>
      </w:tr>
      <w:tr w:rsidR="0012313E" w:rsidTr="0012313E">
        <w:tc>
          <w:tcPr>
            <w:cnfStyle w:val="001000000000" w:firstRow="0" w:lastRow="0" w:firstColumn="1" w:lastColumn="0" w:oddVBand="0" w:evenVBand="0" w:oddHBand="0" w:evenHBand="0" w:firstRowFirstColumn="0" w:firstRowLastColumn="0" w:lastRowFirstColumn="0" w:lastRowLastColumn="0"/>
            <w:tcW w:w="1742" w:type="dxa"/>
          </w:tcPr>
          <w:p w:rsidR="0012313E" w:rsidRDefault="0012313E" w:rsidP="0012313E">
            <w:r>
              <w:t>4</w:t>
            </w:r>
          </w:p>
        </w:tc>
        <w:tc>
          <w:tcPr>
            <w:tcW w:w="1742"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Super</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c>
          <w:tcPr>
            <w:tcW w:w="1743" w:type="dxa"/>
          </w:tcPr>
          <w:p w:rsidR="0012313E" w:rsidRDefault="0012313E" w:rsidP="0012313E">
            <w:pPr>
              <w:cnfStyle w:val="000000000000" w:firstRow="0" w:lastRow="0" w:firstColumn="0" w:lastColumn="0" w:oddVBand="0" w:evenVBand="0" w:oddHBand="0" w:evenHBand="0" w:firstRowFirstColumn="0" w:firstRowLastColumn="0" w:lastRowFirstColumn="0" w:lastRowLastColumn="0"/>
            </w:pPr>
            <w:r>
              <w:t>Ja</w:t>
            </w:r>
          </w:p>
        </w:tc>
      </w:tr>
    </w:tbl>
    <w:p w:rsidR="00AB40C9" w:rsidRDefault="00AB40C9" w:rsidP="00AB40C9">
      <w:pPr>
        <w:pStyle w:val="berschrift2"/>
      </w:pPr>
      <w:r>
        <w:t>Rechtegruppen</w:t>
      </w:r>
    </w:p>
    <w:tbl>
      <w:tblPr>
        <w:tblStyle w:val="Gitternetztabelle4Akzent5"/>
        <w:tblW w:w="0" w:type="auto"/>
        <w:tblLook w:val="04A0" w:firstRow="1" w:lastRow="0" w:firstColumn="1" w:lastColumn="0" w:noHBand="0" w:noVBand="1"/>
      </w:tblPr>
      <w:tblGrid>
        <w:gridCol w:w="2091"/>
        <w:gridCol w:w="2091"/>
        <w:gridCol w:w="2091"/>
        <w:gridCol w:w="2091"/>
        <w:gridCol w:w="2092"/>
      </w:tblGrid>
      <w:tr w:rsidR="0012313E" w:rsidTr="0012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Pr="0012313E" w:rsidRDefault="0012313E" w:rsidP="001E1FB8">
            <w:pPr>
              <w:rPr>
                <w:color w:val="FFFFFF" w:themeColor="background1"/>
              </w:rPr>
            </w:pPr>
            <w:r>
              <w:rPr>
                <w:color w:val="FFFFFF" w:themeColor="background1"/>
              </w:rPr>
              <w:t>ID</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Bezeichnung</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Benutzerverwaltung</w:t>
            </w:r>
            <w:r>
              <w:rPr>
                <w:color w:val="FFFFFF" w:themeColor="background1"/>
              </w:rPr>
              <w:br/>
              <w:t>Vollzugriff</w:t>
            </w:r>
          </w:p>
        </w:tc>
        <w:tc>
          <w:tcPr>
            <w:tcW w:w="2091"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Tickets</w:t>
            </w:r>
          </w:p>
        </w:tc>
        <w:tc>
          <w:tcPr>
            <w:tcW w:w="2092" w:type="dxa"/>
          </w:tcPr>
          <w:p w:rsidR="0012313E" w:rsidRPr="0012313E" w:rsidRDefault="0012313E" w:rsidP="001E1FB8">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Ausstattung</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1</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Root</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Ja</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Super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2</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Admin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Ja</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ExtEditor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ExtEditor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3</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IT-Azubi</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ExtEditor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ExtEditor</w:t>
            </w:r>
          </w:p>
        </w:tc>
      </w:tr>
      <w:tr w:rsidR="0012313E" w:rsidTr="0012313E">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4</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Lehrer</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Nein</w:t>
            </w:r>
          </w:p>
        </w:tc>
        <w:tc>
          <w:tcPr>
            <w:tcW w:w="2091"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c>
          <w:tcPr>
            <w:tcW w:w="2092" w:type="dxa"/>
          </w:tcPr>
          <w:p w:rsidR="0012313E" w:rsidRDefault="0012313E" w:rsidP="001E1FB8">
            <w:pPr>
              <w:cnfStyle w:val="000000000000" w:firstRow="0" w:lastRow="0" w:firstColumn="0" w:lastColumn="0" w:oddVBand="0" w:evenVBand="0" w:oddHBand="0" w:evenHBand="0" w:firstRowFirstColumn="0" w:firstRowLastColumn="0" w:lastRowFirstColumn="0" w:lastRowLastColumn="0"/>
            </w:pPr>
            <w:r>
              <w:t>Reader</w:t>
            </w:r>
          </w:p>
        </w:tc>
      </w:tr>
      <w:tr w:rsidR="0012313E" w:rsidTr="0012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rsidR="0012313E" w:rsidRDefault="0012313E" w:rsidP="001E1FB8">
            <w:r>
              <w:t>5</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Verwaltung</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Nein</w:t>
            </w:r>
          </w:p>
        </w:tc>
        <w:tc>
          <w:tcPr>
            <w:tcW w:w="2091"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c>
          <w:tcPr>
            <w:tcW w:w="2092" w:type="dxa"/>
          </w:tcPr>
          <w:p w:rsidR="0012313E" w:rsidRDefault="0012313E" w:rsidP="001E1FB8">
            <w:pPr>
              <w:cnfStyle w:val="000000100000" w:firstRow="0" w:lastRow="0" w:firstColumn="0" w:lastColumn="0" w:oddVBand="0" w:evenVBand="0" w:oddHBand="1" w:evenHBand="0" w:firstRowFirstColumn="0" w:firstRowLastColumn="0" w:lastRowFirstColumn="0" w:lastRowLastColumn="0"/>
            </w:pPr>
            <w:r>
              <w:t>Reader</w:t>
            </w:r>
          </w:p>
        </w:tc>
      </w:tr>
    </w:tbl>
    <w:p w:rsidR="001E1FB8" w:rsidRPr="001E1FB8" w:rsidRDefault="001E1FB8" w:rsidP="001E1FB8"/>
    <w:sectPr w:rsidR="001E1FB8" w:rsidRPr="001E1FB8"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29AE"/>
    <w:rsid w:val="00023199"/>
    <w:rsid w:val="000C214C"/>
    <w:rsid w:val="000D2EDF"/>
    <w:rsid w:val="000E05FD"/>
    <w:rsid w:val="00113B1D"/>
    <w:rsid w:val="0012313E"/>
    <w:rsid w:val="0013480F"/>
    <w:rsid w:val="00160A41"/>
    <w:rsid w:val="001E1FB8"/>
    <w:rsid w:val="001E4BD2"/>
    <w:rsid w:val="002403DC"/>
    <w:rsid w:val="00306548"/>
    <w:rsid w:val="003844C6"/>
    <w:rsid w:val="00395435"/>
    <w:rsid w:val="00647376"/>
    <w:rsid w:val="006958C1"/>
    <w:rsid w:val="007514BE"/>
    <w:rsid w:val="007C5BF0"/>
    <w:rsid w:val="00884A5B"/>
    <w:rsid w:val="008C45A2"/>
    <w:rsid w:val="008D1E00"/>
    <w:rsid w:val="009828C4"/>
    <w:rsid w:val="00A02CD1"/>
    <w:rsid w:val="00AB40C9"/>
    <w:rsid w:val="00AC69D2"/>
    <w:rsid w:val="00AE0551"/>
    <w:rsid w:val="00B31824"/>
    <w:rsid w:val="00B52B3B"/>
    <w:rsid w:val="00BA357C"/>
    <w:rsid w:val="00C2521C"/>
    <w:rsid w:val="00C52A20"/>
    <w:rsid w:val="00C70681"/>
    <w:rsid w:val="00C748E7"/>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52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C52A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4Akzent5">
    <w:name w:val="Grid Table 4 Accent 5"/>
    <w:basedOn w:val="NormaleTabelle"/>
    <w:uiPriority w:val="49"/>
    <w:rsid w:val="001231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D19B-D3BA-4324-9035-E1C521A60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930</Words>
  <Characters>5861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3</cp:revision>
  <dcterms:created xsi:type="dcterms:W3CDTF">2017-05-16T10:16:00Z</dcterms:created>
  <dcterms:modified xsi:type="dcterms:W3CDTF">2017-05-17T06:30:00Z</dcterms:modified>
</cp:coreProperties>
</file>