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-2023_BD2_24-2147483647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FIREFOX DOE SMITH</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FIREFOX ST. GOOGLE</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2266 CHINO ROCES AVENUE, MAKATI CITY / 31ST FLOOR ONE WORLD PLACE 32ND ST., BONIFACIO GLOBAL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Assistant Software Engineer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GLAXOSMITHKLINE</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December 1,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June 30,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Mandaluyong</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Secret Agent</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FIREFOX DOE SMITH</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29,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0</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0</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0</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0</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