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524B32CF" w:rsidR="00E72A0F" w:rsidRPr="00E72A0F" w:rsidRDefault="00A03B16" w:rsidP="00E72A0F">
      <w:r>
        <w:rPr>
          <w:rFonts w:ascii="Arial Narrow" w:hAnsi="Arial Narrow"/>
          <w:b/>
          <w:noProof/>
          <w:u w:val="single"/>
          <w:lang w:val="en-US"/>
        </w:rPr>
        <w:drawing>
          <wp:anchor distT="0" distB="0" distL="114300" distR="114300" simplePos="0" relativeHeight="251653632" behindDoc="0" locked="0" layoutInCell="1" allowOverlap="1" wp14:anchorId="0F581A04" wp14:editId="6D3A68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32665C7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073C3A4" w14:textId="77777777" w:rsidR="006E5442" w:rsidRDefault="006E5442" w:rsidP="006E544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 xml:space="preserve">The expectation is to be the key point person of the distributor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 teams to the Selecta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Team, ensuring smooth opening of new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dealers, opening in the right areas, and distributor teams are aligned with the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 programs.</w:t>
      </w:r>
    </w:p>
    <w:p w14:paraId="74251CDA" w14:textId="77777777" w:rsidR="006E5442" w:rsidRDefault="006E5442" w:rsidP="006E544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 xml:space="preserve">Train the local distributor teams on the end-to-end process of Opening a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w:t>
      </w:r>
      <w:r w:rsidRPr="00AA1756">
        <w:rPr>
          <w:rFonts w:eastAsia="MS Mincho" w:cs="Arial"/>
          <w:color w:val="000000" w:themeColor="text1"/>
          <w:spacing w:val="-3"/>
          <w:szCs w:val="20"/>
          <w:lang w:val="en-US"/>
        </w:rPr>
        <w:t>.</w:t>
      </w:r>
    </w:p>
    <w:p w14:paraId="4ED0D2D4" w14:textId="77777777" w:rsidR="006E5442" w:rsidRDefault="006E5442" w:rsidP="006E5442">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pacing w:val="-3"/>
          <w:szCs w:val="20"/>
          <w:lang w:val="en-US"/>
        </w:rPr>
      </w:pPr>
      <w:r>
        <w:rPr>
          <w:rFonts w:eastAsia="MS Mincho" w:cs="Arial"/>
          <w:color w:val="000000" w:themeColor="text1"/>
          <w:spacing w:val="-3"/>
          <w:szCs w:val="20"/>
          <w:lang w:val="en-US"/>
        </w:rPr>
        <w:t xml:space="preserve">Lead with distributor teams in opening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dealer based on monthly targets.</w:t>
      </w:r>
    </w:p>
    <w:p w14:paraId="1CAD1B23" w14:textId="3C34E928" w:rsidR="00690087" w:rsidRDefault="006E5442" w:rsidP="006E5442">
      <w:pPr>
        <w:pStyle w:val="ListParagraph"/>
        <w:numPr>
          <w:ilvl w:val="0"/>
          <w:numId w:val="27"/>
        </w:numPr>
        <w:spacing w:after="200"/>
        <w:rPr>
          <w:rFonts w:asciiTheme="majorHAnsi" w:hAnsiTheme="majorHAnsi" w:cstheme="majorHAnsi"/>
          <w:sz w:val="22"/>
          <w:szCs w:val="22"/>
        </w:rPr>
      </w:pPr>
      <w:r>
        <w:rPr>
          <w:rFonts w:eastAsia="MS Mincho" w:cs="Arial"/>
          <w:color w:val="000000" w:themeColor="text1"/>
          <w:spacing w:val="-3"/>
          <w:szCs w:val="20"/>
          <w:lang w:val="en-US"/>
        </w:rPr>
        <w:t xml:space="preserve">Proper daily reporting and weekly monitoring of opening progress per distributor area to Selecta </w:t>
      </w:r>
      <w:proofErr w:type="spellStart"/>
      <w:r>
        <w:rPr>
          <w:rFonts w:eastAsia="MS Mincho" w:cs="Arial"/>
          <w:color w:val="000000" w:themeColor="text1"/>
          <w:spacing w:val="-3"/>
          <w:szCs w:val="20"/>
          <w:lang w:val="en-US"/>
        </w:rPr>
        <w:t>Hapi</w:t>
      </w:r>
      <w:proofErr w:type="spellEnd"/>
      <w:r>
        <w:rPr>
          <w:rFonts w:eastAsia="MS Mincho" w:cs="Arial"/>
          <w:color w:val="000000" w:themeColor="text1"/>
          <w:spacing w:val="-3"/>
          <w:szCs w:val="20"/>
          <w:lang w:val="en-US"/>
        </w:rPr>
        <w:t xml:space="preserve"> Team.</w:t>
      </w:r>
      <w:r w:rsidR="00690087" w:rsidRPr="00690087">
        <w:rPr>
          <w:rFonts w:asciiTheme="majorHAnsi" w:hAnsiTheme="majorHAnsi" w:cstheme="majorHAnsi"/>
          <w:sz w:val="22"/>
          <w:szCs w:val="22"/>
        </w:rPr>
        <w:t xml:space="preserve"> </w:t>
      </w:r>
    </w:p>
    <w:p w14:paraId="4B8E2C66" w14:textId="4A63754B" w:rsidR="00690087" w:rsidRDefault="00690087" w:rsidP="00690087">
      <w:pPr>
        <w:pStyle w:val="ListParagraph"/>
        <w:spacing w:after="200"/>
        <w:ind w:left="1080"/>
        <w:rPr>
          <w:rFonts w:asciiTheme="majorHAnsi" w:hAnsiTheme="majorHAnsi" w:cstheme="majorHAnsi"/>
          <w:sz w:val="22"/>
          <w:szCs w:val="22"/>
        </w:rPr>
      </w:pPr>
    </w:p>
    <w:p w14:paraId="64978B45" w14:textId="6A0C183D" w:rsidR="006E5442" w:rsidRDefault="006E5442" w:rsidP="00690087">
      <w:pPr>
        <w:pStyle w:val="ListParagraph"/>
        <w:spacing w:after="200"/>
        <w:ind w:left="1080"/>
        <w:rPr>
          <w:rFonts w:asciiTheme="majorHAnsi" w:hAnsiTheme="majorHAnsi" w:cstheme="majorHAnsi"/>
          <w:sz w:val="22"/>
          <w:szCs w:val="22"/>
        </w:rPr>
      </w:pPr>
    </w:p>
    <w:p w14:paraId="6D0AD1DF" w14:textId="77777777" w:rsidR="006E5442" w:rsidRDefault="006E5442" w:rsidP="00690087">
      <w:pPr>
        <w:pStyle w:val="ListParagraph"/>
        <w:spacing w:after="200"/>
        <w:ind w:left="1080"/>
        <w:rPr>
          <w:rFonts w:asciiTheme="majorHAnsi" w:hAnsiTheme="majorHAnsi" w:cstheme="majorHAnsi"/>
          <w:sz w:val="22"/>
          <w:szCs w:val="22"/>
        </w:rPr>
      </w:pPr>
    </w:p>
    <w:p w14:paraId="798478D7" w14:textId="6A1CD15B" w:rsidR="006E5442" w:rsidRDefault="006E5442" w:rsidP="00690087">
      <w:pPr>
        <w:pStyle w:val="ListParagraph"/>
        <w:spacing w:after="200"/>
        <w:ind w:left="1080"/>
        <w:rPr>
          <w:rFonts w:asciiTheme="majorHAnsi" w:hAnsiTheme="majorHAnsi" w:cstheme="majorHAnsi"/>
          <w:sz w:val="22"/>
          <w:szCs w:val="22"/>
        </w:rPr>
      </w:pPr>
    </w:p>
    <w:p w14:paraId="6E9876A2" w14:textId="77777777" w:rsidR="006E5442" w:rsidRPr="00690087" w:rsidRDefault="006E5442"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4BF36D1E"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6E5442" w:rsidRPr="006E5442">
        <w:rPr>
          <w:rFonts w:eastAsia="MS Mincho" w:cs="Arial"/>
          <w:color w:val="000000" w:themeColor="text1"/>
          <w:spacing w:val="-3"/>
          <w:sz w:val="22"/>
          <w:szCs w:val="22"/>
          <w:lang w:val="en-US"/>
        </w:rPr>
        <w:t xml:space="preserve">Employee will commence to perform the services in favor of </w:t>
      </w:r>
      <w:r w:rsidR="006E5442" w:rsidRPr="006E5442">
        <w:rPr>
          <w:rFonts w:cs="Arial"/>
          <w:b/>
          <w:bCs/>
          <w:sz w:val="22"/>
        </w:rPr>
        <w:t>Project Title</w:t>
      </w:r>
      <w:r w:rsidR="006E5442" w:rsidRPr="006E5442">
        <w:rPr>
          <w:rFonts w:cs="Arial"/>
          <w:b/>
          <w:color w:val="000000" w:themeColor="text1"/>
          <w:sz w:val="22"/>
          <w:szCs w:val="22"/>
        </w:rPr>
        <w:t xml:space="preserve"> </w:t>
      </w:r>
      <w:r w:rsidR="006E5442" w:rsidRPr="006E5442">
        <w:rPr>
          <w:rFonts w:eastAsia="MS Mincho" w:cs="Arial"/>
          <w:color w:val="000000" w:themeColor="text1"/>
          <w:spacing w:val="-3"/>
          <w:sz w:val="22"/>
          <w:szCs w:val="22"/>
          <w:lang w:val="en-US"/>
        </w:rPr>
        <w:t xml:space="preserve">from </w:t>
      </w:r>
      <w:r w:rsidR="006E5442" w:rsidRPr="006E5442">
        <w:rPr>
          <w:rFonts w:cs="Arial"/>
          <w:b/>
          <w:bCs/>
          <w:sz w:val="22"/>
        </w:rPr>
        <w:t>Date From</w:t>
      </w:r>
      <w:r w:rsidR="006E5442" w:rsidRPr="006E5442">
        <w:rPr>
          <w:rFonts w:eastAsia="MS Mincho" w:cs="Arial"/>
          <w:b/>
          <w:color w:val="000000" w:themeColor="text1"/>
          <w:spacing w:val="-3"/>
          <w:sz w:val="22"/>
          <w:szCs w:val="22"/>
          <w:lang w:val="en-US"/>
        </w:rPr>
        <w:t xml:space="preserve"> </w:t>
      </w:r>
      <w:r w:rsidR="006E5442" w:rsidRPr="006E5442">
        <w:rPr>
          <w:rFonts w:eastAsia="MS Mincho" w:cs="Arial"/>
          <w:color w:val="000000" w:themeColor="text1"/>
          <w:spacing w:val="-3"/>
          <w:sz w:val="22"/>
          <w:szCs w:val="22"/>
          <w:lang w:val="en-US"/>
        </w:rPr>
        <w:t>to</w:t>
      </w:r>
      <w:r w:rsidR="006E5442" w:rsidRPr="006E5442">
        <w:rPr>
          <w:rFonts w:eastAsia="MS Mincho" w:cs="Arial"/>
          <w:b/>
          <w:color w:val="000000" w:themeColor="text1"/>
          <w:spacing w:val="-3"/>
          <w:sz w:val="22"/>
          <w:szCs w:val="22"/>
          <w:lang w:val="en-US"/>
        </w:rPr>
        <w:t xml:space="preserve"> </w:t>
      </w:r>
      <w:r w:rsidR="006E5442" w:rsidRPr="006E5442">
        <w:rPr>
          <w:rFonts w:cs="Arial"/>
          <w:b/>
          <w:bCs/>
          <w:sz w:val="22"/>
        </w:rPr>
        <w:t>Date to</w:t>
      </w:r>
      <w:r w:rsidR="006E5442" w:rsidRPr="006E5442">
        <w:rPr>
          <w:rFonts w:eastAsia="MS Mincho" w:cs="Arial"/>
          <w:bCs/>
          <w:color w:val="000000" w:themeColor="text1"/>
          <w:spacing w:val="-3"/>
          <w:szCs w:val="20"/>
          <w:lang w:val="en-US"/>
        </w:rPr>
        <w:t>.</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1D204C9C"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6E5442">
        <w:rPr>
          <w:rFonts w:eastAsia="MS Mincho" w:cs="Arial"/>
          <w:b/>
          <w:spacing w:val="-3"/>
          <w:sz w:val="22"/>
          <w:szCs w:val="22"/>
          <w:lang w:val="en-US"/>
        </w:rPr>
        <w:t>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6E5442">
        <w:rPr>
          <w:rFonts w:eastAsia="MS Mincho" w:cs="Arial"/>
          <w:b/>
          <w:bCs/>
          <w:spacing w:val="-3"/>
          <w:sz w:val="22"/>
          <w:szCs w:val="22"/>
          <w:lang w:val="en-US"/>
        </w:rPr>
        <w:t>25</w:t>
      </w:r>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59A63D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bookmarkStart w:id="1" w:name="_GoBack"/>
      <w:bookmarkEnd w:id="1"/>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7A9D2D5D"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6E5442">
        <w:rPr>
          <w:rFonts w:eastAsia="MS Mincho" w:cs="Arial"/>
          <w:spacing w:val="-3"/>
          <w:sz w:val="22"/>
          <w:szCs w:val="22"/>
          <w:lang w:val="en-US"/>
        </w:rPr>
        <w:t>month</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4C2CE71E"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cs="Arial"/>
          <w:bCs/>
          <w:sz w:val="22"/>
          <w:szCs w:val="22"/>
        </w:rPr>
      </w:pPr>
      <w:r>
        <w:rPr>
          <w:rFonts w:eastAsia="MS Mincho" w:cs="Arial"/>
          <w:spacing w:val="-3"/>
          <w:sz w:val="22"/>
          <w:szCs w:val="22"/>
          <w:lang w:val="en-US"/>
        </w:rPr>
        <w:tab/>
        <w:t>Transp</w:t>
      </w:r>
      <w:r w:rsidR="00AF7BB8">
        <w:rPr>
          <w:rFonts w:eastAsia="MS Mincho" w:cs="Arial"/>
          <w:spacing w:val="-3"/>
          <w:sz w:val="22"/>
          <w:szCs w:val="22"/>
          <w:lang w:val="en-US"/>
        </w:rPr>
        <w:t>ortation allowance/</w:t>
      </w:r>
      <w:r w:rsidR="006E5442">
        <w:rPr>
          <w:rFonts w:eastAsia="MS Mincho" w:cs="Arial"/>
          <w:spacing w:val="-3"/>
          <w:sz w:val="22"/>
          <w:szCs w:val="22"/>
          <w:lang w:val="en-US"/>
        </w:rPr>
        <w:t>month</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6F2576E1" w14:textId="324AAC25"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Pr>
          <w:rFonts w:eastAsia="MS Mincho" w:cs="Arial"/>
          <w:spacing w:val="-3"/>
          <w:sz w:val="22"/>
          <w:szCs w:val="22"/>
          <w:lang w:val="en-US"/>
        </w:rPr>
        <w:t>Meal allowance/day</w:t>
      </w:r>
      <w:r>
        <w:rPr>
          <w:rFonts w:eastAsia="MS Mincho" w:cs="Arial"/>
          <w:spacing w:val="-3"/>
          <w:sz w:val="22"/>
          <w:szCs w:val="22"/>
          <w:lang w:val="en-US"/>
        </w:rPr>
        <w:tab/>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Pr>
          <w:rFonts w:cs="Arial"/>
          <w:bCs/>
          <w:sz w:val="22"/>
          <w:szCs w:val="22"/>
        </w:rPr>
        <w:t>e</w:t>
      </w:r>
      <w:r w:rsidRPr="006E3972">
        <w:rPr>
          <w:rFonts w:cs="Arial"/>
          <w:bCs/>
          <w:sz w:val="22"/>
          <w:szCs w:val="22"/>
        </w:rPr>
        <w:t>}</w:t>
      </w:r>
    </w:p>
    <w:p w14:paraId="1996E018" w14:textId="75BADC2F" w:rsidR="009B1AD0" w:rsidRDefault="0011030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0800" behindDoc="0" locked="0" layoutInCell="1" allowOverlap="1" wp14:anchorId="2F013442" wp14:editId="769A404B">
            <wp:simplePos x="0" y="0"/>
            <wp:positionH relativeFrom="column">
              <wp:posOffset>-371475</wp:posOffset>
            </wp:positionH>
            <wp:positionV relativeFrom="paragraph">
              <wp:posOffset>158115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C1FB03D" w14:textId="3989CB1F"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632CEFD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02C9499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4C0B0C96"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EEEA5EA" w14:textId="045FF088"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F9B41CF" w14:textId="32388914"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3DEF86E1" w14:textId="29162B93"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29264F7" w14:textId="55384B45"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BAC735A" w14:textId="51D22301"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0595B901" w14:textId="5BE71475"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4B08B614" w14:textId="283DF47C"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BD8FD01" w14:textId="77777777" w:rsidR="00110305" w:rsidRDefault="00110305"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36E33143" w14:textId="7E6F05E5" w:rsidR="00690087"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Project Supervisor</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Head</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Head Designation</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Month Day, Year</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97EC4" w14:textId="77777777" w:rsidR="00E43AA5" w:rsidRDefault="00E43AA5">
      <w:r>
        <w:separator/>
      </w:r>
    </w:p>
  </w:endnote>
  <w:endnote w:type="continuationSeparator" w:id="0">
    <w:p w14:paraId="7A17187C" w14:textId="77777777" w:rsidR="00E43AA5" w:rsidRDefault="00E43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F7BB2" w14:textId="77777777" w:rsidR="00E43AA5" w:rsidRDefault="00E43AA5">
      <w:r>
        <w:separator/>
      </w:r>
    </w:p>
  </w:footnote>
  <w:footnote w:type="continuationSeparator" w:id="0">
    <w:p w14:paraId="0FE44470" w14:textId="77777777" w:rsidR="00E43AA5" w:rsidRDefault="00E43AA5">
      <w:r>
        <w:separator/>
      </w:r>
    </w:p>
    <w:p w14:paraId="43222E4A" w14:textId="77777777" w:rsidR="00E43AA5" w:rsidRDefault="00E43AA5"/>
  </w:footnote>
  <w:footnote w:type="continuationNotice" w:id="1">
    <w:p w14:paraId="45B10895" w14:textId="77777777" w:rsidR="00E43AA5" w:rsidRDefault="00E43AA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1030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43AA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0CF55D-7D75-4785-8913-D3485ABA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2019-08-02T06:00:00Z</dcterms:created>
  <dcterms:modified xsi:type="dcterms:W3CDTF">2019-08-02T06:00:00Z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