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2B5ABF">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3727C" w:rsidRPr="00C3727C" w:rsidRDefault="00C3727C" w:rsidP="00C3727C">
      <w:pPr>
        <w:jc w:val="both"/>
        <w:rPr>
          <w:rFonts w:cstheme="minorHAnsi"/>
          <w:b/>
        </w:rPr>
      </w:pPr>
      <w:r w:rsidRPr="00C3727C">
        <w:rPr>
          <w:rFonts w:cstheme="minorHAnsi"/>
          <w:b/>
        </w:rPr>
        <w:t>DUTIES AND RESPONSIBILITIES:</w:t>
      </w:r>
    </w:p>
    <w:p w:rsidR="001B7D41" w:rsidRPr="001B7D41" w:rsidRDefault="001B7D41" w:rsidP="001B7D41">
      <w:pPr>
        <w:jc w:val="both"/>
        <w:rPr>
          <w:rFonts w:cstheme="minorHAnsi"/>
          <w:szCs w:val="20"/>
        </w:rPr>
      </w:pPr>
      <w:r w:rsidRPr="001B7D41">
        <w:rPr>
          <w:rFonts w:cstheme="minorHAnsi"/>
          <w:szCs w:val="20"/>
        </w:rPr>
        <w:t xml:space="preserve">Your work schedule shall be on seasonal from </w:t>
      </w:r>
      <w:r w:rsidRPr="001B7D41">
        <w:rPr>
          <w:rFonts w:cstheme="minorHAnsi"/>
          <w:b/>
          <w:szCs w:val="20"/>
        </w:rPr>
        <w:t>_____am</w:t>
      </w:r>
      <w:r w:rsidRPr="001B7D41">
        <w:rPr>
          <w:rFonts w:cstheme="minorHAnsi"/>
          <w:szCs w:val="20"/>
        </w:rPr>
        <w:t xml:space="preserve"> to</w:t>
      </w:r>
      <w:r w:rsidRPr="001B7D41">
        <w:rPr>
          <w:rFonts w:cstheme="minorHAnsi"/>
          <w:b/>
          <w:szCs w:val="20"/>
        </w:rPr>
        <w:t xml:space="preserve"> ______pm </w:t>
      </w:r>
      <w:r w:rsidRPr="001B7D41">
        <w:rPr>
          <w:rFonts w:cstheme="minorHAnsi"/>
          <w:szCs w:val="20"/>
        </w:rPr>
        <w:t>or maybe extended when the project requires and your specific duties and responsibilities are the following:</w:t>
      </w:r>
    </w:p>
    <w:p w:rsidR="001B7D41" w:rsidRPr="001B7D41" w:rsidRDefault="001B7D41" w:rsidP="001B7D41">
      <w:pPr>
        <w:pStyle w:val="yiv9177742737msolistparagraph"/>
        <w:spacing w:before="0" w:beforeAutospacing="0" w:after="0" w:afterAutospacing="0"/>
        <w:ind w:left="720" w:hanging="720"/>
        <w:jc w:val="both"/>
        <w:rPr>
          <w:rFonts w:asciiTheme="minorHAnsi" w:hAnsiTheme="minorHAnsi" w:cstheme="minorHAnsi"/>
          <w:sz w:val="22"/>
          <w:szCs w:val="20"/>
        </w:rPr>
      </w:pPr>
      <w:r w:rsidRPr="001B7D41">
        <w:rPr>
          <w:rFonts w:asciiTheme="minorHAnsi" w:hAnsiTheme="minorHAnsi" w:cstheme="minorHAnsi"/>
          <w:sz w:val="22"/>
          <w:szCs w:val="20"/>
        </w:rPr>
        <w:t>1.</w:t>
      </w:r>
      <w:r w:rsidRPr="001B7D41">
        <w:rPr>
          <w:rFonts w:asciiTheme="minorHAnsi" w:hAnsiTheme="minorHAnsi" w:cstheme="minorHAnsi"/>
          <w:sz w:val="22"/>
          <w:szCs w:val="20"/>
        </w:rPr>
        <w:tab/>
        <w:t xml:space="preserve"> Before first deployment, the merchandizer shall report to Convergys Office for final reminders, instruction and checking of tools and materials needed.</w:t>
      </w:r>
    </w:p>
    <w:p w:rsidR="001B7D41" w:rsidRPr="001B7D41" w:rsidRDefault="001B7D41" w:rsidP="001B7D41">
      <w:pPr>
        <w:pStyle w:val="yiv9177742737msolistparagraph"/>
        <w:spacing w:before="0" w:beforeAutospacing="0" w:after="0" w:afterAutospacing="0"/>
        <w:ind w:left="720" w:hanging="720"/>
        <w:jc w:val="both"/>
        <w:rPr>
          <w:rFonts w:asciiTheme="minorHAnsi" w:hAnsiTheme="minorHAnsi" w:cstheme="minorHAnsi"/>
          <w:sz w:val="22"/>
          <w:szCs w:val="20"/>
        </w:rPr>
      </w:pPr>
      <w:r w:rsidRPr="001B7D41">
        <w:rPr>
          <w:rFonts w:asciiTheme="minorHAnsi" w:hAnsiTheme="minorHAnsi" w:cstheme="minorHAnsi"/>
          <w:sz w:val="22"/>
          <w:szCs w:val="20"/>
        </w:rPr>
        <w:t xml:space="preserve">2.       </w:t>
      </w:r>
      <w:r w:rsidRPr="001B7D41">
        <w:rPr>
          <w:rFonts w:asciiTheme="minorHAnsi" w:hAnsiTheme="minorHAnsi" w:cstheme="minorHAnsi"/>
          <w:sz w:val="22"/>
          <w:szCs w:val="20"/>
        </w:rPr>
        <w:tab/>
        <w:t>Merchandizers shall be deployed at the identified target area and shall perform his/her duty at the assigned location.</w:t>
      </w:r>
    </w:p>
    <w:p w:rsidR="001B7D41" w:rsidRPr="001B7D41" w:rsidRDefault="001B7D41" w:rsidP="001B7D41">
      <w:pPr>
        <w:pStyle w:val="yiv9177742737msolistparagraph"/>
        <w:spacing w:before="0" w:beforeAutospacing="0" w:after="0" w:afterAutospacing="0"/>
        <w:ind w:left="720" w:hanging="720"/>
        <w:jc w:val="both"/>
        <w:rPr>
          <w:rFonts w:asciiTheme="minorHAnsi" w:hAnsiTheme="minorHAnsi" w:cstheme="minorHAnsi"/>
          <w:sz w:val="22"/>
          <w:szCs w:val="20"/>
        </w:rPr>
      </w:pPr>
      <w:r w:rsidRPr="001B7D41">
        <w:rPr>
          <w:rFonts w:asciiTheme="minorHAnsi" w:hAnsiTheme="minorHAnsi" w:cstheme="minorHAnsi"/>
          <w:sz w:val="22"/>
          <w:szCs w:val="20"/>
        </w:rPr>
        <w:t>3.      </w:t>
      </w:r>
      <w:r w:rsidRPr="001B7D41">
        <w:rPr>
          <w:rFonts w:asciiTheme="minorHAnsi" w:hAnsiTheme="minorHAnsi" w:cstheme="minorHAnsi"/>
          <w:sz w:val="22"/>
          <w:szCs w:val="20"/>
        </w:rPr>
        <w:tab/>
        <w:t xml:space="preserve"> A merchandizer is required to draw 10 walk-ins in the assigned recruitment center a day, or as required by      Convergys Recruitment Sourcing.</w:t>
      </w:r>
    </w:p>
    <w:p w:rsidR="001B7D41" w:rsidRPr="001B7D41" w:rsidRDefault="001B7D41" w:rsidP="001B7D41">
      <w:pPr>
        <w:pStyle w:val="yiv9177742737msolistparagraph"/>
        <w:spacing w:before="0" w:beforeAutospacing="0" w:after="0" w:afterAutospacing="0"/>
        <w:ind w:left="720" w:hanging="720"/>
        <w:jc w:val="both"/>
        <w:rPr>
          <w:rFonts w:asciiTheme="minorHAnsi" w:hAnsiTheme="minorHAnsi" w:cstheme="minorHAnsi"/>
          <w:sz w:val="22"/>
          <w:szCs w:val="20"/>
        </w:rPr>
      </w:pPr>
      <w:r w:rsidRPr="001B7D41">
        <w:rPr>
          <w:rFonts w:asciiTheme="minorHAnsi" w:hAnsiTheme="minorHAnsi" w:cstheme="minorHAnsi"/>
          <w:sz w:val="22"/>
          <w:szCs w:val="20"/>
        </w:rPr>
        <w:t>4.      </w:t>
      </w:r>
      <w:r w:rsidRPr="001B7D41">
        <w:rPr>
          <w:rFonts w:asciiTheme="minorHAnsi" w:hAnsiTheme="minorHAnsi" w:cstheme="minorHAnsi"/>
          <w:sz w:val="22"/>
          <w:szCs w:val="20"/>
        </w:rPr>
        <w:tab/>
        <w:t xml:space="preserve"> A merchandizer is required to obtain a minimum of 2 hires per day, or as required by Convergys Recruitment Sourcing.</w:t>
      </w:r>
    </w:p>
    <w:p w:rsidR="001B7D41" w:rsidRPr="001B7D41" w:rsidRDefault="001B7D41" w:rsidP="001B7D41">
      <w:pPr>
        <w:pStyle w:val="yiv9177742737msolistparagraph"/>
        <w:spacing w:before="0" w:beforeAutospacing="0" w:after="0" w:afterAutospacing="0"/>
        <w:jc w:val="both"/>
        <w:rPr>
          <w:rFonts w:asciiTheme="minorHAnsi" w:hAnsiTheme="minorHAnsi" w:cstheme="minorHAnsi"/>
          <w:sz w:val="22"/>
          <w:szCs w:val="20"/>
        </w:rPr>
      </w:pPr>
      <w:r w:rsidRPr="001B7D41">
        <w:rPr>
          <w:rFonts w:asciiTheme="minorHAnsi" w:hAnsiTheme="minorHAnsi" w:cstheme="minorHAnsi"/>
          <w:sz w:val="22"/>
          <w:szCs w:val="20"/>
        </w:rPr>
        <w:t>5.     </w:t>
      </w:r>
      <w:r w:rsidRPr="001B7D41">
        <w:rPr>
          <w:rFonts w:asciiTheme="minorHAnsi" w:hAnsiTheme="minorHAnsi" w:cstheme="minorHAnsi"/>
          <w:sz w:val="22"/>
          <w:szCs w:val="20"/>
        </w:rPr>
        <w:tab/>
        <w:t>  A merchandizer shall have the capacity to:</w:t>
      </w:r>
    </w:p>
    <w:p w:rsidR="001B7D41" w:rsidRPr="001B7D41" w:rsidRDefault="001B7D41" w:rsidP="001B7D41">
      <w:pPr>
        <w:pStyle w:val="yiv9177742737msolistparagraph"/>
        <w:spacing w:before="0" w:beforeAutospacing="0" w:after="0" w:afterAutospacing="0"/>
        <w:ind w:left="1440"/>
        <w:jc w:val="both"/>
        <w:rPr>
          <w:rFonts w:asciiTheme="minorHAnsi" w:hAnsiTheme="minorHAnsi" w:cstheme="minorHAnsi"/>
          <w:sz w:val="22"/>
          <w:szCs w:val="20"/>
        </w:rPr>
      </w:pPr>
      <w:r w:rsidRPr="001B7D41">
        <w:rPr>
          <w:rFonts w:asciiTheme="minorHAnsi" w:hAnsiTheme="minorHAnsi" w:cstheme="minorHAnsi"/>
          <w:sz w:val="22"/>
          <w:szCs w:val="20"/>
        </w:rPr>
        <w:t>a.       Identify potential candidates who can become call center agents.</w:t>
      </w:r>
    </w:p>
    <w:p w:rsidR="001B7D41" w:rsidRPr="001B7D41" w:rsidRDefault="001B7D41" w:rsidP="001B7D41">
      <w:pPr>
        <w:pStyle w:val="yiv9177742737msolistparagraph"/>
        <w:spacing w:before="0" w:beforeAutospacing="0" w:after="0" w:afterAutospacing="0"/>
        <w:ind w:left="1440"/>
        <w:jc w:val="both"/>
        <w:rPr>
          <w:rFonts w:asciiTheme="minorHAnsi" w:hAnsiTheme="minorHAnsi" w:cstheme="minorHAnsi"/>
          <w:sz w:val="22"/>
          <w:szCs w:val="20"/>
        </w:rPr>
      </w:pPr>
      <w:r w:rsidRPr="001B7D41">
        <w:rPr>
          <w:rFonts w:asciiTheme="minorHAnsi" w:hAnsiTheme="minorHAnsi" w:cstheme="minorHAnsi"/>
          <w:sz w:val="22"/>
          <w:szCs w:val="20"/>
        </w:rPr>
        <w:t>b.      Verify if target candidate possess the required qualifications</w:t>
      </w:r>
    </w:p>
    <w:p w:rsidR="001B7D41" w:rsidRPr="001B7D41" w:rsidRDefault="001B7D41" w:rsidP="001B7D41">
      <w:pPr>
        <w:pStyle w:val="yiv9177742737msolistparagraph"/>
        <w:spacing w:before="0" w:beforeAutospacing="0" w:after="0" w:afterAutospacing="0"/>
        <w:ind w:left="1440"/>
        <w:jc w:val="both"/>
        <w:rPr>
          <w:rFonts w:asciiTheme="minorHAnsi" w:hAnsiTheme="minorHAnsi" w:cstheme="minorHAnsi"/>
          <w:sz w:val="22"/>
          <w:szCs w:val="20"/>
        </w:rPr>
      </w:pPr>
      <w:r w:rsidRPr="001B7D41">
        <w:rPr>
          <w:rFonts w:asciiTheme="minorHAnsi" w:hAnsiTheme="minorHAnsi" w:cstheme="minorHAnsi"/>
          <w:sz w:val="22"/>
          <w:szCs w:val="20"/>
        </w:rPr>
        <w:t>c.       Convince the candidates to undergo the recruitment process</w:t>
      </w:r>
    </w:p>
    <w:p w:rsidR="001B7D41" w:rsidRPr="001B7D41" w:rsidRDefault="001B7D41" w:rsidP="001B7D41">
      <w:pPr>
        <w:pStyle w:val="yiv9177742737msolistparagraph"/>
        <w:spacing w:before="0" w:beforeAutospacing="0" w:after="0" w:afterAutospacing="0"/>
        <w:jc w:val="both"/>
        <w:rPr>
          <w:rFonts w:asciiTheme="minorHAnsi" w:hAnsiTheme="minorHAnsi" w:cstheme="minorHAnsi"/>
          <w:sz w:val="22"/>
          <w:szCs w:val="20"/>
        </w:rPr>
      </w:pPr>
      <w:r w:rsidRPr="001B7D41">
        <w:rPr>
          <w:rFonts w:asciiTheme="minorHAnsi" w:hAnsiTheme="minorHAnsi" w:cstheme="minorHAnsi"/>
          <w:sz w:val="22"/>
          <w:szCs w:val="20"/>
        </w:rPr>
        <w:t xml:space="preserve">6.       </w:t>
      </w:r>
      <w:r w:rsidRPr="001B7D41">
        <w:rPr>
          <w:rFonts w:asciiTheme="minorHAnsi" w:hAnsiTheme="minorHAnsi" w:cstheme="minorHAnsi"/>
          <w:sz w:val="22"/>
          <w:szCs w:val="20"/>
        </w:rPr>
        <w:tab/>
        <w:t>A merchandizer shall record the names and contact number of his/her candidates</w:t>
      </w:r>
    </w:p>
    <w:p w:rsidR="001B7D41" w:rsidRPr="001B7D41" w:rsidRDefault="001B7D41" w:rsidP="001B7D41">
      <w:pPr>
        <w:pStyle w:val="yiv9177742737msolistparagraph"/>
        <w:spacing w:before="0" w:beforeAutospacing="0" w:after="0" w:afterAutospacing="0"/>
        <w:jc w:val="both"/>
        <w:rPr>
          <w:rFonts w:asciiTheme="minorHAnsi" w:hAnsiTheme="minorHAnsi" w:cstheme="minorHAnsi"/>
          <w:sz w:val="22"/>
          <w:szCs w:val="20"/>
        </w:rPr>
      </w:pPr>
      <w:r w:rsidRPr="001B7D41">
        <w:rPr>
          <w:rFonts w:asciiTheme="minorHAnsi" w:hAnsiTheme="minorHAnsi" w:cstheme="minorHAnsi"/>
          <w:sz w:val="22"/>
          <w:szCs w:val="20"/>
        </w:rPr>
        <w:t>7.           A merchandizer shall verify/confirm if the candidates name were tagged under him/her</w:t>
      </w:r>
    </w:p>
    <w:p w:rsidR="001B7D41" w:rsidRPr="001B7D41" w:rsidRDefault="001B7D41" w:rsidP="001B7D41">
      <w:pPr>
        <w:pStyle w:val="yiv9177742737msolistparagraph"/>
        <w:spacing w:before="0" w:beforeAutospacing="0" w:after="0" w:afterAutospacing="0"/>
        <w:jc w:val="both"/>
        <w:rPr>
          <w:rFonts w:asciiTheme="minorHAnsi" w:hAnsiTheme="minorHAnsi" w:cstheme="minorHAnsi"/>
          <w:sz w:val="22"/>
          <w:szCs w:val="20"/>
        </w:rPr>
      </w:pPr>
      <w:r w:rsidRPr="001B7D41">
        <w:rPr>
          <w:rFonts w:asciiTheme="minorHAnsi" w:hAnsiTheme="minorHAnsi" w:cstheme="minorHAnsi"/>
          <w:sz w:val="22"/>
          <w:szCs w:val="20"/>
        </w:rPr>
        <w:t>8.           A merchandizer shall provide regular feedback to the Team Leader on status of his activities</w:t>
      </w:r>
    </w:p>
    <w:p w:rsidR="001B7D41" w:rsidRDefault="001B7D41" w:rsidP="001B7D41">
      <w:pPr>
        <w:pStyle w:val="yiv9177742737msolistparagraph"/>
        <w:spacing w:before="0" w:beforeAutospacing="0" w:after="0" w:afterAutospacing="0"/>
        <w:jc w:val="both"/>
        <w:rPr>
          <w:rFonts w:asciiTheme="minorHAnsi" w:hAnsiTheme="minorHAnsi" w:cstheme="minorHAnsi"/>
          <w:sz w:val="22"/>
          <w:szCs w:val="20"/>
        </w:rPr>
      </w:pPr>
      <w:r w:rsidRPr="001B7D41">
        <w:rPr>
          <w:rFonts w:asciiTheme="minorHAnsi" w:hAnsiTheme="minorHAnsi" w:cstheme="minorHAnsi"/>
          <w:sz w:val="22"/>
          <w:szCs w:val="20"/>
        </w:rPr>
        <w:t>9.           A merchandizer shall ensure that proper grooming and hygiene is observed</w:t>
      </w:r>
    </w:p>
    <w:p w:rsidR="001B7D41" w:rsidRDefault="001B7D41" w:rsidP="001B7D41">
      <w:pPr>
        <w:pStyle w:val="yiv9177742737msolistparagraph"/>
        <w:spacing w:before="0" w:beforeAutospacing="0" w:after="0" w:afterAutospacing="0"/>
        <w:jc w:val="both"/>
        <w:rPr>
          <w:rFonts w:asciiTheme="minorHAnsi" w:hAnsiTheme="minorHAnsi" w:cstheme="minorHAnsi"/>
          <w:sz w:val="22"/>
          <w:szCs w:val="20"/>
        </w:rPr>
      </w:pPr>
    </w:p>
    <w:p w:rsidR="001B7D41" w:rsidRPr="001B7D41" w:rsidRDefault="001B7D41" w:rsidP="001B7D41">
      <w:pPr>
        <w:pStyle w:val="yiv9177742737msolistparagraph"/>
        <w:spacing w:before="0" w:beforeAutospacing="0" w:after="0" w:afterAutospacing="0"/>
        <w:jc w:val="both"/>
        <w:rPr>
          <w:rFonts w:asciiTheme="minorHAnsi" w:hAnsiTheme="minorHAnsi" w:cstheme="minorHAnsi"/>
          <w:sz w:val="22"/>
          <w:szCs w:val="20"/>
        </w:rPr>
      </w:pPr>
    </w:p>
    <w:p w:rsidR="001B7D41" w:rsidRDefault="001B7D41" w:rsidP="001B7D41">
      <w:pPr>
        <w:pStyle w:val="yiv9177742737msolistparagraph"/>
        <w:spacing w:before="0" w:beforeAutospacing="0" w:after="0" w:afterAutospacing="0"/>
        <w:jc w:val="both"/>
        <w:rPr>
          <w:rFonts w:asciiTheme="minorHAnsi" w:hAnsiTheme="minorHAnsi" w:cstheme="minorHAnsi"/>
          <w:sz w:val="22"/>
          <w:szCs w:val="20"/>
        </w:rPr>
      </w:pPr>
    </w:p>
    <w:p w:rsidR="001B7D41" w:rsidRDefault="001B7D41" w:rsidP="001B7D41">
      <w:pPr>
        <w:pStyle w:val="yiv9177742737msolistparagraph"/>
        <w:spacing w:before="0" w:beforeAutospacing="0" w:after="0" w:afterAutospacing="0"/>
        <w:jc w:val="both"/>
        <w:rPr>
          <w:rFonts w:asciiTheme="minorHAnsi" w:hAnsiTheme="minorHAnsi" w:cstheme="minorHAnsi"/>
          <w:sz w:val="22"/>
          <w:szCs w:val="20"/>
        </w:rPr>
      </w:pPr>
    </w:p>
    <w:p w:rsidR="001B7D41" w:rsidRDefault="001B7D41" w:rsidP="001B7D41">
      <w:pPr>
        <w:pStyle w:val="yiv9177742737msolistparagraph"/>
        <w:spacing w:before="0" w:beforeAutospacing="0" w:after="0" w:afterAutospacing="0"/>
        <w:jc w:val="both"/>
        <w:rPr>
          <w:rFonts w:asciiTheme="minorHAnsi" w:hAnsiTheme="minorHAnsi" w:cstheme="minorHAnsi"/>
          <w:sz w:val="22"/>
          <w:szCs w:val="20"/>
        </w:rPr>
      </w:pPr>
    </w:p>
    <w:p w:rsidR="001B7D41" w:rsidRPr="001B7D41" w:rsidRDefault="001B7D41" w:rsidP="001B7D41">
      <w:pPr>
        <w:pStyle w:val="yiv9177742737msolistparagraph"/>
        <w:spacing w:before="0" w:beforeAutospacing="0" w:after="0" w:afterAutospacing="0"/>
        <w:jc w:val="both"/>
        <w:rPr>
          <w:rFonts w:asciiTheme="minorHAnsi" w:hAnsiTheme="minorHAnsi" w:cstheme="minorHAnsi"/>
          <w:sz w:val="22"/>
          <w:szCs w:val="20"/>
        </w:rPr>
      </w:pPr>
      <w:r w:rsidRPr="001B7D41">
        <w:rPr>
          <w:rFonts w:asciiTheme="minorHAnsi" w:hAnsiTheme="minorHAnsi" w:cstheme="minorHAnsi"/>
          <w:sz w:val="22"/>
          <w:szCs w:val="20"/>
        </w:rPr>
        <w:lastRenderedPageBreak/>
        <w:t>10.         Merchandizer shall wear at minimum, the following as uniform:</w:t>
      </w:r>
    </w:p>
    <w:p w:rsidR="001B7D41" w:rsidRPr="001B7D41" w:rsidRDefault="001B7D41" w:rsidP="001B7D41">
      <w:pPr>
        <w:pStyle w:val="yiv9177742737msolistparagraph"/>
        <w:spacing w:before="0" w:beforeAutospacing="0" w:after="0" w:afterAutospacing="0"/>
        <w:ind w:left="1440"/>
        <w:rPr>
          <w:rFonts w:asciiTheme="minorHAnsi" w:hAnsiTheme="minorHAnsi" w:cstheme="minorHAnsi"/>
          <w:sz w:val="22"/>
          <w:szCs w:val="20"/>
        </w:rPr>
      </w:pPr>
      <w:r w:rsidRPr="001B7D41">
        <w:rPr>
          <w:rFonts w:asciiTheme="minorHAnsi" w:hAnsiTheme="minorHAnsi" w:cstheme="minorHAnsi"/>
          <w:sz w:val="22"/>
          <w:szCs w:val="20"/>
        </w:rPr>
        <w:t>a.       Polo-shirts</w:t>
      </w:r>
    </w:p>
    <w:p w:rsidR="001B7D41" w:rsidRPr="001B7D41" w:rsidRDefault="001B7D41" w:rsidP="001B7D41">
      <w:pPr>
        <w:pStyle w:val="yiv9177742737msolistparagraph"/>
        <w:spacing w:before="0" w:beforeAutospacing="0" w:after="0" w:afterAutospacing="0"/>
        <w:ind w:left="1440"/>
        <w:rPr>
          <w:rFonts w:asciiTheme="minorHAnsi" w:hAnsiTheme="minorHAnsi" w:cstheme="minorHAnsi"/>
          <w:sz w:val="22"/>
          <w:szCs w:val="20"/>
        </w:rPr>
      </w:pPr>
      <w:r w:rsidRPr="001B7D41">
        <w:rPr>
          <w:rFonts w:asciiTheme="minorHAnsi" w:hAnsiTheme="minorHAnsi" w:cstheme="minorHAnsi"/>
          <w:sz w:val="22"/>
          <w:szCs w:val="20"/>
        </w:rPr>
        <w:t>b.      Jeans/khaki</w:t>
      </w:r>
    </w:p>
    <w:p w:rsidR="001B7D41" w:rsidRPr="001B7D41" w:rsidRDefault="001B7D41" w:rsidP="001B7D41">
      <w:pPr>
        <w:pStyle w:val="yiv9177742737msolistparagraph"/>
        <w:spacing w:before="0" w:beforeAutospacing="0" w:after="0" w:afterAutospacing="0"/>
        <w:ind w:left="1440"/>
        <w:rPr>
          <w:rFonts w:asciiTheme="minorHAnsi" w:hAnsiTheme="minorHAnsi" w:cstheme="minorHAnsi"/>
          <w:sz w:val="22"/>
          <w:szCs w:val="20"/>
        </w:rPr>
      </w:pPr>
      <w:r w:rsidRPr="001B7D41">
        <w:rPr>
          <w:rFonts w:asciiTheme="minorHAnsi" w:hAnsiTheme="minorHAnsi" w:cstheme="minorHAnsi"/>
          <w:sz w:val="22"/>
          <w:szCs w:val="20"/>
        </w:rPr>
        <w:t>c.       Sneakers (no slippers)</w:t>
      </w:r>
    </w:p>
    <w:p w:rsidR="001B7D41" w:rsidRPr="001B7D41" w:rsidRDefault="001B7D41" w:rsidP="001B7D41">
      <w:pPr>
        <w:pStyle w:val="yiv9177742737msolistparagraph"/>
        <w:spacing w:before="0" w:beforeAutospacing="0" w:after="0" w:afterAutospacing="0"/>
        <w:ind w:left="1440"/>
        <w:rPr>
          <w:rFonts w:asciiTheme="minorHAnsi" w:hAnsiTheme="minorHAnsi" w:cstheme="minorHAnsi"/>
          <w:sz w:val="22"/>
          <w:szCs w:val="20"/>
        </w:rPr>
      </w:pPr>
      <w:r w:rsidRPr="001B7D41">
        <w:rPr>
          <w:rFonts w:asciiTheme="minorHAnsi" w:hAnsiTheme="minorHAnsi" w:cstheme="minorHAnsi"/>
          <w:sz w:val="22"/>
          <w:szCs w:val="20"/>
        </w:rPr>
        <w:t>d.      Company ID issued by Provider</w:t>
      </w:r>
    </w:p>
    <w:p w:rsidR="001B7D41" w:rsidRPr="001B7D41" w:rsidRDefault="001B7D41" w:rsidP="001B7D41">
      <w:pPr>
        <w:ind w:left="1440" w:hanging="360"/>
        <w:rPr>
          <w:rFonts w:cstheme="minorHAnsi"/>
          <w:szCs w:val="20"/>
        </w:rPr>
      </w:pPr>
      <w:r w:rsidRPr="001B7D41">
        <w:rPr>
          <w:rFonts w:cstheme="minorHAnsi"/>
          <w:szCs w:val="20"/>
        </w:rPr>
        <w:t>Theft or loss of materials and other supplies;</w:t>
      </w:r>
    </w:p>
    <w:p w:rsidR="001B7D41" w:rsidRPr="001B7D41" w:rsidRDefault="001B7D41" w:rsidP="001B7D41">
      <w:pPr>
        <w:numPr>
          <w:ilvl w:val="0"/>
          <w:numId w:val="13"/>
        </w:numPr>
        <w:spacing w:after="0" w:line="240" w:lineRule="auto"/>
        <w:rPr>
          <w:rFonts w:cstheme="minorHAnsi"/>
          <w:szCs w:val="20"/>
        </w:rPr>
      </w:pPr>
      <w:r w:rsidRPr="001B7D41">
        <w:rPr>
          <w:rFonts w:cstheme="minorHAnsi"/>
          <w:szCs w:val="20"/>
        </w:rPr>
        <w:t>Consumer complaints;</w:t>
      </w:r>
    </w:p>
    <w:p w:rsidR="00E55809" w:rsidRPr="001B7D41" w:rsidRDefault="001B7D41" w:rsidP="001B7D41">
      <w:pPr>
        <w:numPr>
          <w:ilvl w:val="0"/>
          <w:numId w:val="13"/>
        </w:numPr>
        <w:spacing w:after="0" w:line="240" w:lineRule="auto"/>
        <w:rPr>
          <w:rFonts w:cstheme="minorHAnsi"/>
          <w:szCs w:val="20"/>
        </w:rPr>
      </w:pPr>
      <w:r w:rsidRPr="001B7D41">
        <w:rPr>
          <w:rFonts w:cstheme="minorHAnsi"/>
          <w:szCs w:val="20"/>
        </w:rPr>
        <w:t>Or other important matters that needed attention or knowledge of PCN main office.</w:t>
      </w:r>
    </w:p>
    <w:p w:rsidR="002B5ABF" w:rsidRPr="002B5ABF" w:rsidRDefault="002B5ABF" w:rsidP="002B5ABF">
      <w:pPr>
        <w:spacing w:after="0" w:line="240" w:lineRule="auto"/>
        <w:jc w:val="both"/>
        <w:rPr>
          <w:rFonts w:cstheme="minorHAnsi"/>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w:t>
      </w:r>
      <w:bookmarkStart w:id="0" w:name="_GoBack"/>
      <w:bookmarkEnd w:id="0"/>
      <w:r w:rsidR="00875319" w:rsidRPr="00666ED9">
        <w:rPr>
          <w:rFonts w:eastAsia="Candara" w:cstheme="minorHAnsi"/>
        </w:rPr>
        <w:t>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2D543E" w:rsidP="00CF1AE2">
      <w:pPr>
        <w:spacing w:line="240" w:lineRule="auto"/>
        <w:ind w:left="720" w:right="-90"/>
        <w:jc w:val="both"/>
        <w:rPr>
          <w:rFonts w:cstheme="minorHAnsi"/>
        </w:rPr>
      </w:pPr>
      <w:r w:rsidRPr="00666ED9">
        <w:rPr>
          <w:rFonts w:cstheme="minorHAnsi"/>
          <w:noProof/>
        </w:rPr>
        <mc:AlternateContent>
          <mc:Choice Requires="wps">
            <w:drawing>
              <wp:anchor distT="0" distB="0" distL="114300" distR="114300" simplePos="0" relativeHeight="251667968" behindDoc="0" locked="0" layoutInCell="1" allowOverlap="1" wp14:anchorId="62078DE8" wp14:editId="56DBF697">
                <wp:simplePos x="0" y="0"/>
                <wp:positionH relativeFrom="leftMargin">
                  <wp:posOffset>-1113811</wp:posOffset>
                </wp:positionH>
                <wp:positionV relativeFrom="paragraph">
                  <wp:posOffset>119937</wp:posOffset>
                </wp:positionV>
                <wp:extent cx="3073575" cy="132715"/>
                <wp:effectExtent l="0" t="0" r="0" b="0"/>
                <wp:wrapNone/>
                <wp:docPr id="4"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73575" cy="132715"/>
                        </a:xfrm>
                        <a:prstGeom prst="rect">
                          <a:avLst/>
                        </a:prstGeom>
                        <a:extLst>
                          <a:ext uri="{AF507438-7753-43E0-B8FC-AC1667EBCBE1}">
                            <a14:hiddenEffects xmlns:a14="http://schemas.microsoft.com/office/drawing/2010/main">
                              <a:effectLst/>
                            </a14:hiddenEffects>
                          </a:ext>
                        </a:extLst>
                      </wps:spPr>
                      <wps:txbx>
                        <w:txbxContent>
                          <w:p w:rsidR="002D543E" w:rsidRDefault="002D543E" w:rsidP="002D543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62078DE8" id="_x0000_s1027" type="#_x0000_t202" style="position:absolute;left:0;text-align:left;margin-left:-87.7pt;margin-top:9.45pt;width:242pt;height:10.45pt;rotation:-90;z-index:251667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" filled="f" stroked="f">
                <o:lock v:ext="edit" shapetype="t"/>
                <v:textbox style="mso-fit-shape-to-text:t">
                  <w:txbxContent>
                    <w:p w:rsidR="002D543E" w:rsidRDefault="002D543E" w:rsidP="002D543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45B82" w:rsidRPr="00666ED9">
        <w:rPr>
          <w:rFonts w:cstheme="minorHAnsi"/>
        </w:rPr>
        <w:tab/>
        <w:t>10</w:t>
      </w:r>
      <w:r w:rsidR="00FB0600" w:rsidRPr="00666ED9">
        <w:rPr>
          <w:rFonts w:cstheme="minorHAnsi"/>
        </w:rPr>
        <w:t>.3</w:t>
      </w:r>
      <w:r w:rsidR="00745B82" w:rsidRPr="00666ED9">
        <w:rPr>
          <w:rFonts w:cstheme="minorHAnsi"/>
        </w:rPr>
        <w:t xml:space="preserve"> Termination due to Illness: Either party may terminate the contract on the ground of illness, disease or injury by the employee.</w:t>
      </w:r>
    </w:p>
    <w:p w:rsidR="002D543E" w:rsidRDefault="00C42533" w:rsidP="002D543E">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p>
    <w:p w:rsidR="002D543E" w:rsidRDefault="007F278B" w:rsidP="002D543E">
      <w:pPr>
        <w:spacing w:after="0"/>
        <w:ind w:right="-86"/>
        <w:jc w:val="center"/>
        <w:rPr>
          <w:rFonts w:ascii="Arial Narrow" w:hAnsi="Arial Narrow"/>
          <w:b/>
          <w:sz w:val="20"/>
          <w:szCs w:val="20"/>
        </w:rPr>
      </w:pPr>
      <w:r>
        <w:rPr>
          <w:rFonts w:ascii="Arial Narrow" w:hAnsi="Arial Narrow" w:cs="Tahoma"/>
          <w:b/>
          <w:sz w:val="18"/>
          <w:szCs w:val="18"/>
        </w:rPr>
        <w:br/>
      </w:r>
      <w:r w:rsidR="002D543E">
        <w:rPr>
          <w:rFonts w:ascii="Arial Narrow" w:hAnsi="Arial Narrow"/>
          <w:b/>
          <w:sz w:val="20"/>
          <w:szCs w:val="20"/>
        </w:rPr>
        <w:t>HEAD HUNTER’S KPI</w:t>
      </w:r>
    </w:p>
    <w:p w:rsidR="002D543E" w:rsidRDefault="002D543E" w:rsidP="002D543E">
      <w:pPr>
        <w:spacing w:after="0"/>
        <w:ind w:right="-86"/>
        <w:rPr>
          <w:rFonts w:ascii="Arial Narrow" w:hAnsi="Arial Narrow"/>
          <w:b/>
          <w:sz w:val="20"/>
          <w:szCs w:val="20"/>
        </w:rPr>
      </w:pPr>
    </w:p>
    <w:p w:rsidR="002D543E" w:rsidRDefault="002D543E" w:rsidP="002D543E">
      <w:pPr>
        <w:spacing w:after="0"/>
        <w:ind w:right="-86"/>
        <w:jc w:val="center"/>
        <w:rPr>
          <w:rFonts w:ascii="Arial Narrow" w:hAnsi="Arial Narrow"/>
          <w:b/>
          <w:sz w:val="20"/>
          <w:szCs w:val="20"/>
        </w:rPr>
      </w:pPr>
    </w:p>
    <w:p w:rsidR="002D543E" w:rsidRDefault="002D543E" w:rsidP="002D543E">
      <w:pPr>
        <w:spacing w:after="0"/>
        <w:ind w:right="-86"/>
        <w:rPr>
          <w:rFonts w:ascii="Arial Narrow" w:hAnsi="Arial Narrow"/>
          <w:b/>
          <w:sz w:val="20"/>
          <w:szCs w:val="20"/>
        </w:rPr>
      </w:pPr>
      <w:r>
        <w:rPr>
          <w:rFonts w:ascii="Arial Narrow" w:hAnsi="Arial Narrow"/>
          <w:b/>
          <w:sz w:val="20"/>
          <w:szCs w:val="20"/>
        </w:rPr>
        <w:t>●</w:t>
      </w:r>
      <w:r>
        <w:rPr>
          <w:rFonts w:ascii="Arial Narrow" w:hAnsi="Arial Narrow"/>
          <w:b/>
          <w:sz w:val="20"/>
          <w:szCs w:val="20"/>
        </w:rPr>
        <w:tab/>
        <w:t xml:space="preserve">Behavioral Clauses </w:t>
      </w:r>
    </w:p>
    <w:p w:rsidR="002D543E" w:rsidRPr="00753249" w:rsidRDefault="002D543E" w:rsidP="002D543E">
      <w:pPr>
        <w:spacing w:after="0"/>
        <w:ind w:right="-86"/>
        <w:rPr>
          <w:rFonts w:ascii="Arial Narrow" w:hAnsi="Arial Narrow"/>
          <w:sz w:val="20"/>
          <w:szCs w:val="20"/>
        </w:rPr>
      </w:pPr>
      <w:r>
        <w:rPr>
          <w:rFonts w:ascii="Arial Narrow" w:hAnsi="Arial Narrow"/>
          <w:b/>
          <w:sz w:val="20"/>
          <w:szCs w:val="20"/>
        </w:rPr>
        <w:tab/>
      </w:r>
      <w:r w:rsidRPr="00753249">
        <w:rPr>
          <w:rFonts w:ascii="Arial Narrow" w:hAnsi="Arial Narrow"/>
          <w:sz w:val="20"/>
          <w:szCs w:val="20"/>
        </w:rPr>
        <w:t>- Absent / Late</w:t>
      </w:r>
    </w:p>
    <w:p w:rsidR="002D543E" w:rsidRDefault="002D543E" w:rsidP="002D543E">
      <w:pPr>
        <w:spacing w:after="0"/>
        <w:ind w:right="-86"/>
        <w:rPr>
          <w:rFonts w:ascii="Arial Narrow" w:hAnsi="Arial Narrow"/>
          <w:sz w:val="20"/>
          <w:szCs w:val="20"/>
        </w:rPr>
      </w:pPr>
      <w:r w:rsidRPr="00753249">
        <w:rPr>
          <w:rFonts w:ascii="Arial Narrow" w:hAnsi="Arial Narrow"/>
          <w:sz w:val="20"/>
          <w:szCs w:val="20"/>
        </w:rPr>
        <w:tab/>
        <w:t>- No confirmation of deployment</w:t>
      </w:r>
    </w:p>
    <w:p w:rsidR="002D543E" w:rsidRPr="00753249" w:rsidRDefault="002D543E" w:rsidP="002D543E">
      <w:pPr>
        <w:spacing w:after="0"/>
        <w:ind w:right="-86"/>
        <w:rPr>
          <w:rFonts w:ascii="Arial Narrow" w:hAnsi="Arial Narrow"/>
          <w:sz w:val="20"/>
          <w:szCs w:val="20"/>
        </w:rPr>
      </w:pPr>
    </w:p>
    <w:p w:rsidR="002D543E" w:rsidRDefault="002D543E" w:rsidP="002D543E">
      <w:pPr>
        <w:spacing w:after="0"/>
        <w:ind w:right="-86"/>
        <w:rPr>
          <w:rFonts w:ascii="Arial Narrow" w:hAnsi="Arial Narrow"/>
          <w:b/>
          <w:sz w:val="20"/>
          <w:szCs w:val="20"/>
        </w:rPr>
      </w:pPr>
      <w:r>
        <w:rPr>
          <w:rFonts w:ascii="Arial Narrow" w:hAnsi="Arial Narrow"/>
          <w:b/>
          <w:sz w:val="20"/>
          <w:szCs w:val="20"/>
        </w:rPr>
        <w:t>●</w:t>
      </w:r>
      <w:r>
        <w:rPr>
          <w:rFonts w:ascii="Arial Narrow" w:hAnsi="Arial Narrow"/>
          <w:b/>
          <w:sz w:val="20"/>
          <w:szCs w:val="20"/>
        </w:rPr>
        <w:tab/>
        <w:t>KPI</w:t>
      </w:r>
    </w:p>
    <w:p w:rsidR="002D543E" w:rsidRPr="00753249" w:rsidRDefault="002D543E" w:rsidP="002D543E">
      <w:pPr>
        <w:spacing w:after="0"/>
        <w:ind w:right="-86"/>
        <w:rPr>
          <w:rFonts w:ascii="Arial Narrow" w:hAnsi="Arial Narrow"/>
          <w:sz w:val="20"/>
          <w:szCs w:val="20"/>
        </w:rPr>
      </w:pPr>
      <w:r>
        <w:rPr>
          <w:rFonts w:ascii="Arial Narrow" w:hAnsi="Arial Narrow"/>
          <w:b/>
          <w:sz w:val="20"/>
          <w:szCs w:val="20"/>
        </w:rPr>
        <w:tab/>
      </w:r>
      <w:r w:rsidRPr="00753249">
        <w:rPr>
          <w:rFonts w:ascii="Arial Narrow" w:hAnsi="Arial Narrow"/>
          <w:sz w:val="20"/>
          <w:szCs w:val="20"/>
        </w:rPr>
        <w:t xml:space="preserve">- 10 Qualified warm bodies per day </w:t>
      </w:r>
    </w:p>
    <w:p w:rsidR="00F2041F" w:rsidRDefault="00F2041F" w:rsidP="001B7D41">
      <w:pPr>
        <w:spacing w:line="240" w:lineRule="auto"/>
        <w:ind w:right="-90"/>
        <w:jc w:val="both"/>
        <w:rPr>
          <w:rFonts w:cstheme="minorHAnsi"/>
          <w:bCs/>
        </w:rPr>
      </w:pPr>
    </w:p>
    <w:p w:rsidR="00F2041F" w:rsidRPr="002B5ABF" w:rsidRDefault="00F2041F" w:rsidP="002B5ABF">
      <w:pPr>
        <w:spacing w:line="240" w:lineRule="auto"/>
        <w:ind w:left="720" w:right="-90"/>
        <w:jc w:val="both"/>
        <w:rPr>
          <w:rFonts w:cstheme="minorHAnsi"/>
          <w:bCs/>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2B5ABF">
      <w:pgSz w:w="12240" w:h="15840"/>
      <w:pgMar w:top="567"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EEC" w:rsidRDefault="00745EEC" w:rsidP="0079192D">
      <w:pPr>
        <w:spacing w:after="0" w:line="240" w:lineRule="auto"/>
      </w:pPr>
      <w:r>
        <w:separator/>
      </w:r>
    </w:p>
  </w:endnote>
  <w:endnote w:type="continuationSeparator" w:id="0">
    <w:p w:rsidR="00745EEC" w:rsidRDefault="00745EEC"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EEC" w:rsidRDefault="00745EEC" w:rsidP="0079192D">
      <w:pPr>
        <w:spacing w:after="0" w:line="240" w:lineRule="auto"/>
      </w:pPr>
      <w:r>
        <w:separator/>
      </w:r>
    </w:p>
  </w:footnote>
  <w:footnote w:type="continuationSeparator" w:id="0">
    <w:p w:rsidR="00745EEC" w:rsidRDefault="00745EEC"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5"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6"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23"/>
  </w:num>
  <w:num w:numId="4">
    <w:abstractNumId w:val="6"/>
  </w:num>
  <w:num w:numId="5">
    <w:abstractNumId w:val="10"/>
  </w:num>
  <w:num w:numId="6">
    <w:abstractNumId w:val="13"/>
  </w:num>
  <w:num w:numId="7">
    <w:abstractNumId w:val="17"/>
  </w:num>
  <w:num w:numId="8">
    <w:abstractNumId w:val="4"/>
  </w:num>
  <w:num w:numId="9">
    <w:abstractNumId w:val="11"/>
  </w:num>
  <w:num w:numId="10">
    <w:abstractNumId w:val="22"/>
  </w:num>
  <w:num w:numId="11">
    <w:abstractNumId w:val="21"/>
  </w:num>
  <w:num w:numId="12">
    <w:abstractNumId w:val="14"/>
  </w:num>
  <w:num w:numId="13">
    <w:abstractNumId w:val="2"/>
  </w:num>
  <w:num w:numId="14">
    <w:abstractNumId w:val="7"/>
  </w:num>
  <w:num w:numId="15">
    <w:abstractNumId w:val="24"/>
  </w:num>
  <w:num w:numId="16">
    <w:abstractNumId w:val="18"/>
  </w:num>
  <w:num w:numId="17">
    <w:abstractNumId w:val="5"/>
  </w:num>
  <w:num w:numId="18">
    <w:abstractNumId w:val="20"/>
  </w:num>
  <w:num w:numId="19">
    <w:abstractNumId w:val="8"/>
  </w:num>
  <w:num w:numId="20">
    <w:abstractNumId w:val="15"/>
  </w:num>
  <w:num w:numId="21">
    <w:abstractNumId w:val="19"/>
  </w:num>
  <w:num w:numId="22">
    <w:abstractNumId w:val="16"/>
  </w:num>
  <w:num w:numId="23">
    <w:abstractNumId w:val="3"/>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26AB3"/>
    <w:rsid w:val="00061359"/>
    <w:rsid w:val="00061484"/>
    <w:rsid w:val="000641A1"/>
    <w:rsid w:val="00072394"/>
    <w:rsid w:val="000A564B"/>
    <w:rsid w:val="000C335B"/>
    <w:rsid w:val="000E02A2"/>
    <w:rsid w:val="000E7944"/>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5EEC"/>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5809"/>
    <w:rsid w:val="00E57813"/>
    <w:rsid w:val="00E60EF2"/>
    <w:rsid w:val="00E6643E"/>
    <w:rsid w:val="00E670A9"/>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1BEA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226BB-7FCA-40F9-A70E-86F31BCB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3</cp:revision>
  <cp:lastPrinted>2018-02-22T17:42:00Z</cp:lastPrinted>
  <dcterms:created xsi:type="dcterms:W3CDTF">2018-04-23T05:31:00Z</dcterms:created>
  <dcterms:modified xsi:type="dcterms:W3CDTF">2018-04-23T05:38:00Z</dcterms:modified>
</cp:coreProperties>
</file>