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C449336"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Composed of 2 Merchandisers per area</w:t>
      </w:r>
      <w:r>
        <w:rPr>
          <w:rFonts w:cs="Arial"/>
          <w:sz w:val="22"/>
          <w:szCs w:val="22"/>
        </w:rPr>
        <w:t>;</w:t>
      </w:r>
    </w:p>
    <w:p w14:paraId="3DD03B9C"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Proper Installation &amp; Documenta</w:t>
      </w:r>
      <w:r>
        <w:rPr>
          <w:rFonts w:cs="Arial"/>
          <w:sz w:val="22"/>
          <w:szCs w:val="22"/>
        </w:rPr>
        <w:t>tion of merchandising materials;</w:t>
      </w:r>
    </w:p>
    <w:p w14:paraId="788BA3F7"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To take picture of each banner poster and backboard when placed far from one another</w:t>
      </w:r>
      <w:r>
        <w:rPr>
          <w:rFonts w:cs="Arial"/>
          <w:sz w:val="22"/>
          <w:szCs w:val="22"/>
        </w:rPr>
        <w:t xml:space="preserve"> (but only one if collectively);</w:t>
      </w:r>
    </w:p>
    <w:p w14:paraId="201E21D6"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Saturation of given</w:t>
      </w:r>
      <w:r>
        <w:rPr>
          <w:rFonts w:cs="Arial"/>
          <w:sz w:val="22"/>
          <w:szCs w:val="22"/>
        </w:rPr>
        <w:t xml:space="preserve"> itinerary / area to be covered;</w:t>
      </w:r>
    </w:p>
    <w:p w14:paraId="3F04BFD2"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Securing of merchand</w:t>
      </w:r>
      <w:r>
        <w:rPr>
          <w:rFonts w:cs="Arial"/>
          <w:sz w:val="22"/>
          <w:szCs w:val="22"/>
        </w:rPr>
        <w:t>ising materials to be installed;</w:t>
      </w:r>
    </w:p>
    <w:p w14:paraId="343FB428"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Maintain good grooming, wear proper uniforms and PCN ID during PLDT Booth set-up</w:t>
      </w:r>
      <w:r>
        <w:rPr>
          <w:rFonts w:cs="Arial"/>
          <w:sz w:val="22"/>
          <w:szCs w:val="22"/>
        </w:rPr>
        <w:t>;</w:t>
      </w:r>
    </w:p>
    <w:p w14:paraId="0AEF2658"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Immediately report to PCN via phone call/text any concern/problems she may encounter</w:t>
      </w:r>
      <w:r>
        <w:rPr>
          <w:rFonts w:cs="Arial"/>
          <w:sz w:val="22"/>
          <w:szCs w:val="22"/>
        </w:rPr>
        <w:t>;</w:t>
      </w:r>
    </w:p>
    <w:p w14:paraId="139EC035" w14:textId="77777777" w:rsidR="00941E4F" w:rsidRPr="003C5993" w:rsidRDefault="00941E4F" w:rsidP="00941E4F">
      <w:pPr>
        <w:numPr>
          <w:ilvl w:val="0"/>
          <w:numId w:val="27"/>
        </w:numPr>
        <w:spacing w:line="240" w:lineRule="auto"/>
        <w:rPr>
          <w:rFonts w:cs="Arial"/>
          <w:sz w:val="22"/>
          <w:szCs w:val="22"/>
        </w:rPr>
      </w:pPr>
      <w:r w:rsidRPr="003C5993">
        <w:rPr>
          <w:rFonts w:cs="Arial"/>
          <w:sz w:val="22"/>
          <w:szCs w:val="22"/>
        </w:rPr>
        <w:t>Report to PCN office during agreed time and date or as per instruction of Pr</w:t>
      </w:r>
      <w:r>
        <w:rPr>
          <w:rFonts w:cs="Arial"/>
          <w:sz w:val="22"/>
          <w:szCs w:val="22"/>
        </w:rPr>
        <w:t>oject and or Account Supervisor;</w:t>
      </w:r>
    </w:p>
    <w:p w14:paraId="1F801CF4" w14:textId="38037938" w:rsidR="005F0BAE" w:rsidRDefault="00941E4F" w:rsidP="00941E4F">
      <w:pPr>
        <w:numPr>
          <w:ilvl w:val="0"/>
          <w:numId w:val="27"/>
        </w:numPr>
        <w:spacing w:line="240" w:lineRule="auto"/>
        <w:jc w:val="both"/>
        <w:rPr>
          <w:rFonts w:cs="Arial"/>
          <w:sz w:val="22"/>
          <w:szCs w:val="22"/>
        </w:rPr>
      </w:pPr>
      <w:r w:rsidRPr="003C5993">
        <w:rPr>
          <w:rFonts w:cs="Arial"/>
          <w:sz w:val="22"/>
          <w:szCs w:val="22"/>
        </w:rPr>
        <w:t xml:space="preserve">Each merchandiser must reach </w:t>
      </w:r>
      <w:r w:rsidRPr="003C5993">
        <w:rPr>
          <w:rFonts w:cs="Arial"/>
          <w:b/>
          <w:sz w:val="22"/>
          <w:szCs w:val="22"/>
        </w:rPr>
        <w:t xml:space="preserve">_____ </w:t>
      </w:r>
      <w:r w:rsidRPr="003C5993">
        <w:rPr>
          <w:rFonts w:cs="Arial"/>
          <w:sz w:val="22"/>
          <w:szCs w:val="22"/>
        </w:rPr>
        <w:t>productive calls per day.</w:t>
      </w:r>
    </w:p>
    <w:p w14:paraId="784E3188" w14:textId="77777777" w:rsidR="00941E4F" w:rsidRDefault="00941E4F" w:rsidP="00941E4F">
      <w:pPr>
        <w:spacing w:line="240" w:lineRule="auto"/>
        <w:jc w:val="both"/>
        <w:rPr>
          <w:rFonts w:cs="Arial"/>
          <w:sz w:val="22"/>
          <w:szCs w:val="22"/>
        </w:rPr>
      </w:pPr>
    </w:p>
    <w:p w14:paraId="0F1C4A02" w14:textId="1F538F06" w:rsidR="0095108F" w:rsidRDefault="0095108F" w:rsidP="0095108F">
      <w:pPr>
        <w:spacing w:line="240" w:lineRule="auto"/>
        <w:ind w:left="1080"/>
        <w:jc w:val="both"/>
        <w:rPr>
          <w:rFonts w:cs="Arial"/>
          <w:sz w:val="22"/>
          <w:szCs w:val="22"/>
        </w:rPr>
      </w:pPr>
    </w:p>
    <w:p w14:paraId="63A298DE" w14:textId="77777777" w:rsidR="005F0BAE" w:rsidRDefault="005F0BAE"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F214D04"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674493" w:rsidRPr="006904FD">
        <w:rPr>
          <w:rFonts w:eastAsia="MS Mincho" w:cs="Arial"/>
          <w:spacing w:val="-3"/>
          <w:sz w:val="22"/>
          <w:szCs w:val="22"/>
          <w:lang w:val="en-US"/>
        </w:rPr>
        <w:t xml:space="preserve">Employee will commence to perform the services in favor of </w:t>
      </w:r>
      <w:r w:rsidR="00674493" w:rsidRPr="00B60291">
        <w:rPr>
          <w:rFonts w:cs="Arial"/>
          <w:b/>
          <w:bCs/>
          <w:sz w:val="22"/>
          <w:szCs w:val="22"/>
        </w:rPr>
        <w:t>${Value</w:t>
      </w:r>
      <w:r w:rsidR="00674493">
        <w:rPr>
          <w:rFonts w:cs="Arial"/>
          <w:b/>
          <w:bCs/>
          <w:sz w:val="22"/>
          <w:szCs w:val="22"/>
        </w:rPr>
        <w:t>3</w:t>
      </w:r>
      <w:r w:rsidR="00674493" w:rsidRPr="00B60291">
        <w:rPr>
          <w:rFonts w:cs="Arial"/>
          <w:b/>
          <w:bCs/>
          <w:sz w:val="22"/>
          <w:szCs w:val="22"/>
        </w:rPr>
        <w:t>}</w:t>
      </w:r>
      <w:r w:rsidR="00674493" w:rsidRPr="006904FD">
        <w:rPr>
          <w:rFonts w:eastAsia="MS Mincho" w:cs="Arial"/>
          <w:spacing w:val="-3"/>
          <w:sz w:val="22"/>
          <w:szCs w:val="22"/>
          <w:lang w:val="en-US"/>
        </w:rPr>
        <w:t xml:space="preserve"> </w:t>
      </w:r>
      <w:r w:rsidR="00674493">
        <w:rPr>
          <w:rFonts w:eastAsia="MS Mincho" w:cs="Arial"/>
          <w:spacing w:val="-3"/>
          <w:sz w:val="22"/>
          <w:szCs w:val="22"/>
          <w:lang w:val="en-US"/>
        </w:rPr>
        <w:t xml:space="preserve">for </w:t>
      </w:r>
      <w:r w:rsidR="00674493" w:rsidRPr="00B60291">
        <w:rPr>
          <w:rFonts w:cs="Arial"/>
          <w:b/>
          <w:bCs/>
          <w:sz w:val="22"/>
          <w:szCs w:val="22"/>
        </w:rPr>
        <w:t>${Value</w:t>
      </w:r>
      <w:r w:rsidR="00674493">
        <w:rPr>
          <w:rFonts w:cs="Arial"/>
          <w:b/>
          <w:bCs/>
          <w:sz w:val="22"/>
          <w:szCs w:val="22"/>
        </w:rPr>
        <w:t>8</w:t>
      </w:r>
      <w:r w:rsidR="00674493" w:rsidRPr="00B60291">
        <w:rPr>
          <w:rFonts w:cs="Arial"/>
          <w:b/>
          <w:bCs/>
          <w:sz w:val="22"/>
          <w:szCs w:val="22"/>
        </w:rPr>
        <w:t>}</w:t>
      </w:r>
      <w:r w:rsidR="00674493">
        <w:rPr>
          <w:rFonts w:eastAsia="MS Mincho" w:cs="Arial"/>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619E38D" w14:textId="77777777" w:rsidR="00462EE8" w:rsidRPr="00B25F6E" w:rsidRDefault="00462EE8" w:rsidP="00462EE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bookmarkStart w:id="1" w:name="_GoBack"/>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Pr>
          <w:rFonts w:cs="Arial"/>
          <w:b/>
          <w:bCs/>
          <w:sz w:val="22"/>
          <w:szCs w:val="22"/>
        </w:rPr>
        <w:t>Value8</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bookmarkEnd w:id="1"/>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40A53B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F3AF79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0FED722" w:rsidR="009B1AD0" w:rsidRDefault="00941E4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DFCDF69">
            <wp:simplePos x="0" y="0"/>
            <wp:positionH relativeFrom="column">
              <wp:posOffset>-371475</wp:posOffset>
            </wp:positionH>
            <wp:positionV relativeFrom="paragraph">
              <wp:posOffset>85725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6DDD61D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30D256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462EE8" w:rsidRPr="00201D8A">
        <w:rPr>
          <w:rFonts w:eastAsia="MS Mincho" w:cs="Arial"/>
          <w:spacing w:val="-3"/>
          <w:sz w:val="22"/>
          <w:szCs w:val="22"/>
          <w:lang w:val="en-US"/>
        </w:rPr>
        <w:t xml:space="preserve">The Employee will render </w:t>
      </w:r>
      <w:r w:rsidR="00462EE8">
        <w:rPr>
          <w:rFonts w:eastAsia="MS Mincho" w:cs="Arial"/>
          <w:spacing w:val="-3"/>
          <w:sz w:val="22"/>
          <w:szCs w:val="22"/>
          <w:lang w:val="en-US"/>
        </w:rPr>
        <w:t xml:space="preserve">work for eight (8) hour for </w:t>
      </w:r>
      <w:r w:rsidR="00462EE8" w:rsidRPr="00B60291">
        <w:rPr>
          <w:rFonts w:cs="Arial"/>
          <w:b/>
          <w:bCs/>
          <w:sz w:val="22"/>
          <w:szCs w:val="22"/>
        </w:rPr>
        <w:t>${Value</w:t>
      </w:r>
      <w:r w:rsidR="00462EE8">
        <w:rPr>
          <w:rFonts w:cs="Arial"/>
          <w:b/>
          <w:bCs/>
          <w:sz w:val="22"/>
          <w:szCs w:val="22"/>
        </w:rPr>
        <w:t>12</w:t>
      </w:r>
      <w:r w:rsidR="00462EE8" w:rsidRPr="00B60291">
        <w:rPr>
          <w:rFonts w:cs="Arial"/>
          <w:b/>
          <w:bCs/>
          <w:sz w:val="22"/>
          <w:szCs w:val="22"/>
        </w:rPr>
        <w:t>}</w:t>
      </w:r>
      <w:r w:rsidR="00462EE8">
        <w:rPr>
          <w:rFonts w:eastAsia="MS Mincho" w:cs="Arial"/>
          <w:spacing w:val="-3"/>
          <w:sz w:val="22"/>
          <w:szCs w:val="22"/>
          <w:lang w:val="en-US"/>
        </w:rPr>
        <w:t xml:space="preserve"> day only,</w:t>
      </w:r>
      <w:r w:rsidR="00462EE8"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2B901A61" w:rsidR="00760C12"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250CBB6" w14:textId="6717BB19"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4719629" w14:textId="649A61D5"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A81866" w14:textId="78BCC9BB"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94127A" w14:textId="3495C2CA"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5E8B95" w14:textId="761DC8EA"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B1A786" w14:textId="0D74BCE3"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7F1805" w14:textId="70C96390"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8FD6CCB" w14:textId="2D438DBA" w:rsid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3A0D44B" w14:textId="77777777" w:rsidR="00941E4F" w:rsidRPr="00941E4F" w:rsidRDefault="00941E4F" w:rsidP="00941E4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63C3BAB" w14:textId="50EF1E45" w:rsidR="003D5729"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FE28E" w14:textId="77777777" w:rsidR="00FB50F3" w:rsidRDefault="00FB50F3">
      <w:r>
        <w:separator/>
      </w:r>
    </w:p>
  </w:endnote>
  <w:endnote w:type="continuationSeparator" w:id="0">
    <w:p w14:paraId="41DF498A" w14:textId="77777777" w:rsidR="00FB50F3" w:rsidRDefault="00FB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336D8" w14:textId="77777777" w:rsidR="00FB50F3" w:rsidRDefault="00FB50F3">
      <w:r>
        <w:separator/>
      </w:r>
    </w:p>
  </w:footnote>
  <w:footnote w:type="continuationSeparator" w:id="0">
    <w:p w14:paraId="102E2735" w14:textId="77777777" w:rsidR="00FB50F3" w:rsidRDefault="00FB50F3">
      <w:r>
        <w:separator/>
      </w:r>
    </w:p>
    <w:p w14:paraId="55A2D3A0" w14:textId="77777777" w:rsidR="00FB50F3" w:rsidRDefault="00FB50F3"/>
  </w:footnote>
  <w:footnote w:type="continuationNotice" w:id="1">
    <w:p w14:paraId="4FD93803" w14:textId="77777777" w:rsidR="00FB50F3" w:rsidRDefault="00FB50F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62EE8"/>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05ECD"/>
    <w:rsid w:val="00715907"/>
    <w:rsid w:val="007206F2"/>
    <w:rsid w:val="007210C8"/>
    <w:rsid w:val="0073481A"/>
    <w:rsid w:val="0074022C"/>
    <w:rsid w:val="00755B7D"/>
    <w:rsid w:val="00760C12"/>
    <w:rsid w:val="007637C4"/>
    <w:rsid w:val="007769F0"/>
    <w:rsid w:val="00786BBC"/>
    <w:rsid w:val="00794C5F"/>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1E4F"/>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B50F3"/>
    <w:rsid w:val="00FC04B2"/>
    <w:rsid w:val="00FC6FCE"/>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CCBC979-71E2-4BE9-A10B-CC0A16F8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2019-08-06T08:14:00Z</dcterms:created>
  <dcterms:modified xsi:type="dcterms:W3CDTF">2019-08-06T08:14:00Z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