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38E2">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E738E2">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E738E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E738E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E738E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E738E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181DE58" w14:textId="77777777" w:rsidR="007B50AE" w:rsidRDefault="007B50AE" w:rsidP="00E738E2">
      <w:pPr>
        <w:numPr>
          <w:ilvl w:val="0"/>
          <w:numId w:val="14"/>
        </w:numPr>
        <w:spacing w:line="240" w:lineRule="auto"/>
        <w:jc w:val="both"/>
        <w:rPr>
          <w:rFonts w:cs="Arial"/>
          <w:sz w:val="22"/>
          <w:szCs w:val="22"/>
        </w:rPr>
      </w:pPr>
      <w:r>
        <w:rPr>
          <w:rFonts w:cs="Arial"/>
          <w:sz w:val="22"/>
          <w:szCs w:val="22"/>
        </w:rPr>
        <w:t>Seller to do store to store (STS) and house to house (HTH) selling.</w:t>
      </w:r>
    </w:p>
    <w:p w14:paraId="0E3B89F9" w14:textId="77777777" w:rsidR="007B50AE" w:rsidRDefault="007B50AE" w:rsidP="00E738E2">
      <w:pPr>
        <w:numPr>
          <w:ilvl w:val="0"/>
          <w:numId w:val="14"/>
        </w:numPr>
        <w:spacing w:line="240" w:lineRule="auto"/>
        <w:jc w:val="both"/>
        <w:rPr>
          <w:rFonts w:cs="Arial"/>
          <w:sz w:val="22"/>
          <w:szCs w:val="22"/>
        </w:rPr>
      </w:pPr>
      <w:r>
        <w:rPr>
          <w:rFonts w:cs="Arial"/>
          <w:sz w:val="22"/>
          <w:szCs w:val="22"/>
        </w:rPr>
        <w:t xml:space="preserve">Seller target per day 2 cases of Snickers 10g (40 packs), 1 case </w:t>
      </w:r>
      <w:proofErr w:type="spellStart"/>
      <w:r>
        <w:rPr>
          <w:rFonts w:cs="Arial"/>
          <w:sz w:val="22"/>
          <w:szCs w:val="22"/>
        </w:rPr>
        <w:t>Doublemint</w:t>
      </w:r>
      <w:proofErr w:type="spellEnd"/>
      <w:r>
        <w:rPr>
          <w:rFonts w:cs="Arial"/>
          <w:sz w:val="22"/>
          <w:szCs w:val="22"/>
        </w:rPr>
        <w:t xml:space="preserve"> Chewy Lemon and 1 case </w:t>
      </w:r>
      <w:proofErr w:type="spellStart"/>
      <w:r>
        <w:rPr>
          <w:rFonts w:cs="Arial"/>
          <w:sz w:val="22"/>
          <w:szCs w:val="22"/>
        </w:rPr>
        <w:t>Doublemint</w:t>
      </w:r>
      <w:proofErr w:type="spellEnd"/>
      <w:r>
        <w:rPr>
          <w:rFonts w:cs="Arial"/>
          <w:sz w:val="22"/>
          <w:szCs w:val="22"/>
        </w:rPr>
        <w:t xml:space="preserve"> Chewy Peppermint.</w:t>
      </w:r>
    </w:p>
    <w:p w14:paraId="1D28CB2F" w14:textId="77777777" w:rsidR="007B50AE" w:rsidRDefault="007B50AE" w:rsidP="00E738E2">
      <w:pPr>
        <w:numPr>
          <w:ilvl w:val="0"/>
          <w:numId w:val="14"/>
        </w:numPr>
        <w:spacing w:line="240" w:lineRule="auto"/>
        <w:jc w:val="both"/>
        <w:rPr>
          <w:rFonts w:cs="Arial"/>
          <w:sz w:val="22"/>
          <w:szCs w:val="22"/>
        </w:rPr>
      </w:pPr>
      <w:r>
        <w:rPr>
          <w:rFonts w:cs="Arial"/>
          <w:sz w:val="22"/>
          <w:szCs w:val="22"/>
        </w:rPr>
        <w:t>Seller to help building store database by filling out Daily Activity Reports with complete valid and accurate data.</w:t>
      </w:r>
    </w:p>
    <w:p w14:paraId="4107869E" w14:textId="77777777" w:rsidR="007B50AE" w:rsidRDefault="007B50AE" w:rsidP="00E738E2">
      <w:pPr>
        <w:numPr>
          <w:ilvl w:val="0"/>
          <w:numId w:val="14"/>
        </w:numPr>
        <w:spacing w:line="240" w:lineRule="auto"/>
        <w:jc w:val="both"/>
        <w:rPr>
          <w:rFonts w:cs="Arial"/>
          <w:sz w:val="22"/>
          <w:szCs w:val="22"/>
        </w:rPr>
      </w:pPr>
      <w:r>
        <w:rPr>
          <w:rFonts w:cs="Arial"/>
          <w:sz w:val="22"/>
          <w:szCs w:val="22"/>
        </w:rPr>
        <w:t>Seller must be in the office before 7:00 am to withdraw stocks from his/her Team Leader and be back in the office on or before 4:00 pm to remit sales and remaining stocks if any daily.</w:t>
      </w:r>
    </w:p>
    <w:p w14:paraId="58C42C3F" w14:textId="77777777" w:rsidR="007B50AE" w:rsidRDefault="007B50AE" w:rsidP="00E738E2">
      <w:pPr>
        <w:numPr>
          <w:ilvl w:val="0"/>
          <w:numId w:val="14"/>
        </w:numPr>
        <w:spacing w:line="240" w:lineRule="auto"/>
        <w:jc w:val="both"/>
        <w:rPr>
          <w:rFonts w:cs="Arial"/>
          <w:sz w:val="22"/>
          <w:szCs w:val="22"/>
        </w:rPr>
      </w:pPr>
      <w:r>
        <w:rPr>
          <w:rFonts w:cs="Arial"/>
          <w:sz w:val="22"/>
          <w:szCs w:val="22"/>
        </w:rPr>
        <w:t>Seller will be held responsible for any missing stocks and sales he/she withdrawn.</w:t>
      </w:r>
    </w:p>
    <w:p w14:paraId="78E24659" w14:textId="77777777" w:rsidR="007B50AE" w:rsidRPr="00C037DE" w:rsidRDefault="007B50AE" w:rsidP="00E738E2">
      <w:pPr>
        <w:numPr>
          <w:ilvl w:val="0"/>
          <w:numId w:val="14"/>
        </w:numPr>
        <w:spacing w:line="240" w:lineRule="auto"/>
        <w:jc w:val="both"/>
        <w:rPr>
          <w:rFonts w:cs="Arial"/>
          <w:sz w:val="22"/>
          <w:szCs w:val="22"/>
        </w:rPr>
      </w:pPr>
      <w:r>
        <w:rPr>
          <w:rFonts w:cs="Arial"/>
          <w:sz w:val="22"/>
          <w:szCs w:val="22"/>
        </w:rPr>
        <w:t xml:space="preserve">Seller must follow the given itinerary or Permanent Journey Plan. No changes until advised. </w:t>
      </w:r>
    </w:p>
    <w:p w14:paraId="2D4C290B" w14:textId="2C7CD36A" w:rsidR="002C036E" w:rsidRDefault="002C036E" w:rsidP="002C036E">
      <w:pPr>
        <w:spacing w:line="240" w:lineRule="auto"/>
        <w:jc w:val="both"/>
        <w:rPr>
          <w:rFonts w:cs="Arial"/>
          <w:sz w:val="22"/>
          <w:szCs w:val="22"/>
        </w:rPr>
      </w:pPr>
    </w:p>
    <w:p w14:paraId="4BC746CD" w14:textId="36F3FBC8" w:rsidR="007B50AE" w:rsidRDefault="007B50AE" w:rsidP="002C036E">
      <w:pPr>
        <w:spacing w:line="240" w:lineRule="auto"/>
        <w:jc w:val="both"/>
        <w:rPr>
          <w:rFonts w:cs="Arial"/>
          <w:sz w:val="22"/>
          <w:szCs w:val="22"/>
        </w:rPr>
      </w:pPr>
    </w:p>
    <w:p w14:paraId="490EE699" w14:textId="77777777" w:rsidR="007B50AE" w:rsidRPr="002C036E" w:rsidRDefault="007B50AE" w:rsidP="002C036E">
      <w:pPr>
        <w:spacing w:line="240" w:lineRule="auto"/>
        <w:jc w:val="both"/>
        <w:rPr>
          <w:rFonts w:cs="Arial"/>
          <w:sz w:val="22"/>
          <w:szCs w:val="22"/>
        </w:rPr>
      </w:pPr>
    </w:p>
    <w:p w14:paraId="79E19B74" w14:textId="28D702DA" w:rsidR="00E72A0F" w:rsidRPr="000B60D8" w:rsidRDefault="009B1AD0" w:rsidP="00E738E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E738E2">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71388FEA" w:rsidR="009B1AD0" w:rsidRDefault="00886A03" w:rsidP="00E738E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4DC68C7"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99D3E2F" w14:textId="77777777" w:rsidR="007B50AE" w:rsidRPr="00C037DE" w:rsidRDefault="007B50AE" w:rsidP="007B50A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7A18C3">
        <w:rPr>
          <w:rFonts w:eastAsia="MS Mincho" w:cs="Arial"/>
          <w:spacing w:val="-3"/>
          <w:sz w:val="22"/>
          <w:szCs w:val="22"/>
          <w:lang w:val="en-US"/>
        </w:rPr>
        <w:t xml:space="preserve">Employee shall receive </w:t>
      </w:r>
      <w:r w:rsidRPr="007A18C3">
        <w:rPr>
          <w:rFonts w:cs="Arial"/>
          <w:b/>
          <w:sz w:val="22"/>
          <w:szCs w:val="22"/>
        </w:rPr>
        <w:t>Php</w:t>
      </w:r>
      <w:r w:rsidRPr="007A18C3">
        <w:rPr>
          <w:rFonts w:eastAsia="MS Mincho" w:cs="Arial"/>
          <w:b/>
          <w:spacing w:val="-3"/>
          <w:sz w:val="22"/>
          <w:szCs w:val="22"/>
          <w:lang w:val="en-US"/>
        </w:rPr>
        <w:t xml:space="preserve"> </w:t>
      </w:r>
      <w:r w:rsidRPr="00B60291">
        <w:rPr>
          <w:rFonts w:cs="Arial"/>
          <w:b/>
          <w:bCs/>
          <w:sz w:val="22"/>
          <w:szCs w:val="22"/>
        </w:rPr>
        <w:t>${Value</w:t>
      </w:r>
      <w:r>
        <w:rPr>
          <w:rFonts w:cs="Arial"/>
          <w:b/>
          <w:bCs/>
          <w:sz w:val="22"/>
          <w:szCs w:val="22"/>
        </w:rPr>
        <w:t>10</w:t>
      </w:r>
      <w:r w:rsidRPr="00B60291">
        <w:rPr>
          <w:rFonts w:cs="Arial"/>
          <w:b/>
          <w:bCs/>
          <w:sz w:val="22"/>
          <w:szCs w:val="22"/>
        </w:rPr>
        <w:t>}</w:t>
      </w:r>
      <w:r w:rsidRPr="007A18C3">
        <w:rPr>
          <w:rFonts w:eastAsia="MS Mincho" w:cs="Arial"/>
          <w:b/>
          <w:spacing w:val="-3"/>
          <w:sz w:val="22"/>
          <w:szCs w:val="22"/>
          <w:lang w:val="en-US"/>
        </w:rPr>
        <w:t xml:space="preserve"> </w:t>
      </w:r>
      <w:r w:rsidRPr="007A18C3">
        <w:rPr>
          <w:rFonts w:eastAsia="MS Mincho" w:cs="Arial"/>
          <w:spacing w:val="-3"/>
          <w:sz w:val="22"/>
          <w:szCs w:val="22"/>
          <w:lang w:val="en-US"/>
        </w:rPr>
        <w:t>per day</w:t>
      </w:r>
      <w:r w:rsidRPr="00C037DE">
        <w:rPr>
          <w:rFonts w:eastAsia="MS Mincho" w:cs="Arial"/>
          <w:spacing w:val="-3"/>
          <w:sz w:val="22"/>
          <w:szCs w:val="22"/>
          <w:lang w:val="en-US"/>
        </w:rPr>
        <w:t xml:space="preserve">, payable </w:t>
      </w:r>
      <w:proofErr w:type="gramStart"/>
      <w:r w:rsidRPr="00CD7DBC">
        <w:rPr>
          <w:rFonts w:eastAsia="MS Mincho" w:cs="Arial"/>
          <w:spacing w:val="-3"/>
          <w:sz w:val="22"/>
          <w:szCs w:val="22"/>
          <w:lang w:val="en-US"/>
        </w:rPr>
        <w:t xml:space="preserve">every  </w:t>
      </w:r>
      <w:r w:rsidRPr="007B50AE">
        <w:rPr>
          <w:rFonts w:eastAsia="MS Mincho" w:cs="Arial"/>
          <w:b/>
          <w:bCs/>
          <w:spacing w:val="-3"/>
          <w:sz w:val="22"/>
          <w:szCs w:val="22"/>
          <w:lang w:val="en-US"/>
        </w:rPr>
        <w:t>10</w:t>
      </w:r>
      <w:proofErr w:type="gramEnd"/>
      <w:r w:rsidRPr="007B50AE">
        <w:rPr>
          <w:rFonts w:eastAsia="MS Mincho" w:cs="Arial"/>
          <w:b/>
          <w:bCs/>
          <w:spacing w:val="-3"/>
          <w:sz w:val="22"/>
          <w:szCs w:val="22"/>
          <w:vertAlign w:val="superscript"/>
          <w:lang w:val="en-US"/>
        </w:rPr>
        <w:t>th</w:t>
      </w:r>
      <w:r w:rsidRPr="00C037DE">
        <w:rPr>
          <w:rFonts w:eastAsia="MS Mincho" w:cs="Arial"/>
          <w:b/>
          <w:spacing w:val="-3"/>
          <w:sz w:val="22"/>
          <w:szCs w:val="22"/>
          <w:lang w:val="en-US"/>
        </w:rPr>
        <w:t xml:space="preserve"> </w:t>
      </w:r>
      <w:r>
        <w:rPr>
          <w:rFonts w:eastAsia="MS Mincho" w:cs="Arial"/>
          <w:spacing w:val="-3"/>
          <w:sz w:val="22"/>
          <w:szCs w:val="22"/>
          <w:lang w:val="en-US"/>
        </w:rPr>
        <w:t xml:space="preserve"> </w:t>
      </w:r>
      <w:r w:rsidRPr="00C037DE">
        <w:rPr>
          <w:rFonts w:eastAsia="MS Mincho" w:cs="Arial"/>
          <w:spacing w:val="-3"/>
          <w:sz w:val="22"/>
          <w:szCs w:val="22"/>
          <w:lang w:val="en-US"/>
        </w:rPr>
        <w:t xml:space="preserve">and  </w:t>
      </w:r>
      <w:r w:rsidRPr="007B50AE">
        <w:rPr>
          <w:rFonts w:eastAsia="MS Mincho" w:cs="Arial"/>
          <w:b/>
          <w:bCs/>
          <w:spacing w:val="-3"/>
          <w:sz w:val="22"/>
          <w:szCs w:val="22"/>
          <w:lang w:val="en-US"/>
        </w:rPr>
        <w:t>25</w:t>
      </w:r>
      <w:r w:rsidRPr="007B50AE">
        <w:rPr>
          <w:rFonts w:eastAsia="MS Mincho" w:cs="Arial"/>
          <w:b/>
          <w:bCs/>
          <w:spacing w:val="-3"/>
          <w:sz w:val="22"/>
          <w:szCs w:val="22"/>
          <w:vertAlign w:val="superscript"/>
          <w:lang w:val="en-US"/>
        </w:rPr>
        <w:t>th</w:t>
      </w:r>
      <w:r w:rsidRPr="00C037DE">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70F506EC" w14:textId="05EB0008"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AF3261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25CD884"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3C354811"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38FC8B8C"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4D9C0F4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0941560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2A8E317F" w:rsidR="00A72E0E" w:rsidRDefault="007B50AE" w:rsidP="00E738E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3872" behindDoc="0" locked="0" layoutInCell="1" allowOverlap="1" wp14:anchorId="2F013442" wp14:editId="024DED45">
            <wp:simplePos x="0" y="0"/>
            <wp:positionH relativeFrom="column">
              <wp:posOffset>-457200</wp:posOffset>
            </wp:positionH>
            <wp:positionV relativeFrom="paragraph">
              <wp:posOffset>215265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A31198">
        <w:rPr>
          <w:rFonts w:eastAsia="MS Mincho" w:cs="Arial"/>
          <w:b/>
          <w:spacing w:val="-3"/>
          <w:sz w:val="22"/>
          <w:szCs w:val="22"/>
          <w:lang w:val="en-US"/>
        </w:rPr>
        <w:t>PLACE OF WORK.</w:t>
      </w:r>
      <w:r w:rsidR="009B1AD0"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39683797"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8CBB91F" w:rsidR="009B1AD0" w:rsidRDefault="009B1AD0" w:rsidP="00E738E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EF0E3B" w:rsidRPr="00201D8A">
        <w:rPr>
          <w:rFonts w:eastAsia="MS Mincho" w:cs="Arial"/>
          <w:spacing w:val="-3"/>
          <w:sz w:val="22"/>
          <w:szCs w:val="22"/>
          <w:lang w:val="en-US"/>
        </w:rPr>
        <w:t xml:space="preserve">The Employee will render </w:t>
      </w:r>
      <w:r w:rsidR="00EF0E3B">
        <w:rPr>
          <w:rFonts w:eastAsia="MS Mincho" w:cs="Arial"/>
          <w:spacing w:val="-3"/>
          <w:sz w:val="22"/>
          <w:szCs w:val="22"/>
          <w:lang w:val="en-US"/>
        </w:rPr>
        <w:t xml:space="preserve">work for eight (8) hours, </w:t>
      </w:r>
      <w:r w:rsidR="00EF0E3B" w:rsidRPr="00B60291">
        <w:rPr>
          <w:rFonts w:cs="Arial"/>
          <w:b/>
          <w:bCs/>
          <w:sz w:val="22"/>
          <w:szCs w:val="22"/>
        </w:rPr>
        <w:t>${Value</w:t>
      </w:r>
      <w:r w:rsidR="00EF0E3B">
        <w:rPr>
          <w:rFonts w:cs="Arial"/>
          <w:b/>
          <w:bCs/>
          <w:sz w:val="22"/>
          <w:szCs w:val="22"/>
        </w:rPr>
        <w:t>12</w:t>
      </w:r>
      <w:r w:rsidR="00EF0E3B" w:rsidRPr="00B60291">
        <w:rPr>
          <w:rFonts w:cs="Arial"/>
          <w:b/>
          <w:bCs/>
          <w:sz w:val="22"/>
          <w:szCs w:val="22"/>
        </w:rPr>
        <w:t>}</w:t>
      </w:r>
      <w:r w:rsidR="00EF0E3B">
        <w:rPr>
          <w:rFonts w:eastAsia="MS Mincho" w:cs="Arial"/>
          <w:spacing w:val="-3"/>
          <w:sz w:val="22"/>
          <w:szCs w:val="22"/>
          <w:lang w:val="en-US"/>
        </w:rPr>
        <w:t xml:space="preserve"> days a week,</w:t>
      </w:r>
      <w:r w:rsidR="00EF0E3B" w:rsidRPr="00201D8A">
        <w:rPr>
          <w:rFonts w:eastAsia="MS Mincho" w:cs="Arial"/>
          <w:spacing w:val="-3"/>
          <w:sz w:val="22"/>
          <w:szCs w:val="22"/>
          <w:lang w:val="en-US"/>
        </w:rPr>
        <w:t xml:space="preserve">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E738E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E738E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E738E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E738E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E738E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E4ED98C" w14:textId="7D773A0D" w:rsidR="001F7864" w:rsidRDefault="005B121A" w:rsidP="00E738E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1FAF3EA" w14:textId="77777777" w:rsidR="007B50AE" w:rsidRPr="007B50AE" w:rsidRDefault="007B50AE"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bookmarkStart w:id="1" w:name="_GoBack"/>
      <w:bookmarkEnd w:id="1"/>
    </w:p>
    <w:p w14:paraId="5DD3DAAB" w14:textId="747AAEAB" w:rsidR="003F4DC2" w:rsidRPr="00D85D6B" w:rsidRDefault="005B121A" w:rsidP="00E738E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7597B89" w14:textId="394A77DA"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E4A701" w14:textId="76E7D622"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70ED176" w14:textId="3517B5BD"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A3F032" w14:textId="77777777"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1813D" w14:textId="77777777" w:rsidR="00E738E2" w:rsidRDefault="00E738E2">
      <w:r>
        <w:separator/>
      </w:r>
    </w:p>
  </w:endnote>
  <w:endnote w:type="continuationSeparator" w:id="0">
    <w:p w14:paraId="5AF72ED7" w14:textId="77777777" w:rsidR="00E738E2" w:rsidRDefault="00E73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184A8" w14:textId="77777777" w:rsidR="00E738E2" w:rsidRDefault="00E738E2">
      <w:r>
        <w:separator/>
      </w:r>
    </w:p>
  </w:footnote>
  <w:footnote w:type="continuationSeparator" w:id="0">
    <w:p w14:paraId="50299162" w14:textId="77777777" w:rsidR="00E738E2" w:rsidRDefault="00E738E2">
      <w:r>
        <w:separator/>
      </w:r>
    </w:p>
    <w:p w14:paraId="65BB3923" w14:textId="77777777" w:rsidR="00E738E2" w:rsidRDefault="00E738E2"/>
  </w:footnote>
  <w:footnote w:type="continuationNotice" w:id="1">
    <w:p w14:paraId="42399CA9" w14:textId="77777777" w:rsidR="00E738E2" w:rsidRDefault="00E738E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47FF"/>
    <w:rsid w:val="002613FE"/>
    <w:rsid w:val="00263D60"/>
    <w:rsid w:val="0027213D"/>
    <w:rsid w:val="0027429C"/>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74493"/>
    <w:rsid w:val="006805F5"/>
    <w:rsid w:val="00690087"/>
    <w:rsid w:val="00692208"/>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B50AE"/>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383"/>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738E2"/>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88F7326F-414B-4469-A121-36E0AAFA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2019-08-06T06:59:00Z</dcterms:created>
  <dcterms:modified xsi:type="dcterms:W3CDTF">2019-08-06T06:59:00Z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