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0182A6" w14:textId="579CC46C" w:rsidR="00DD1A57" w:rsidRPr="005E0CE1" w:rsidRDefault="00F94627"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4284C0F" w14:textId="247C2EAE"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Overall coordinator of online Selecta social-media page.</w:t>
      </w:r>
    </w:p>
    <w:p w14:paraId="4B179962" w14:textId="326ED729"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Monitors the inflow of information within the page.</w:t>
      </w:r>
    </w:p>
    <w:p w14:paraId="61412126" w14:textId="62AB7D11"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Monitors posts of the national page and local DT pages.</w:t>
      </w:r>
    </w:p>
    <w:p w14:paraId="67E9DC33" w14:textId="129554BA"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Sort out applicants from different regions.</w:t>
      </w:r>
    </w:p>
    <w:p w14:paraId="05E014CD" w14:textId="73E10507"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Disbursement of list of applicants to different distributors.</w:t>
      </w:r>
    </w:p>
    <w:p w14:paraId="1A8AD7E7" w14:textId="35B68C5E"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Monitors messages sent to the page.</w:t>
      </w:r>
    </w:p>
    <w:p w14:paraId="3733B18A" w14:textId="3D1CD115" w:rsidR="005E0CE1" w:rsidRPr="005E0CE1" w:rsidRDefault="005E0CE1" w:rsidP="005E0CE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Can negotiate and manage possible concerns.</w:t>
      </w:r>
    </w:p>
    <w:p w14:paraId="158DE98C" w14:textId="7493DB6F" w:rsidR="005E0CE1" w:rsidRDefault="005E0CE1" w:rsidP="005E0C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75620E4" w14:textId="77777777" w:rsidR="005E0CE1" w:rsidRPr="005E0CE1" w:rsidRDefault="005E0CE1" w:rsidP="005E0C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FCED54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E1F3C" w:rsidRPr="00EE1F3C">
        <w:rPr>
          <w:rFonts w:eastAsia="MS Mincho" w:cs="Arial"/>
          <w:color w:val="000000" w:themeColor="text1"/>
          <w:spacing w:val="-3"/>
          <w:sz w:val="22"/>
          <w:szCs w:val="22"/>
          <w:lang w:val="en-US"/>
        </w:rPr>
        <w:t>Employee will commence to perform the services of a</w:t>
      </w:r>
      <w:r w:rsidR="00EE1F3C" w:rsidRPr="00EE1F3C">
        <w:rPr>
          <w:rFonts w:cs="Arial"/>
          <w:color w:val="000000" w:themeColor="text1"/>
          <w:sz w:val="22"/>
          <w:szCs w:val="22"/>
        </w:rPr>
        <w:t xml:space="preserve"> </w:t>
      </w:r>
      <w:r w:rsidR="00EE1F3C" w:rsidRPr="00EE1F3C">
        <w:rPr>
          <w:rFonts w:cs="Arial"/>
          <w:b/>
          <w:bCs/>
          <w:sz w:val="22"/>
        </w:rPr>
        <w:t>${Value6}</w:t>
      </w:r>
      <w:r w:rsidR="00EE1F3C" w:rsidRPr="00EE1F3C">
        <w:rPr>
          <w:rFonts w:cs="Arial"/>
          <w:b/>
          <w:color w:val="000000" w:themeColor="text1"/>
          <w:sz w:val="22"/>
          <w:szCs w:val="22"/>
        </w:rPr>
        <w:t xml:space="preserve"> </w:t>
      </w:r>
      <w:r w:rsidR="00EE1F3C" w:rsidRPr="00EE1F3C">
        <w:rPr>
          <w:rFonts w:eastAsia="MS Mincho" w:cs="Arial"/>
          <w:color w:val="000000" w:themeColor="text1"/>
          <w:spacing w:val="-3"/>
          <w:sz w:val="22"/>
          <w:szCs w:val="22"/>
          <w:lang w:val="en-US"/>
        </w:rPr>
        <w:t xml:space="preserve">from </w:t>
      </w:r>
      <w:r w:rsidR="00EE1F3C" w:rsidRPr="00EE1F3C">
        <w:rPr>
          <w:rFonts w:cs="Arial"/>
          <w:b/>
          <w:bCs/>
          <w:sz w:val="22"/>
        </w:rPr>
        <w:t>${Value8}</w:t>
      </w:r>
      <w:r w:rsidR="00EE1F3C" w:rsidRPr="00EE1F3C">
        <w:rPr>
          <w:rFonts w:eastAsia="MS Mincho" w:cs="Arial"/>
          <w:b/>
          <w:color w:val="000000" w:themeColor="text1"/>
          <w:spacing w:val="-3"/>
          <w:sz w:val="22"/>
          <w:szCs w:val="22"/>
          <w:lang w:val="en-US"/>
        </w:rPr>
        <w:t xml:space="preserve"> </w:t>
      </w:r>
      <w:r w:rsidR="00EE1F3C" w:rsidRPr="00EE1F3C">
        <w:rPr>
          <w:rFonts w:eastAsia="MS Mincho" w:cs="Arial"/>
          <w:color w:val="000000" w:themeColor="text1"/>
          <w:spacing w:val="-3"/>
          <w:sz w:val="22"/>
          <w:szCs w:val="22"/>
          <w:lang w:val="en-US"/>
        </w:rPr>
        <w:t>to</w:t>
      </w:r>
      <w:r w:rsidR="00EE1F3C" w:rsidRPr="00EE1F3C">
        <w:rPr>
          <w:rFonts w:eastAsia="MS Mincho" w:cs="Arial"/>
          <w:b/>
          <w:color w:val="000000" w:themeColor="text1"/>
          <w:spacing w:val="-3"/>
          <w:sz w:val="22"/>
          <w:szCs w:val="22"/>
          <w:lang w:val="en-US"/>
        </w:rPr>
        <w:t xml:space="preserve"> </w:t>
      </w:r>
      <w:r w:rsidR="00EE1F3C" w:rsidRPr="00EE1F3C">
        <w:rPr>
          <w:rFonts w:cs="Arial"/>
          <w:b/>
          <w:bCs/>
          <w:sz w:val="22"/>
        </w:rPr>
        <w:t>${Deo9}</w:t>
      </w:r>
      <w:r w:rsidR="00DD1A57" w:rsidRPr="00DD1A57">
        <w:rPr>
          <w:rFonts w:eastAsia="MS Mincho" w:cs="Arial"/>
          <w:bCs/>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10E2942"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5E0CE1">
        <w:rPr>
          <w:rFonts w:eastAsia="MS Mincho" w:cs="Arial"/>
          <w:b/>
          <w:color w:val="000000" w:themeColor="text1"/>
          <w:spacing w:val="-3"/>
          <w:sz w:val="22"/>
          <w:szCs w:val="22"/>
          <w:lang w:val="en-US"/>
        </w:rPr>
        <w:t>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5E0CE1">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3D3BFEB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CE552B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3140FD8" w:rsidR="009B1AD0" w:rsidRDefault="005E0CE1"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6D99CE49">
            <wp:simplePos x="0" y="0"/>
            <wp:positionH relativeFrom="column">
              <wp:posOffset>-314325</wp:posOffset>
            </wp:positionH>
            <wp:positionV relativeFrom="paragraph">
              <wp:posOffset>97155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8794DB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B8FF30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0970590"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E69BE7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66DCD70"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96BCCD9"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3A935B6E"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657A75AC"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19B0E1A"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8920E4" w14:textId="77777777" w:rsidR="00EE1F3C" w:rsidRPr="00EE1F3C" w:rsidRDefault="00EE1F3C" w:rsidP="00EE1F3C">
      <w:pPr>
        <w:pStyle w:val="ColorfulList-Accent11"/>
        <w:jc w:val="both"/>
        <w:rPr>
          <w:rFonts w:ascii="Arial Narrow" w:hAnsi="Arial Narrow" w:cs="Tahoma"/>
          <w:sz w:val="22"/>
          <w:szCs w:val="22"/>
        </w:rPr>
      </w:pPr>
    </w:p>
    <w:p w14:paraId="77BF85CB" w14:textId="77777777" w:rsidR="00EE1F3C" w:rsidRPr="00EE1F3C" w:rsidRDefault="00EE1F3C" w:rsidP="00EE1F3C">
      <w:pPr>
        <w:ind w:right="-90"/>
        <w:jc w:val="both"/>
        <w:rPr>
          <w:rFonts w:ascii="Arial Narrow" w:hAnsi="Arial Narrow"/>
          <w:b/>
          <w:sz w:val="22"/>
          <w:szCs w:val="22"/>
        </w:rPr>
      </w:pPr>
    </w:p>
    <w:p w14:paraId="097CBB14" w14:textId="569803CE" w:rsidR="00EE1F3C" w:rsidRDefault="00EE1F3C" w:rsidP="00EE1F3C">
      <w:pPr>
        <w:pStyle w:val="NoSpacing"/>
        <w:rPr>
          <w:rFonts w:ascii="Arial Narrow" w:hAnsi="Arial Narrow"/>
        </w:rPr>
      </w:pPr>
      <w:r w:rsidRPr="00EE1F3C">
        <w:rPr>
          <w:rFonts w:ascii="Arial Narrow" w:hAnsi="Arial Narrow"/>
        </w:rPr>
        <w:tab/>
      </w:r>
    </w:p>
    <w:p w14:paraId="20D6E1F6" w14:textId="6EA751F6" w:rsidR="005E0CE1" w:rsidRDefault="005E0CE1" w:rsidP="00EE1F3C">
      <w:pPr>
        <w:pStyle w:val="NoSpacing"/>
        <w:rPr>
          <w:rFonts w:ascii="Arial Narrow" w:hAnsi="Arial Narrow"/>
        </w:rPr>
      </w:pPr>
    </w:p>
    <w:p w14:paraId="24004208" w14:textId="38F1E388" w:rsidR="005E0CE1" w:rsidRDefault="005E0CE1" w:rsidP="00EE1F3C">
      <w:pPr>
        <w:pStyle w:val="NoSpacing"/>
        <w:rPr>
          <w:rFonts w:ascii="Arial Narrow" w:hAnsi="Arial Narrow"/>
        </w:rPr>
      </w:pPr>
    </w:p>
    <w:p w14:paraId="32B29BD8" w14:textId="0911733B" w:rsidR="005E0CE1" w:rsidRDefault="005E0CE1" w:rsidP="00EE1F3C">
      <w:pPr>
        <w:pStyle w:val="NoSpacing"/>
        <w:rPr>
          <w:rFonts w:ascii="Arial Narrow" w:hAnsi="Arial Narrow"/>
        </w:rPr>
      </w:pPr>
    </w:p>
    <w:p w14:paraId="7D7E5607" w14:textId="72B74233" w:rsidR="005E0CE1" w:rsidRDefault="005E0CE1" w:rsidP="00EE1F3C">
      <w:pPr>
        <w:pStyle w:val="NoSpacing"/>
        <w:rPr>
          <w:rFonts w:ascii="Arial Narrow" w:hAnsi="Arial Narrow"/>
        </w:rPr>
      </w:pPr>
    </w:p>
    <w:p w14:paraId="7B73A1E0" w14:textId="1E15F840" w:rsidR="005E0CE1" w:rsidRDefault="005E0CE1" w:rsidP="00EE1F3C">
      <w:pPr>
        <w:pStyle w:val="NoSpacing"/>
        <w:rPr>
          <w:rFonts w:ascii="Arial Narrow" w:hAnsi="Arial Narrow"/>
        </w:rPr>
      </w:pPr>
    </w:p>
    <w:p w14:paraId="4BE17C0D" w14:textId="2460DF88" w:rsidR="005E0CE1" w:rsidRDefault="005E0CE1" w:rsidP="00EE1F3C">
      <w:pPr>
        <w:pStyle w:val="NoSpacing"/>
        <w:rPr>
          <w:rFonts w:ascii="Arial Narrow" w:hAnsi="Arial Narrow"/>
        </w:rPr>
      </w:pPr>
    </w:p>
    <w:p w14:paraId="336C31F5" w14:textId="58C55DC4" w:rsidR="005E0CE1" w:rsidRDefault="005E0CE1" w:rsidP="00EE1F3C">
      <w:pPr>
        <w:pStyle w:val="NoSpacing"/>
        <w:rPr>
          <w:rFonts w:ascii="Arial Narrow" w:hAnsi="Arial Narrow"/>
        </w:rPr>
      </w:pPr>
    </w:p>
    <w:p w14:paraId="26AB1946" w14:textId="0CF54995" w:rsidR="005E0CE1" w:rsidRDefault="005E0CE1" w:rsidP="00EE1F3C">
      <w:pPr>
        <w:pStyle w:val="NoSpacing"/>
        <w:rPr>
          <w:rFonts w:ascii="Arial Narrow" w:hAnsi="Arial Narrow"/>
        </w:rPr>
      </w:pPr>
    </w:p>
    <w:p w14:paraId="3914809E" w14:textId="6296FCAC" w:rsidR="005E0CE1" w:rsidRDefault="005E0CE1" w:rsidP="00EE1F3C">
      <w:pPr>
        <w:pStyle w:val="NoSpacing"/>
        <w:rPr>
          <w:rFonts w:ascii="Arial Narrow" w:hAnsi="Arial Narrow"/>
        </w:rPr>
      </w:pPr>
    </w:p>
    <w:p w14:paraId="55683311" w14:textId="197BF230" w:rsidR="005E0CE1" w:rsidRDefault="005E0CE1" w:rsidP="00EE1F3C">
      <w:pPr>
        <w:pStyle w:val="NoSpacing"/>
        <w:rPr>
          <w:rFonts w:ascii="Arial Narrow" w:hAnsi="Arial Narrow"/>
        </w:rPr>
      </w:pPr>
    </w:p>
    <w:p w14:paraId="4306DB34" w14:textId="79142378" w:rsidR="005E0CE1" w:rsidRDefault="005E0CE1" w:rsidP="00EE1F3C">
      <w:pPr>
        <w:pStyle w:val="NoSpacing"/>
        <w:rPr>
          <w:rFonts w:ascii="Arial Narrow" w:hAnsi="Arial Narrow"/>
        </w:rPr>
      </w:pPr>
    </w:p>
    <w:p w14:paraId="14A19AAC" w14:textId="16B77780" w:rsidR="005E0CE1" w:rsidRDefault="005E0CE1" w:rsidP="00EE1F3C">
      <w:pPr>
        <w:pStyle w:val="NoSpacing"/>
        <w:rPr>
          <w:rFonts w:ascii="Arial Narrow" w:hAnsi="Arial Narrow"/>
        </w:rPr>
      </w:pPr>
    </w:p>
    <w:p w14:paraId="17703A20" w14:textId="4772A22F" w:rsidR="005E0CE1" w:rsidRDefault="005E0CE1" w:rsidP="00EE1F3C">
      <w:pPr>
        <w:pStyle w:val="NoSpacing"/>
        <w:rPr>
          <w:rFonts w:ascii="Arial Narrow" w:hAnsi="Arial Narrow"/>
        </w:rPr>
      </w:pPr>
    </w:p>
    <w:p w14:paraId="13C4C6A2" w14:textId="2F0B5B17" w:rsidR="005E0CE1" w:rsidRDefault="005E0CE1" w:rsidP="00EE1F3C">
      <w:pPr>
        <w:pStyle w:val="NoSpacing"/>
        <w:rPr>
          <w:rFonts w:ascii="Arial Narrow" w:hAnsi="Arial Narrow"/>
        </w:rPr>
      </w:pPr>
    </w:p>
    <w:p w14:paraId="7D2BCF56" w14:textId="537543EF" w:rsidR="005E0CE1" w:rsidRPr="00EE1F3C" w:rsidRDefault="005E0CE1" w:rsidP="00EE1F3C">
      <w:pPr>
        <w:pStyle w:val="NoSpacing"/>
        <w:rPr>
          <w:rFonts w:ascii="Arial Narrow" w:hAnsi="Arial Narrow"/>
        </w:rPr>
      </w:pPr>
    </w:p>
    <w:p w14:paraId="1121AB56" w14:textId="45032EE4" w:rsidR="00EE1F3C" w:rsidRPr="00EE1F3C" w:rsidRDefault="005E0CE1" w:rsidP="00EE1F3C">
      <w:pPr>
        <w:pStyle w:val="ListParagraph"/>
        <w:ind w:left="0" w:right="-180"/>
        <w:jc w:val="center"/>
        <w:rPr>
          <w:rStyle w:val="Normal1"/>
          <w:rFonts w:ascii="Arial Narrow" w:hAnsi="Arial Narrow"/>
          <w:b/>
          <w:sz w:val="22"/>
          <w:szCs w:val="22"/>
          <w:u w:val="single"/>
        </w:rPr>
      </w:pPr>
      <w:r>
        <w:rPr>
          <w:rFonts w:ascii="Arial Narrow" w:hAnsi="Arial Narrow" w:cs="Tahoma"/>
          <w:b/>
          <w:color w:val="000000" w:themeColor="text1"/>
          <w:sz w:val="22"/>
          <w:szCs w:val="22"/>
          <w:u w:val="single"/>
        </w:rPr>
        <w:t>SELECTA ONLINE COORDINATOR</w:t>
      </w:r>
      <w:r w:rsidR="00EE1F3C" w:rsidRPr="00EE1F3C">
        <w:rPr>
          <w:rFonts w:ascii="Arial Narrow" w:hAnsi="Arial Narrow" w:cs="Tahoma"/>
          <w:b/>
          <w:color w:val="000000" w:themeColor="text1"/>
          <w:sz w:val="22"/>
          <w:szCs w:val="22"/>
          <w:u w:val="single"/>
        </w:rPr>
        <w:t xml:space="preserve">’S </w:t>
      </w:r>
      <w:r w:rsidR="00EE1F3C" w:rsidRPr="00EE1F3C">
        <w:rPr>
          <w:rStyle w:val="Normal1"/>
          <w:rFonts w:ascii="Arial Narrow" w:hAnsi="Arial Narrow"/>
          <w:b/>
          <w:sz w:val="22"/>
          <w:szCs w:val="22"/>
          <w:u w:val="single"/>
        </w:rPr>
        <w:t>KPI</w:t>
      </w:r>
    </w:p>
    <w:p w14:paraId="01235B62" w14:textId="102DE553" w:rsidR="00EE1F3C" w:rsidRDefault="00EE1F3C" w:rsidP="005E0CE1">
      <w:pPr>
        <w:rPr>
          <w:rFonts w:cs="Arial"/>
          <w:sz w:val="22"/>
          <w:szCs w:val="22"/>
        </w:rPr>
      </w:pPr>
    </w:p>
    <w:p w14:paraId="34016EEB" w14:textId="30E5CF26" w:rsidR="005E0CE1" w:rsidRDefault="005E0CE1" w:rsidP="005E0CE1">
      <w:pPr>
        <w:rPr>
          <w:rFonts w:cs="Arial"/>
          <w:b/>
          <w:bCs/>
          <w:sz w:val="22"/>
          <w:szCs w:val="22"/>
        </w:rPr>
      </w:pPr>
      <w:r>
        <w:rPr>
          <w:rFonts w:cs="Arial"/>
          <w:sz w:val="22"/>
          <w:szCs w:val="22"/>
        </w:rPr>
        <w:tab/>
      </w:r>
      <w:r w:rsidRPr="005E0CE1">
        <w:rPr>
          <w:rFonts w:cs="Arial"/>
          <w:b/>
          <w:bCs/>
          <w:sz w:val="22"/>
          <w:szCs w:val="22"/>
        </w:rPr>
        <w:t>Key Performance Indicator</w:t>
      </w:r>
    </w:p>
    <w:p w14:paraId="08B9DBB2" w14:textId="038F6CFA" w:rsidR="005E0CE1" w:rsidRDefault="005E0CE1" w:rsidP="005E0CE1">
      <w:pPr>
        <w:pStyle w:val="ListParagraph"/>
        <w:numPr>
          <w:ilvl w:val="0"/>
          <w:numId w:val="43"/>
        </w:numPr>
        <w:rPr>
          <w:rFonts w:cs="Arial"/>
          <w:sz w:val="22"/>
          <w:szCs w:val="22"/>
        </w:rPr>
      </w:pPr>
      <w:r w:rsidRPr="005E0CE1">
        <w:rPr>
          <w:rFonts w:cs="Arial"/>
          <w:sz w:val="22"/>
          <w:szCs w:val="22"/>
        </w:rPr>
        <w:t xml:space="preserve">100% </w:t>
      </w:r>
      <w:r>
        <w:rPr>
          <w:rFonts w:cs="Arial"/>
          <w:sz w:val="22"/>
          <w:szCs w:val="22"/>
        </w:rPr>
        <w:t>compliance in sending applicant list per day.</w:t>
      </w:r>
    </w:p>
    <w:p w14:paraId="5CCE8B2B" w14:textId="65FA8E3B" w:rsidR="005E0CE1" w:rsidRDefault="005E0CE1" w:rsidP="005E0CE1">
      <w:pPr>
        <w:pStyle w:val="ListParagraph"/>
        <w:numPr>
          <w:ilvl w:val="0"/>
          <w:numId w:val="43"/>
        </w:numPr>
        <w:rPr>
          <w:rFonts w:cs="Arial"/>
          <w:sz w:val="22"/>
          <w:szCs w:val="22"/>
        </w:rPr>
      </w:pPr>
      <w:r>
        <w:rPr>
          <w:rFonts w:cs="Arial"/>
          <w:sz w:val="22"/>
          <w:szCs w:val="22"/>
        </w:rPr>
        <w:t>100% resolution of all concerns within 48 hours.</w:t>
      </w:r>
    </w:p>
    <w:p w14:paraId="5781C9A7" w14:textId="43B0C41C" w:rsidR="005E0CE1" w:rsidRDefault="005E0CE1" w:rsidP="005E0CE1">
      <w:pPr>
        <w:pStyle w:val="ListParagraph"/>
        <w:numPr>
          <w:ilvl w:val="0"/>
          <w:numId w:val="43"/>
        </w:numPr>
        <w:rPr>
          <w:rFonts w:cs="Arial"/>
          <w:sz w:val="22"/>
          <w:szCs w:val="22"/>
        </w:rPr>
      </w:pPr>
      <w:bookmarkStart w:id="4" w:name="_GoBack"/>
      <w:r>
        <w:rPr>
          <w:rFonts w:ascii="Arial Narrow" w:hAnsi="Arial Narrow"/>
          <w:b/>
          <w:noProof/>
          <w:u w:val="single"/>
          <w:lang w:val="en-US"/>
        </w:rPr>
        <w:drawing>
          <wp:anchor distT="0" distB="0" distL="114300" distR="114300" simplePos="0" relativeHeight="251660800" behindDoc="0" locked="0" layoutInCell="1" allowOverlap="1" wp14:anchorId="0F30259C" wp14:editId="208BC6D7">
            <wp:simplePos x="0" y="0"/>
            <wp:positionH relativeFrom="column">
              <wp:posOffset>-257175</wp:posOffset>
            </wp:positionH>
            <wp:positionV relativeFrom="paragraph">
              <wp:posOffset>156845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4"/>
      <w:r>
        <w:rPr>
          <w:rFonts w:cs="Arial"/>
          <w:sz w:val="22"/>
          <w:szCs w:val="22"/>
        </w:rPr>
        <w:t>50% hit rate achievement of the area they are handling.</w:t>
      </w:r>
    </w:p>
    <w:p w14:paraId="1508F086" w14:textId="3C24B9C5" w:rsidR="005E0CE1" w:rsidRDefault="005E0CE1" w:rsidP="005E0CE1">
      <w:pPr>
        <w:pStyle w:val="ListParagraph"/>
        <w:numPr>
          <w:ilvl w:val="0"/>
          <w:numId w:val="43"/>
        </w:numPr>
        <w:rPr>
          <w:rFonts w:cs="Arial"/>
          <w:sz w:val="22"/>
          <w:szCs w:val="22"/>
        </w:rPr>
      </w:pPr>
      <w:r>
        <w:rPr>
          <w:rFonts w:cs="Arial"/>
          <w:sz w:val="22"/>
          <w:szCs w:val="22"/>
        </w:rPr>
        <w:t>Zero online concern inflicted by page.</w:t>
      </w:r>
    </w:p>
    <w:p w14:paraId="67F7942E" w14:textId="045EC5F1" w:rsidR="005E0CE1" w:rsidRDefault="005E0CE1" w:rsidP="005E0CE1">
      <w:pPr>
        <w:rPr>
          <w:rFonts w:cs="Arial"/>
          <w:sz w:val="22"/>
          <w:szCs w:val="22"/>
        </w:rPr>
      </w:pPr>
    </w:p>
    <w:p w14:paraId="42DC6B2B" w14:textId="2A10E76C" w:rsidR="005E0CE1" w:rsidRPr="005E0CE1" w:rsidRDefault="005E0CE1" w:rsidP="005E0CE1">
      <w:pPr>
        <w:ind w:left="720"/>
        <w:rPr>
          <w:rFonts w:cs="Arial"/>
          <w:b/>
          <w:bCs/>
          <w:sz w:val="22"/>
          <w:szCs w:val="22"/>
        </w:rPr>
      </w:pPr>
      <w:r w:rsidRPr="005E0CE1">
        <w:rPr>
          <w:rFonts w:cs="Arial"/>
          <w:b/>
          <w:bCs/>
          <w:sz w:val="22"/>
          <w:szCs w:val="22"/>
        </w:rPr>
        <w:t>Reports Needed</w:t>
      </w:r>
    </w:p>
    <w:p w14:paraId="156FA3F3" w14:textId="274643B2" w:rsidR="005E0CE1" w:rsidRDefault="005E0CE1" w:rsidP="005E0CE1">
      <w:pPr>
        <w:pStyle w:val="ListParagraph"/>
        <w:numPr>
          <w:ilvl w:val="0"/>
          <w:numId w:val="43"/>
        </w:numPr>
        <w:rPr>
          <w:rFonts w:cs="Arial"/>
          <w:szCs w:val="20"/>
        </w:rPr>
      </w:pPr>
      <w:r>
        <w:rPr>
          <w:rFonts w:cs="Arial"/>
          <w:szCs w:val="20"/>
        </w:rPr>
        <w:t>Daily Application Update</w:t>
      </w:r>
    </w:p>
    <w:p w14:paraId="4D9FCB25" w14:textId="1E4B9D93" w:rsidR="005E0CE1" w:rsidRDefault="005E0CE1" w:rsidP="005E0CE1">
      <w:pPr>
        <w:pStyle w:val="ListParagraph"/>
        <w:numPr>
          <w:ilvl w:val="0"/>
          <w:numId w:val="43"/>
        </w:numPr>
        <w:rPr>
          <w:rFonts w:cs="Arial"/>
          <w:szCs w:val="20"/>
        </w:rPr>
      </w:pPr>
      <w:r>
        <w:rPr>
          <w:rFonts w:cs="Arial"/>
          <w:szCs w:val="20"/>
        </w:rPr>
        <w:t>Weekly Social media reach report.</w:t>
      </w:r>
    </w:p>
    <w:p w14:paraId="55E8DE40" w14:textId="3B1D1696" w:rsidR="005E0CE1" w:rsidRDefault="005E0CE1" w:rsidP="005E0CE1">
      <w:pPr>
        <w:pStyle w:val="ListParagraph"/>
        <w:numPr>
          <w:ilvl w:val="0"/>
          <w:numId w:val="43"/>
        </w:numPr>
        <w:rPr>
          <w:rFonts w:cs="Arial"/>
          <w:szCs w:val="20"/>
        </w:rPr>
      </w:pPr>
      <w:r>
        <w:rPr>
          <w:rFonts w:cs="Arial"/>
          <w:szCs w:val="20"/>
        </w:rPr>
        <w:t>Weekly accounts opening report.</w:t>
      </w:r>
    </w:p>
    <w:p w14:paraId="65F852C7" w14:textId="04A976D0" w:rsidR="005E0CE1" w:rsidRDefault="005E0CE1" w:rsidP="005E0CE1">
      <w:pPr>
        <w:pStyle w:val="ListParagraph"/>
        <w:numPr>
          <w:ilvl w:val="0"/>
          <w:numId w:val="43"/>
        </w:numPr>
        <w:rPr>
          <w:rFonts w:cs="Arial"/>
          <w:szCs w:val="20"/>
        </w:rPr>
      </w:pPr>
      <w:r>
        <w:rPr>
          <w:rFonts w:cs="Arial"/>
          <w:szCs w:val="20"/>
        </w:rPr>
        <w:t>Monthly end-to-end report.</w:t>
      </w:r>
    </w:p>
    <w:p w14:paraId="743FB11F" w14:textId="702BACFB" w:rsidR="005E0CE1" w:rsidRPr="005E0CE1" w:rsidRDefault="005E0CE1" w:rsidP="005E0CE1">
      <w:pPr>
        <w:pStyle w:val="ListParagraph"/>
        <w:numPr>
          <w:ilvl w:val="0"/>
          <w:numId w:val="43"/>
        </w:numPr>
        <w:rPr>
          <w:rFonts w:cs="Arial"/>
          <w:szCs w:val="20"/>
        </w:rPr>
      </w:pPr>
      <w:r>
        <w:rPr>
          <w:rFonts w:cs="Arial"/>
          <w:szCs w:val="20"/>
        </w:rPr>
        <w:t>Other reports needed as necessary.</w:t>
      </w:r>
    </w:p>
    <w:p w14:paraId="65678EAF" w14:textId="77777777" w:rsidR="00EE1F3C" w:rsidRPr="00C42954" w:rsidRDefault="00EE1F3C" w:rsidP="00EE1F3C">
      <w:pPr>
        <w:rPr>
          <w:rFonts w:cs="Arial"/>
          <w:szCs w:val="20"/>
        </w:rPr>
      </w:pPr>
    </w:p>
    <w:p w14:paraId="52C329F0" w14:textId="242CCC5B" w:rsidR="00690087" w:rsidRDefault="00690087" w:rsidP="00EE1F3C">
      <w:pPr>
        <w:jc w:val="both"/>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928A4" w14:textId="77777777" w:rsidR="00446CF1" w:rsidRDefault="00446CF1">
      <w:r>
        <w:separator/>
      </w:r>
    </w:p>
  </w:endnote>
  <w:endnote w:type="continuationSeparator" w:id="0">
    <w:p w14:paraId="25FA72B6" w14:textId="77777777" w:rsidR="00446CF1" w:rsidRDefault="0044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80A2A" w14:textId="77777777" w:rsidR="00446CF1" w:rsidRDefault="00446CF1">
      <w:r>
        <w:separator/>
      </w:r>
    </w:p>
  </w:footnote>
  <w:footnote w:type="continuationSeparator" w:id="0">
    <w:p w14:paraId="440DB76E" w14:textId="77777777" w:rsidR="00446CF1" w:rsidRDefault="00446CF1">
      <w:r>
        <w:separator/>
      </w:r>
    </w:p>
    <w:p w14:paraId="5D42CFE6" w14:textId="77777777" w:rsidR="00446CF1" w:rsidRDefault="00446CF1"/>
  </w:footnote>
  <w:footnote w:type="continuationNotice" w:id="1">
    <w:p w14:paraId="0217E026" w14:textId="77777777" w:rsidR="00446CF1" w:rsidRDefault="00446CF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C152E6"/>
    <w:multiLevelType w:val="hybridMultilevel"/>
    <w:tmpl w:val="CB143D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46CF1"/>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0CE1"/>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75A1E-7044-4EEF-8471-79DF804E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8</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2020-02-05T08:03:00Z</dcterms:created>
  <dcterms:modified xsi:type="dcterms:W3CDTF">2020-02-05T08:03:00Z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