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1C5F75" w:rsidRDefault="001B4512" w:rsidP="001C5F75">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1C5F75" w:rsidRDefault="00AA418E" w:rsidP="00AA418E">
      <w:pPr>
        <w:spacing w:after="0"/>
        <w:rPr>
          <w:rFonts w:cstheme="minorHAnsi"/>
          <w:b/>
          <w:szCs w:val="18"/>
          <w:u w:val="single"/>
        </w:rPr>
      </w:pPr>
      <w:r w:rsidRPr="001C5F75">
        <w:rPr>
          <w:rFonts w:cstheme="minorHAnsi"/>
          <w:b/>
          <w:szCs w:val="18"/>
          <w:u w:val="single"/>
        </w:rPr>
        <w:t>DUTIES AND RESPONSIBILITIES:</w:t>
      </w:r>
    </w:p>
    <w:p w:rsidR="00AA418E" w:rsidRPr="00DA5522" w:rsidRDefault="00AA418E" w:rsidP="00AA418E">
      <w:pPr>
        <w:spacing w:after="0"/>
        <w:rPr>
          <w:rFonts w:ascii="Arial Narrow" w:hAnsi="Arial Narrow"/>
          <w:b/>
          <w:sz w:val="18"/>
          <w:szCs w:val="18"/>
          <w:u w:val="single"/>
        </w:rPr>
      </w:pPr>
    </w:p>
    <w:p w:rsidR="00C20E1A" w:rsidRPr="00C20E1A" w:rsidRDefault="00C20E1A" w:rsidP="00C20E1A">
      <w:pPr>
        <w:pStyle w:val="yiv9162530071msolistparagraph"/>
        <w:shd w:val="clear" w:color="auto" w:fill="FFFFFF"/>
        <w:spacing w:before="0" w:beforeAutospacing="0" w:after="0" w:afterAutospacing="0"/>
        <w:ind w:left="72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1.   NAO Survey Overall Lead</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a.       Implementation in Unilever Distributor Nationwide</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b.       Looking and Providing solutions for any problems encountered</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c.       Facilitating hardware and software deployment and maintenance</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d.       Training of the NAO Surveyors</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e.       Representative to the supplier</w:t>
      </w:r>
    </w:p>
    <w:p w:rsidR="00C20E1A" w:rsidRPr="00C20E1A" w:rsidRDefault="00C20E1A" w:rsidP="00C20E1A">
      <w:pPr>
        <w:pStyle w:val="yiv9162530071msolistparagraph"/>
        <w:shd w:val="clear" w:color="auto" w:fill="FFFFFF"/>
        <w:spacing w:before="0" w:beforeAutospacing="0" w:after="0" w:afterAutospacing="0"/>
        <w:ind w:left="72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2.       Hardware and Software Solution</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a.       Facilitate the deployment of NAO Devices</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b.       Will look at the data flow from the surveyor to AAA to ULP</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c.       Will be the representative to the supplier in connection with the hardware and software implementation</w:t>
      </w:r>
    </w:p>
    <w:p w:rsidR="00C20E1A" w:rsidRPr="00C20E1A" w:rsidRDefault="00C20E1A" w:rsidP="00C20E1A">
      <w:pPr>
        <w:pStyle w:val="yiv9162530071msolistparagraph"/>
        <w:shd w:val="clear" w:color="auto" w:fill="FFFFFF"/>
        <w:spacing w:before="0" w:beforeAutospacing="0" w:after="0" w:afterAutospacing="0"/>
        <w:ind w:left="72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3.       Data Management and Analysis</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a.       Will process data extracted from the system</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b.       Will provide presentation materials to use for communication to the team</w:t>
      </w:r>
    </w:p>
    <w:p w:rsidR="00C20E1A" w:rsidRPr="00C20E1A" w:rsidRDefault="00C20E1A" w:rsidP="00C20E1A">
      <w:pPr>
        <w:pStyle w:val="yiv9162530071msolistparagraph"/>
        <w:shd w:val="clear" w:color="auto" w:fill="FFFFFF"/>
        <w:spacing w:before="0" w:beforeAutospacing="0" w:after="0" w:afterAutospacing="0"/>
        <w:ind w:left="72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4.       ELMA Lead</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a.       Looking and Providing Solutions for any problems encountered</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b.       Facilitating hardware and software deployment and maintenance</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c.       Data analyst for all ELMA activities</w:t>
      </w:r>
    </w:p>
    <w:p w:rsidR="00C20E1A" w:rsidRPr="00C20E1A" w:rsidRDefault="00C20E1A" w:rsidP="00C20E1A">
      <w:pPr>
        <w:pStyle w:val="yiv9162530071msolistparagraph"/>
        <w:shd w:val="clear" w:color="auto" w:fill="FFFFFF"/>
        <w:spacing w:before="0" w:beforeAutospacing="0" w:after="0" w:afterAutospacing="0"/>
        <w:ind w:left="72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5.       Tool of Trade Monitoring</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a.       Monitoring of all devices or tools provide to all Super!Store leads</w:t>
      </w:r>
    </w:p>
    <w:p w:rsidR="00C20E1A" w:rsidRPr="00C20E1A" w:rsidRDefault="00C20E1A" w:rsidP="00C20E1A">
      <w:pPr>
        <w:pStyle w:val="yiv9162530071msolistparagraph"/>
        <w:shd w:val="clear" w:color="auto" w:fill="FFFFFF"/>
        <w:spacing w:before="0" w:beforeAutospacing="0" w:after="0" w:afterAutospacing="0"/>
        <w:ind w:left="1440"/>
        <w:rPr>
          <w:rFonts w:asciiTheme="minorHAnsi" w:hAnsiTheme="minorHAnsi" w:cstheme="minorHAnsi"/>
          <w:color w:val="26282A"/>
          <w:sz w:val="22"/>
          <w:szCs w:val="18"/>
        </w:rPr>
      </w:pPr>
      <w:r w:rsidRPr="00C20E1A">
        <w:rPr>
          <w:rFonts w:asciiTheme="minorHAnsi" w:hAnsiTheme="minorHAnsi" w:cstheme="minorHAnsi"/>
          <w:color w:val="26282A"/>
          <w:sz w:val="22"/>
          <w:szCs w:val="18"/>
          <w:lang w:val="en-PH"/>
        </w:rPr>
        <w:t>b.       Looking and Providing solutions for any problems encountered</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Default="003C1E9F"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1F3FA1" w:rsidRDefault="001F3FA1" w:rsidP="00C20E1A">
      <w:pPr>
        <w:spacing w:after="0" w:line="240" w:lineRule="auto"/>
        <w:jc w:val="both"/>
        <w:rPr>
          <w:rFonts w:cstheme="minorHAnsi"/>
        </w:rPr>
      </w:pPr>
    </w:p>
    <w:p w:rsidR="001F3FA1" w:rsidRDefault="001F3FA1"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1C5F75" w:rsidRDefault="001C5F75" w:rsidP="008F1837">
      <w:pPr>
        <w:spacing w:after="0" w:line="240" w:lineRule="auto"/>
        <w:ind w:left="4320" w:firstLine="720"/>
        <w:jc w:val="both"/>
        <w:rPr>
          <w:rFonts w:cstheme="minorHAnsi"/>
        </w:rPr>
      </w:pPr>
    </w:p>
    <w:p w:rsidR="001C5F75" w:rsidRDefault="001C5F75"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C20E1A" w:rsidRDefault="00C20E1A" w:rsidP="00C20E1A">
      <w:pPr>
        <w:rPr>
          <w:rFonts w:ascii="Arial Narrow" w:hAnsi="Arial Narrow" w:cs="Tahoma"/>
          <w:b/>
          <w:color w:val="000000" w:themeColor="text1"/>
          <w:sz w:val="18"/>
          <w:szCs w:val="18"/>
          <w:u w:val="single"/>
        </w:rPr>
      </w:pPr>
    </w:p>
    <w:p w:rsidR="00C20E1A" w:rsidRPr="00DA5522" w:rsidRDefault="00C20E1A" w:rsidP="00C20E1A">
      <w:pPr>
        <w:rPr>
          <w:rFonts w:ascii="Arial Narrow" w:hAnsi="Arial Narrow" w:cs="Tahoma"/>
          <w:b/>
          <w:color w:val="000000" w:themeColor="text1"/>
          <w:sz w:val="18"/>
          <w:szCs w:val="18"/>
          <w:u w:val="single"/>
        </w:rPr>
      </w:pPr>
    </w:p>
    <w:p w:rsidR="00C20E1A" w:rsidRPr="00C20E1A" w:rsidRDefault="00C20E1A" w:rsidP="00C20E1A">
      <w:pPr>
        <w:jc w:val="center"/>
        <w:rPr>
          <w:rFonts w:cstheme="minorHAnsi"/>
          <w:b/>
          <w:color w:val="000000" w:themeColor="text1"/>
          <w:u w:val="single"/>
        </w:rPr>
      </w:pPr>
      <w:r w:rsidRPr="00C20E1A">
        <w:rPr>
          <w:rFonts w:cstheme="minorHAnsi"/>
          <w:b/>
          <w:color w:val="000000" w:themeColor="text1"/>
          <w:u w:val="single"/>
        </w:rPr>
        <w:t>CCS DEGITAL LEAD’S BEHAVIORAL CLAUSE</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follow and obey all legitimate instructions and directions of his his/her immediate superior</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accomplish and submit all mandatory reports on time</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treat all staff, clients, partners/dealers/stores with respect all the time</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follow all rules and policies partners/dealer/stores</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attend all mandatory meetings dictated by Agency</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always be on time for work</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liquidate expenses on time</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To always observe proper grooming at all times</w:t>
      </w:r>
    </w:p>
    <w:p w:rsidR="00C20E1A" w:rsidRPr="00C20E1A" w:rsidRDefault="00C20E1A" w:rsidP="00C20E1A">
      <w:pPr>
        <w:pStyle w:val="ColorfulList-Accent11"/>
        <w:numPr>
          <w:ilvl w:val="0"/>
          <w:numId w:val="19"/>
        </w:numPr>
        <w:jc w:val="both"/>
        <w:rPr>
          <w:rFonts w:asciiTheme="minorHAnsi" w:hAnsiTheme="minorHAnsi" w:cstheme="minorHAnsi"/>
          <w:sz w:val="22"/>
          <w:szCs w:val="22"/>
        </w:rPr>
      </w:pPr>
      <w:r w:rsidRPr="00C20E1A">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C20E1A" w:rsidRPr="00C20E1A" w:rsidRDefault="00C20E1A" w:rsidP="00C20E1A">
      <w:pPr>
        <w:pStyle w:val="ColorfulList-Accent11"/>
        <w:jc w:val="both"/>
        <w:rPr>
          <w:rFonts w:asciiTheme="minorHAnsi" w:hAnsiTheme="minorHAnsi" w:cstheme="minorHAnsi"/>
          <w:sz w:val="22"/>
          <w:szCs w:val="22"/>
        </w:rPr>
      </w:pPr>
    </w:p>
    <w:p w:rsidR="00C20E1A" w:rsidRPr="00C20E1A" w:rsidRDefault="00C20E1A" w:rsidP="00C20E1A">
      <w:pPr>
        <w:spacing w:after="0"/>
        <w:ind w:right="-90"/>
        <w:jc w:val="both"/>
        <w:rPr>
          <w:rFonts w:cstheme="minorHAnsi"/>
          <w:b/>
        </w:rPr>
      </w:pPr>
    </w:p>
    <w:p w:rsidR="00C20E1A" w:rsidRDefault="00C20E1A" w:rsidP="00C20E1A">
      <w:pPr>
        <w:pStyle w:val="NoSpacing"/>
        <w:ind w:left="720"/>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C20E1A" w:rsidRDefault="00C20E1A" w:rsidP="00C20E1A">
      <w:pPr>
        <w:pStyle w:val="NoSpacing"/>
        <w:rPr>
          <w:rFonts w:cstheme="minorHAnsi"/>
        </w:rPr>
      </w:pPr>
    </w:p>
    <w:p w:rsidR="001C5F75" w:rsidRDefault="001C5F75" w:rsidP="00C20E1A">
      <w:pPr>
        <w:pStyle w:val="NoSpacing"/>
        <w:rPr>
          <w:rFonts w:cstheme="minorHAnsi"/>
        </w:rPr>
      </w:pPr>
      <w:bookmarkStart w:id="0" w:name="_GoBack"/>
      <w:bookmarkEnd w:id="0"/>
    </w:p>
    <w:p w:rsidR="00C20E1A" w:rsidRDefault="00C20E1A" w:rsidP="00C20E1A">
      <w:pPr>
        <w:pStyle w:val="NoSpacing"/>
        <w:rPr>
          <w:rFonts w:cstheme="minorHAnsi"/>
        </w:rPr>
      </w:pPr>
    </w:p>
    <w:p w:rsidR="00C20E1A" w:rsidRPr="00C20E1A" w:rsidRDefault="00C20E1A" w:rsidP="00C20E1A">
      <w:pPr>
        <w:pStyle w:val="NoSpacing"/>
        <w:rPr>
          <w:rFonts w:cstheme="minorHAnsi"/>
        </w:rPr>
      </w:pPr>
    </w:p>
    <w:p w:rsidR="00C20E1A" w:rsidRPr="00C20E1A" w:rsidRDefault="00C20E1A" w:rsidP="00C20E1A">
      <w:pPr>
        <w:pStyle w:val="ListParagraph"/>
        <w:ind w:left="0" w:right="-180"/>
        <w:jc w:val="center"/>
        <w:rPr>
          <w:rStyle w:val="Normal1"/>
          <w:rFonts w:asciiTheme="minorHAnsi" w:hAnsiTheme="minorHAnsi" w:cstheme="minorHAnsi"/>
          <w:b/>
          <w:u w:val="single"/>
        </w:rPr>
      </w:pPr>
      <w:r w:rsidRPr="00C20E1A">
        <w:rPr>
          <w:rStyle w:val="Normal1"/>
          <w:rFonts w:asciiTheme="minorHAnsi" w:hAnsiTheme="minorHAnsi" w:cstheme="minorHAnsi"/>
          <w:b/>
          <w:u w:val="single"/>
        </w:rPr>
        <w:lastRenderedPageBreak/>
        <w:t>CCS DIGITAL LEAD’S KPI</w:t>
      </w:r>
    </w:p>
    <w:p w:rsidR="00C20E1A" w:rsidRPr="00C20E1A" w:rsidRDefault="00C20E1A" w:rsidP="00C20E1A">
      <w:pPr>
        <w:pStyle w:val="ListParagraph"/>
        <w:ind w:left="0" w:right="-180"/>
        <w:jc w:val="both"/>
        <w:rPr>
          <w:rStyle w:val="Normal1"/>
          <w:rFonts w:asciiTheme="minorHAnsi" w:hAnsiTheme="minorHAnsi" w:cstheme="minorHAnsi"/>
          <w:b/>
        </w:rPr>
      </w:pPr>
    </w:p>
    <w:p w:rsidR="00C20E1A" w:rsidRPr="00C20E1A" w:rsidRDefault="00C20E1A" w:rsidP="00C20E1A">
      <w:pPr>
        <w:pStyle w:val="ListParagraph"/>
        <w:ind w:right="-180" w:firstLine="720"/>
        <w:jc w:val="both"/>
        <w:rPr>
          <w:rStyle w:val="Normal1"/>
          <w:rFonts w:asciiTheme="minorHAnsi" w:hAnsiTheme="minorHAnsi" w:cstheme="minorHAnsi"/>
          <w:b/>
        </w:rPr>
      </w:pPr>
      <w:r w:rsidRPr="00C20E1A">
        <w:rPr>
          <w:rStyle w:val="Normal1"/>
          <w:rFonts w:asciiTheme="minorHAnsi" w:hAnsiTheme="minorHAnsi" w:cstheme="minorHAnsi"/>
        </w:rPr>
        <w:t>S!S DIGITAL PROJECTS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Consolidation of Elma</w:t>
      </w:r>
    </w:p>
    <w:p w:rsidR="00C20E1A" w:rsidRPr="00C20E1A" w:rsidRDefault="00C20E1A" w:rsidP="00C20E1A">
      <w:pPr>
        <w:pStyle w:val="ListParagraph"/>
        <w:ind w:right="-180" w:firstLine="720"/>
        <w:jc w:val="both"/>
        <w:rPr>
          <w:rStyle w:val="Normal1"/>
          <w:rFonts w:asciiTheme="minorHAnsi" w:hAnsiTheme="minorHAnsi" w:cstheme="minorHAnsi"/>
          <w:b/>
        </w:rPr>
      </w:pPr>
      <w:r w:rsidRPr="00C20E1A">
        <w:rPr>
          <w:rStyle w:val="Normal1"/>
          <w:rFonts w:asciiTheme="minorHAnsi" w:hAnsiTheme="minorHAnsi" w:cstheme="minorHAnsi"/>
        </w:rPr>
        <w:t>NAO CENSUS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Total census S!S vs Target</w:t>
      </w:r>
    </w:p>
    <w:p w:rsidR="00C20E1A" w:rsidRPr="00C20E1A" w:rsidRDefault="00C20E1A" w:rsidP="00C20E1A">
      <w:pPr>
        <w:pStyle w:val="ListParagraph"/>
        <w:ind w:right="-180" w:firstLine="720"/>
        <w:jc w:val="both"/>
        <w:rPr>
          <w:rStyle w:val="Normal1"/>
          <w:rFonts w:asciiTheme="minorHAnsi" w:hAnsiTheme="minorHAnsi" w:cstheme="minorHAnsi"/>
          <w:b/>
        </w:rPr>
      </w:pPr>
      <w:r w:rsidRPr="00C20E1A">
        <w:rPr>
          <w:rStyle w:val="Normal1"/>
          <w:rFonts w:asciiTheme="minorHAnsi" w:hAnsiTheme="minorHAnsi" w:cstheme="minorHAnsi"/>
        </w:rPr>
        <w:t>VERIFICATION</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Total NAO Daily Ach vs. Correct Geotag</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COACHING &amp; TRAININGS SESSIONS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Coverage of all NAO Survey</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NAO Survey Execution</w:t>
      </w:r>
    </w:p>
    <w:p w:rsidR="00C20E1A" w:rsidRPr="00C20E1A" w:rsidRDefault="00C20E1A" w:rsidP="00C20E1A">
      <w:pPr>
        <w:pStyle w:val="ListParagraph"/>
        <w:ind w:right="-180" w:firstLine="720"/>
        <w:jc w:val="both"/>
        <w:rPr>
          <w:rStyle w:val="Normal1"/>
          <w:rFonts w:asciiTheme="minorHAnsi" w:hAnsiTheme="minorHAnsi" w:cstheme="minorHAnsi"/>
          <w:b/>
        </w:rPr>
      </w:pPr>
      <w:r w:rsidRPr="00C20E1A">
        <w:rPr>
          <w:rStyle w:val="Normal1"/>
          <w:rFonts w:asciiTheme="minorHAnsi" w:hAnsiTheme="minorHAnsi" w:cstheme="minorHAnsi"/>
        </w:rPr>
        <w:t>REPORTS SUBMISSION WITH INTEGRITY</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 xml:space="preserve">&gt; OTIF submission of all reports  </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 xml:space="preserve">   1. ELMA Report</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 xml:space="preserve">   2. Report as required"</w:t>
      </w:r>
    </w:p>
    <w:p w:rsidR="00C20E1A" w:rsidRPr="00C20E1A" w:rsidRDefault="00C20E1A" w:rsidP="00C20E1A">
      <w:pPr>
        <w:pStyle w:val="ListParagraph"/>
        <w:ind w:right="-180" w:firstLine="720"/>
        <w:jc w:val="both"/>
        <w:rPr>
          <w:rStyle w:val="Normal1"/>
          <w:rFonts w:asciiTheme="minorHAnsi" w:hAnsiTheme="minorHAnsi" w:cstheme="minorHAnsi"/>
          <w:b/>
        </w:rPr>
      </w:pPr>
      <w:r w:rsidRPr="00C20E1A">
        <w:rPr>
          <w:rStyle w:val="Normal1"/>
          <w:rFonts w:asciiTheme="minorHAnsi" w:hAnsiTheme="minorHAnsi" w:cstheme="minorHAnsi"/>
        </w:rPr>
        <w:t>WORK ETHICS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Complete work Attendance/Attendance to other meetings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Touchbase/report to AAA</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Communication(bridge of agency and support(E-Science))</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Answering of calls, SMS &amp; emails</w:t>
      </w:r>
    </w:p>
    <w:p w:rsidR="00C20E1A" w:rsidRPr="00C20E1A" w:rsidRDefault="00C20E1A" w:rsidP="00C20E1A">
      <w:pPr>
        <w:pStyle w:val="ListParagraph"/>
        <w:ind w:right="-180" w:firstLine="720"/>
        <w:jc w:val="both"/>
        <w:rPr>
          <w:rStyle w:val="Normal1"/>
          <w:rFonts w:asciiTheme="minorHAnsi" w:hAnsiTheme="minorHAnsi" w:cstheme="minorHAnsi"/>
        </w:rPr>
      </w:pPr>
      <w:r w:rsidRPr="00C20E1A">
        <w:rPr>
          <w:rStyle w:val="Normal1"/>
          <w:rFonts w:asciiTheme="minorHAnsi" w:hAnsiTheme="minorHAnsi" w:cstheme="minorHAnsi"/>
        </w:rPr>
        <w:t>&gt; ULP meetings</w:t>
      </w:r>
    </w:p>
    <w:p w:rsidR="002A0508" w:rsidRPr="001F3FA1" w:rsidRDefault="002A0508" w:rsidP="001F3FA1">
      <w:pPr>
        <w:jc w:val="center"/>
        <w:rPr>
          <w:rFonts w:cstheme="minorHAnsi"/>
          <w:b/>
        </w:rPr>
      </w:pPr>
    </w:p>
    <w:sectPr w:rsidR="002A0508" w:rsidRPr="001F3FA1"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49A" w:rsidRDefault="0061049A" w:rsidP="0079192D">
      <w:pPr>
        <w:spacing w:after="0" w:line="240" w:lineRule="auto"/>
      </w:pPr>
      <w:r>
        <w:separator/>
      </w:r>
    </w:p>
  </w:endnote>
  <w:endnote w:type="continuationSeparator" w:id="0">
    <w:p w:rsidR="0061049A" w:rsidRDefault="0061049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49A" w:rsidRDefault="0061049A" w:rsidP="0079192D">
      <w:pPr>
        <w:spacing w:after="0" w:line="240" w:lineRule="auto"/>
      </w:pPr>
      <w:r>
        <w:separator/>
      </w:r>
    </w:p>
  </w:footnote>
  <w:footnote w:type="continuationSeparator" w:id="0">
    <w:p w:rsidR="0061049A" w:rsidRDefault="0061049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3"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7"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8"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9"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6"/>
  </w:num>
  <w:num w:numId="3">
    <w:abstractNumId w:val="34"/>
  </w:num>
  <w:num w:numId="4">
    <w:abstractNumId w:val="8"/>
  </w:num>
  <w:num w:numId="5">
    <w:abstractNumId w:val="17"/>
  </w:num>
  <w:num w:numId="6">
    <w:abstractNumId w:val="19"/>
  </w:num>
  <w:num w:numId="7">
    <w:abstractNumId w:val="21"/>
  </w:num>
  <w:num w:numId="8">
    <w:abstractNumId w:val="4"/>
  </w:num>
  <w:num w:numId="9">
    <w:abstractNumId w:val="18"/>
  </w:num>
  <w:num w:numId="10">
    <w:abstractNumId w:val="31"/>
  </w:num>
  <w:num w:numId="11">
    <w:abstractNumId w:val="29"/>
  </w:num>
  <w:num w:numId="12">
    <w:abstractNumId w:val="20"/>
  </w:num>
  <w:num w:numId="13">
    <w:abstractNumId w:val="2"/>
  </w:num>
  <w:num w:numId="14">
    <w:abstractNumId w:val="25"/>
  </w:num>
  <w:num w:numId="15">
    <w:abstractNumId w:val="1"/>
  </w:num>
  <w:num w:numId="16">
    <w:abstractNumId w:val="32"/>
  </w:num>
  <w:num w:numId="17">
    <w:abstractNumId w:val="24"/>
  </w:num>
  <w:num w:numId="18">
    <w:abstractNumId w:val="22"/>
  </w:num>
  <w:num w:numId="19">
    <w:abstractNumId w:val="5"/>
  </w:num>
  <w:num w:numId="20">
    <w:abstractNumId w:val="27"/>
  </w:num>
  <w:num w:numId="21">
    <w:abstractNumId w:val="11"/>
  </w:num>
  <w:num w:numId="22">
    <w:abstractNumId w:val="33"/>
  </w:num>
  <w:num w:numId="23">
    <w:abstractNumId w:val="13"/>
  </w:num>
  <w:num w:numId="24">
    <w:abstractNumId w:val="28"/>
  </w:num>
  <w:num w:numId="25">
    <w:abstractNumId w:val="6"/>
  </w:num>
  <w:num w:numId="26">
    <w:abstractNumId w:val="12"/>
  </w:num>
  <w:num w:numId="27">
    <w:abstractNumId w:val="35"/>
  </w:num>
  <w:num w:numId="28">
    <w:abstractNumId w:val="15"/>
  </w:num>
  <w:num w:numId="29">
    <w:abstractNumId w:val="7"/>
  </w:num>
  <w:num w:numId="30">
    <w:abstractNumId w:val="14"/>
  </w:num>
  <w:num w:numId="31">
    <w:abstractNumId w:val="10"/>
  </w:num>
  <w:num w:numId="32">
    <w:abstractNumId w:val="9"/>
  </w:num>
  <w:num w:numId="33">
    <w:abstractNumId w:val="23"/>
  </w:num>
  <w:num w:numId="34">
    <w:abstractNumId w:val="30"/>
  </w:num>
  <w:num w:numId="35">
    <w:abstractNumId w:val="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5F75"/>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84DDB"/>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1049A"/>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9520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333CE-9F00-484F-A2E1-7F4FBA0B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2018-04-26T02:02:00Z</dcterms:created>
  <dcterms:modified xsi:type="dcterms:W3CDTF">2018-04-26T04:02:00Z</dcterms:modified>
</cp:coreProperties>
</file>