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A33AFE" w:rsidRPr="00A33AFE" w:rsidRDefault="00A33AFE" w:rsidP="00A33AFE">
      <w:pPr>
        <w:pStyle w:val="ListParagraph"/>
        <w:numPr>
          <w:ilvl w:val="0"/>
          <w:numId w:val="47"/>
        </w:numPr>
        <w:spacing w:after="0"/>
        <w:ind w:right="-90"/>
        <w:jc w:val="both"/>
        <w:rPr>
          <w:rFonts w:cstheme="minorHAnsi"/>
          <w:szCs w:val="18"/>
        </w:rPr>
      </w:pPr>
      <w:r w:rsidRPr="00A33AFE">
        <w:rPr>
          <w:rFonts w:cstheme="minorHAnsi"/>
          <w:szCs w:val="18"/>
        </w:rPr>
        <w:t>Will support the FEE in the area in the LE for MAG project</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Trains FMS and refillers on how to use the LE for MAG solution</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Joins all telecons and face to face meetings during the rollout to update on LE for MAG progress</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Ensures that PJP of refillers are followed and aligned with PJP of MTAS</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Works with FMS in achieving 100% regular stock take and 100% PJP compliance on week 2 of rollout</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Supports MDM requirements for the project, ensures complete ,accurate and signed off master data before go-live</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Completes rollout checklist and secure sign – off both FEGH,AAA and DT</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Works with rollout lead assigned to ensure success of rollout</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Ensures that gadgets are complete prior to rollout</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Trains automation hub in correctly reporting issues to L1 received from FMS and refillers</w:t>
      </w:r>
    </w:p>
    <w:p w:rsidR="00A33AFE" w:rsidRPr="00A33AFE" w:rsidRDefault="00A33AFE" w:rsidP="00A33AFE">
      <w:pPr>
        <w:pStyle w:val="ListParagraph"/>
        <w:numPr>
          <w:ilvl w:val="0"/>
          <w:numId w:val="47"/>
        </w:numPr>
        <w:spacing w:after="0"/>
        <w:ind w:right="-90"/>
        <w:jc w:val="both"/>
        <w:rPr>
          <w:rFonts w:cstheme="minorHAnsi"/>
          <w:b/>
          <w:szCs w:val="18"/>
        </w:rPr>
      </w:pPr>
      <w:r w:rsidRPr="00A33AFE">
        <w:rPr>
          <w:rFonts w:cstheme="minorHAnsi"/>
          <w:szCs w:val="18"/>
        </w:rPr>
        <w:t>Performs other activities related to LE MAG project that will be assigned</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0108D7" w:rsidRPr="00906E79" w:rsidRDefault="00113B69" w:rsidP="00906E7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1F3FA1" w:rsidRDefault="001F3FA1"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B036F9" w:rsidRDefault="00B036F9" w:rsidP="008F1837">
      <w:pPr>
        <w:spacing w:after="0" w:line="240" w:lineRule="auto"/>
        <w:ind w:left="720" w:right="-90"/>
        <w:jc w:val="both"/>
        <w:rPr>
          <w:rFonts w:cstheme="minorHAnsi"/>
          <w:b/>
          <w:bCs/>
        </w:rPr>
      </w:pPr>
    </w:p>
    <w:p w:rsidR="00B036F9" w:rsidRDefault="00B036F9" w:rsidP="008F1837">
      <w:pPr>
        <w:spacing w:after="0" w:line="240" w:lineRule="auto"/>
        <w:ind w:left="720" w:right="-90"/>
        <w:jc w:val="both"/>
        <w:rPr>
          <w:rFonts w:cstheme="minorHAnsi"/>
          <w:b/>
          <w:bCs/>
        </w:rPr>
      </w:pPr>
    </w:p>
    <w:p w:rsidR="00B036F9" w:rsidRDefault="00B036F9" w:rsidP="008F1837">
      <w:pPr>
        <w:spacing w:after="0" w:line="240" w:lineRule="auto"/>
        <w:ind w:left="720" w:right="-90"/>
        <w:jc w:val="both"/>
        <w:rPr>
          <w:rFonts w:cstheme="minorHAnsi"/>
          <w:b/>
          <w:bCs/>
        </w:rPr>
      </w:pP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42DD7" w:rsidRDefault="00D42DD7" w:rsidP="008F1837">
      <w:pPr>
        <w:spacing w:line="240" w:lineRule="auto"/>
        <w:ind w:right="-90"/>
        <w:jc w:val="both"/>
        <w:rPr>
          <w:rFonts w:cstheme="minorHAnsi"/>
          <w:b/>
        </w:rPr>
      </w:pPr>
    </w:p>
    <w:p w:rsidR="00F817F2" w:rsidRDefault="00F817F2"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0108D7" w:rsidRPr="0053068A" w:rsidRDefault="0019312A" w:rsidP="0053068A">
      <w:pPr>
        <w:spacing w:after="0" w:line="240" w:lineRule="auto"/>
        <w:jc w:val="both"/>
        <w:rPr>
          <w:rFonts w:cstheme="minorHAnsi"/>
          <w:bCs/>
        </w:rPr>
      </w:pPr>
      <w:r w:rsidRPr="00666ED9">
        <w:rPr>
          <w:rFonts w:cstheme="minorHAnsi"/>
          <w:bCs/>
        </w:rPr>
        <w:t>${Value21}</w:t>
      </w:r>
    </w:p>
    <w:p w:rsidR="0053068A" w:rsidRDefault="0053068A"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53068A" w:rsidRDefault="0053068A" w:rsidP="008F1837">
      <w:pPr>
        <w:spacing w:after="0" w:line="240" w:lineRule="auto"/>
        <w:ind w:left="4320" w:firstLine="720"/>
        <w:jc w:val="both"/>
        <w:rPr>
          <w:rFonts w:cstheme="minorHAnsi"/>
        </w:rPr>
      </w:pP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F817F2" w:rsidRDefault="00F817F2" w:rsidP="00192505">
      <w:pPr>
        <w:rPr>
          <w:rFonts w:ascii="Arial Narrow" w:hAnsi="Arial Narrow" w:cs="Tahoma"/>
          <w:b/>
          <w:color w:val="000000" w:themeColor="text1"/>
          <w:sz w:val="18"/>
          <w:szCs w:val="18"/>
          <w:u w:val="single"/>
        </w:rPr>
      </w:pPr>
    </w:p>
    <w:p w:rsidR="00426178" w:rsidRDefault="00426178" w:rsidP="00426178">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LE MAG ASSISTANT’S BEHAVIORAL CLAUSE</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follow and obey all legitimate instructions and directions of his his/her immediate superior</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accomplish and submit all mandatory reports on time</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treat all staff, clients, partners/dealers/stores with respect all the time</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follow all rules and policies partners/dealer/stores</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attend all mandatory meetings dictated by Agency</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always be on time for work</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liquidate expenses on time</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To always observe proper grooming at all times</w:t>
      </w:r>
    </w:p>
    <w:p w:rsidR="00426178" w:rsidRPr="00426178" w:rsidRDefault="00426178" w:rsidP="00426178">
      <w:pPr>
        <w:pStyle w:val="ColorfulList-Accent11"/>
        <w:numPr>
          <w:ilvl w:val="0"/>
          <w:numId w:val="19"/>
        </w:numPr>
        <w:jc w:val="both"/>
        <w:rPr>
          <w:rFonts w:asciiTheme="minorHAnsi" w:hAnsiTheme="minorHAnsi" w:cstheme="minorHAnsi"/>
        </w:rPr>
      </w:pPr>
      <w:r w:rsidRPr="00426178">
        <w:rPr>
          <w:rFonts w:asciiTheme="minorHAnsi" w:hAnsiTheme="minorHAnsi" w:cstheme="minorHAnsi"/>
        </w:rPr>
        <w:t>No posting of any photographs in any social media account that are confidential and/or will jeopardize the integrity of the Brand, Client and/or the agency.</w:t>
      </w:r>
    </w:p>
    <w:p w:rsidR="00426178" w:rsidRDefault="00426178" w:rsidP="00426178">
      <w:pPr>
        <w:pStyle w:val="ColorfulList-Accent11"/>
        <w:jc w:val="both"/>
        <w:rPr>
          <w:rFonts w:ascii="Arial Narrow" w:hAnsi="Arial Narrow"/>
        </w:rPr>
      </w:pPr>
    </w:p>
    <w:p w:rsidR="00426178" w:rsidRPr="00605A9D" w:rsidRDefault="00426178" w:rsidP="00426178">
      <w:pPr>
        <w:pStyle w:val="ColorfulList-Accent11"/>
        <w:jc w:val="both"/>
        <w:rPr>
          <w:rFonts w:ascii="Arial Narrow" w:hAnsi="Arial Narrow" w:cs="Tahoma"/>
        </w:rPr>
      </w:pPr>
    </w:p>
    <w:p w:rsidR="00426178" w:rsidRPr="00594EFB" w:rsidRDefault="00426178" w:rsidP="00426178">
      <w:pPr>
        <w:spacing w:after="0"/>
        <w:ind w:right="-90"/>
        <w:jc w:val="both"/>
        <w:rPr>
          <w:rFonts w:ascii="Arial Narrow" w:hAnsi="Arial Narrow"/>
          <w:b/>
          <w:sz w:val="18"/>
          <w:szCs w:val="18"/>
        </w:rPr>
      </w:pPr>
    </w:p>
    <w:p w:rsidR="00426178" w:rsidRPr="009126C1" w:rsidRDefault="00426178" w:rsidP="00426178">
      <w:pPr>
        <w:pStyle w:val="NoSpacing"/>
        <w:rPr>
          <w:rFonts w:ascii="Arial Narrow" w:hAnsi="Arial Narrow"/>
          <w:sz w:val="18"/>
          <w:szCs w:val="18"/>
        </w:rPr>
      </w:pPr>
      <w:r w:rsidRPr="00594EFB">
        <w:rPr>
          <w:rFonts w:ascii="Arial Narrow" w:hAnsi="Arial Narrow"/>
          <w:sz w:val="18"/>
          <w:szCs w:val="18"/>
        </w:rPr>
        <w:tab/>
      </w:r>
    </w:p>
    <w:p w:rsidR="00426178" w:rsidRPr="009126C1" w:rsidRDefault="00426178" w:rsidP="00426178">
      <w:pPr>
        <w:pStyle w:val="ListParagraph"/>
        <w:ind w:left="0" w:right="-180"/>
        <w:jc w:val="center"/>
        <w:rPr>
          <w:rStyle w:val="Normal1"/>
          <w:rFonts w:ascii="Arial Narrow" w:hAnsi="Arial Narrow"/>
          <w:b/>
          <w:sz w:val="26"/>
          <w:szCs w:val="26"/>
          <w:u w:val="single"/>
        </w:rPr>
      </w:pPr>
      <w:r>
        <w:rPr>
          <w:rFonts w:ascii="Arial Narrow" w:hAnsi="Arial Narrow" w:cs="Tahoma"/>
          <w:b/>
          <w:color w:val="000000" w:themeColor="text1"/>
          <w:sz w:val="26"/>
          <w:szCs w:val="26"/>
          <w:u w:val="single"/>
        </w:rPr>
        <w:t xml:space="preserve">LE MAG ASSISTANT’S </w:t>
      </w:r>
      <w:r w:rsidRPr="009126C1">
        <w:rPr>
          <w:rStyle w:val="Normal1"/>
          <w:rFonts w:ascii="Arial Narrow" w:hAnsi="Arial Narrow"/>
          <w:sz w:val="26"/>
          <w:szCs w:val="26"/>
          <w:u w:val="single"/>
        </w:rPr>
        <w:t xml:space="preserve"> </w:t>
      </w:r>
      <w:r w:rsidRPr="00426178">
        <w:rPr>
          <w:rStyle w:val="Normal1"/>
          <w:rFonts w:ascii="Arial Narrow" w:hAnsi="Arial Narrow"/>
          <w:b/>
          <w:sz w:val="26"/>
          <w:szCs w:val="26"/>
          <w:u w:val="single"/>
        </w:rPr>
        <w:t>KPI</w:t>
      </w:r>
    </w:p>
    <w:p w:rsidR="00426178" w:rsidRPr="00605A9D" w:rsidRDefault="00426178" w:rsidP="00426178">
      <w:pPr>
        <w:pStyle w:val="ListParagraph"/>
        <w:ind w:left="0" w:right="-180"/>
        <w:jc w:val="both"/>
        <w:rPr>
          <w:rStyle w:val="Normal1"/>
          <w:rFonts w:ascii="Arial Narrow" w:hAnsi="Arial Narrow"/>
          <w:b/>
          <w:sz w:val="20"/>
          <w:szCs w:val="20"/>
        </w:rPr>
      </w:pPr>
      <w:r>
        <w:rPr>
          <w:rFonts w:ascii="Arial Narrow" w:hAnsi="Arial Narrow" w:cs="Times New Roman"/>
          <w:b/>
          <w:noProof/>
          <w:sz w:val="20"/>
          <w:szCs w:val="20"/>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77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426178" w:rsidRDefault="00426178" w:rsidP="00426178">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" filled="f" stroked="f">
                <o:lock v:ext="edit" shapetype="t"/>
                <v:textbox style="mso-fit-shape-to-text:t">
                  <w:txbxContent>
                    <w:p w:rsidR="00426178" w:rsidRDefault="00426178" w:rsidP="00426178">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p>
    <w:p w:rsidR="00426178" w:rsidRPr="00426178" w:rsidRDefault="00426178" w:rsidP="00426178">
      <w:pPr>
        <w:pStyle w:val="ListParagraph"/>
        <w:numPr>
          <w:ilvl w:val="0"/>
          <w:numId w:val="48"/>
        </w:numPr>
        <w:spacing w:after="0"/>
        <w:ind w:right="-90"/>
        <w:jc w:val="both"/>
        <w:rPr>
          <w:rFonts w:cstheme="minorHAnsi"/>
          <w:sz w:val="18"/>
          <w:szCs w:val="18"/>
        </w:rPr>
      </w:pPr>
      <w:r w:rsidRPr="00426178">
        <w:rPr>
          <w:rFonts w:cstheme="minorHAnsi"/>
          <w:sz w:val="18"/>
          <w:szCs w:val="18"/>
        </w:rPr>
        <w:t>Will support the FEE in the area in the LE for MAG project</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Trains FMS and refillers on how to use the LE for MAG solution</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Joins all telecons and face to face meetings during the rollout to update on LE for MAG progress</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Ensures that PJP of refillers are followed and aligned with PJP of MTAS</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Works with FMS in achieving 100% regular stock take and 100% PJP compliance on week 2 of rollout</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Supports MDM requirements for the project, ensures complete ,accurate and signed off master data before go-live</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Completes rollout checklist and secure sign – off both FEGH,AAA and DT</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Works with rollout lead assigned to ensure success of rollout</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Ensures that gadgets are complete prior to rollout</w:t>
      </w:r>
    </w:p>
    <w:p w:rsidR="0042617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Trains automation hub in correctly reporting issues to L1 received from FMS and refillers</w:t>
      </w:r>
    </w:p>
    <w:p w:rsidR="002A0508" w:rsidRPr="00426178" w:rsidRDefault="00426178" w:rsidP="00426178">
      <w:pPr>
        <w:pStyle w:val="ListParagraph"/>
        <w:numPr>
          <w:ilvl w:val="0"/>
          <w:numId w:val="48"/>
        </w:numPr>
        <w:spacing w:after="0"/>
        <w:ind w:right="-90"/>
        <w:jc w:val="both"/>
        <w:rPr>
          <w:rFonts w:cstheme="minorHAnsi"/>
          <w:b/>
          <w:sz w:val="18"/>
          <w:szCs w:val="18"/>
        </w:rPr>
      </w:pPr>
      <w:r w:rsidRPr="00426178">
        <w:rPr>
          <w:rFonts w:cstheme="minorHAnsi"/>
          <w:sz w:val="18"/>
          <w:szCs w:val="18"/>
        </w:rPr>
        <w:t>Performs other activities related to LE MAG project that will be assigned</w:t>
      </w:r>
      <w:bookmarkStart w:id="0" w:name="_GoBack"/>
      <w:bookmarkEnd w:id="0"/>
    </w:p>
    <w:sectPr w:rsidR="002A0508" w:rsidRPr="00426178"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B54" w:rsidRDefault="00F06B54" w:rsidP="0079192D">
      <w:pPr>
        <w:spacing w:after="0" w:line="240" w:lineRule="auto"/>
      </w:pPr>
      <w:r>
        <w:separator/>
      </w:r>
    </w:p>
  </w:endnote>
  <w:endnote w:type="continuationSeparator" w:id="0">
    <w:p w:rsidR="00F06B54" w:rsidRDefault="00F06B54"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B54" w:rsidRDefault="00F06B54" w:rsidP="0079192D">
      <w:pPr>
        <w:spacing w:after="0" w:line="240" w:lineRule="auto"/>
      </w:pPr>
      <w:r>
        <w:separator/>
      </w:r>
    </w:p>
  </w:footnote>
  <w:footnote w:type="continuationSeparator" w:id="0">
    <w:p w:rsidR="00F06B54" w:rsidRDefault="00F06B54"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77141C"/>
    <w:multiLevelType w:val="hybridMultilevel"/>
    <w:tmpl w:val="ECA89F9E"/>
    <w:lvl w:ilvl="0" w:tplc="07687A7E">
      <w:start w:val="1"/>
      <w:numFmt w:val="decimal"/>
      <w:lvlText w:val="%1."/>
      <w:lvlJc w:val="left"/>
      <w:pPr>
        <w:ind w:left="900" w:hanging="360"/>
      </w:pPr>
      <w:rPr>
        <w:rFonts w:hint="default"/>
        <w:b w:val="0"/>
        <w:i w:val="0"/>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14"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5"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3" w15:restartNumberingAfterBreak="0">
    <w:nsid w:val="577748FB"/>
    <w:multiLevelType w:val="hybridMultilevel"/>
    <w:tmpl w:val="351CD9A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4"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9"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30"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1"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2"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3"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7"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1"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2" w15:restartNumberingAfterBreak="0">
    <w:nsid w:val="71FD4174"/>
    <w:multiLevelType w:val="hybridMultilevel"/>
    <w:tmpl w:val="722C63F8"/>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3"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D660CDE"/>
    <w:multiLevelType w:val="hybridMultilevel"/>
    <w:tmpl w:val="ECA89F9E"/>
    <w:lvl w:ilvl="0" w:tplc="07687A7E">
      <w:start w:val="1"/>
      <w:numFmt w:val="decimal"/>
      <w:lvlText w:val="%1."/>
      <w:lvlJc w:val="left"/>
      <w:pPr>
        <w:ind w:left="900" w:hanging="360"/>
      </w:pPr>
      <w:rPr>
        <w:rFonts w:hint="default"/>
        <w:b w:val="0"/>
        <w:i w:val="0"/>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46"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8"/>
  </w:num>
  <w:num w:numId="3">
    <w:abstractNumId w:val="44"/>
  </w:num>
  <w:num w:numId="4">
    <w:abstractNumId w:val="8"/>
  </w:num>
  <w:num w:numId="5">
    <w:abstractNumId w:val="19"/>
  </w:num>
  <w:num w:numId="6">
    <w:abstractNumId w:val="21"/>
  </w:num>
  <w:num w:numId="7">
    <w:abstractNumId w:val="24"/>
  </w:num>
  <w:num w:numId="8">
    <w:abstractNumId w:val="4"/>
  </w:num>
  <w:num w:numId="9">
    <w:abstractNumId w:val="20"/>
  </w:num>
  <w:num w:numId="10">
    <w:abstractNumId w:val="39"/>
  </w:num>
  <w:num w:numId="11">
    <w:abstractNumId w:val="36"/>
  </w:num>
  <w:num w:numId="12">
    <w:abstractNumId w:val="22"/>
  </w:num>
  <w:num w:numId="13">
    <w:abstractNumId w:val="2"/>
  </w:num>
  <w:num w:numId="14">
    <w:abstractNumId w:val="31"/>
  </w:num>
  <w:num w:numId="15">
    <w:abstractNumId w:val="1"/>
  </w:num>
  <w:num w:numId="16">
    <w:abstractNumId w:val="40"/>
  </w:num>
  <w:num w:numId="17">
    <w:abstractNumId w:val="28"/>
  </w:num>
  <w:num w:numId="18">
    <w:abstractNumId w:val="25"/>
  </w:num>
  <w:num w:numId="19">
    <w:abstractNumId w:val="5"/>
  </w:num>
  <w:num w:numId="20">
    <w:abstractNumId w:val="33"/>
  </w:num>
  <w:num w:numId="21">
    <w:abstractNumId w:val="12"/>
  </w:num>
  <w:num w:numId="22">
    <w:abstractNumId w:val="43"/>
  </w:num>
  <w:num w:numId="23">
    <w:abstractNumId w:val="15"/>
  </w:num>
  <w:num w:numId="24">
    <w:abstractNumId w:val="35"/>
  </w:num>
  <w:num w:numId="25">
    <w:abstractNumId w:val="6"/>
  </w:num>
  <w:num w:numId="26">
    <w:abstractNumId w:val="14"/>
  </w:num>
  <w:num w:numId="27">
    <w:abstractNumId w:val="47"/>
  </w:num>
  <w:num w:numId="28">
    <w:abstractNumId w:val="17"/>
  </w:num>
  <w:num w:numId="29">
    <w:abstractNumId w:val="7"/>
  </w:num>
  <w:num w:numId="30">
    <w:abstractNumId w:val="16"/>
  </w:num>
  <w:num w:numId="31">
    <w:abstractNumId w:val="11"/>
  </w:num>
  <w:num w:numId="32">
    <w:abstractNumId w:val="10"/>
  </w:num>
  <w:num w:numId="33">
    <w:abstractNumId w:val="26"/>
  </w:num>
  <w:num w:numId="34">
    <w:abstractNumId w:val="38"/>
  </w:num>
  <w:num w:numId="35">
    <w:abstractNumId w:val="3"/>
  </w:num>
  <w:num w:numId="36">
    <w:abstractNumId w:val="32"/>
  </w:num>
  <w:num w:numId="37">
    <w:abstractNumId w:val="37"/>
  </w:num>
  <w:num w:numId="38">
    <w:abstractNumId w:val="41"/>
  </w:num>
  <w:num w:numId="39">
    <w:abstractNumId w:val="9"/>
  </w:num>
  <w:num w:numId="40">
    <w:abstractNumId w:val="30"/>
  </w:num>
  <w:num w:numId="41">
    <w:abstractNumId w:val="29"/>
  </w:num>
  <w:num w:numId="42">
    <w:abstractNumId w:val="46"/>
  </w:num>
  <w:num w:numId="43">
    <w:abstractNumId w:val="27"/>
  </w:num>
  <w:num w:numId="44">
    <w:abstractNumId w:val="34"/>
  </w:num>
  <w:num w:numId="45">
    <w:abstractNumId w:val="23"/>
  </w:num>
  <w:num w:numId="46">
    <w:abstractNumId w:val="42"/>
  </w:num>
  <w:num w:numId="47">
    <w:abstractNumId w:val="45"/>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921DE"/>
    <w:rsid w:val="00E9450E"/>
    <w:rsid w:val="00EB5FD1"/>
    <w:rsid w:val="00EC14D3"/>
    <w:rsid w:val="00EC3978"/>
    <w:rsid w:val="00EC6E43"/>
    <w:rsid w:val="00EE602E"/>
    <w:rsid w:val="00EF49F0"/>
    <w:rsid w:val="00EF792B"/>
    <w:rsid w:val="00F06B54"/>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19BD1-6343-4C16-97FB-E2B7FAD2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2018-04-26T02:46:00Z</dcterms:created>
  <dcterms:modified xsi:type="dcterms:W3CDTF">2018-04-26T02:46:00Z</dcterms:modified>
</cp:coreProperties>
</file>