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39F1" w14:textId="5AEABD83" w:rsidR="005F254D" w:rsidRDefault="00385C29" w:rsidP="00385C29">
      <w:pPr>
        <w:pStyle w:val="a3"/>
        <w:jc w:val="center"/>
      </w:pPr>
      <w:bookmarkStart w:id="0" w:name="_GoBack"/>
      <w:bookmarkEnd w:id="0"/>
      <w:r>
        <w:t xml:space="preserve">Инструкция по работе с </w:t>
      </w:r>
      <w:r>
        <w:rPr>
          <w:lang w:val="en-US"/>
        </w:rPr>
        <w:t>MVP</w:t>
      </w:r>
      <w:r>
        <w:t>:</w:t>
      </w:r>
    </w:p>
    <w:p w14:paraId="7A753270" w14:textId="77777777" w:rsidR="0061246F" w:rsidRPr="0061246F" w:rsidRDefault="0061246F" w:rsidP="0061246F"/>
    <w:p w14:paraId="26B0DCE2" w14:textId="3390F3EE" w:rsidR="0061246F" w:rsidRPr="0061246F" w:rsidRDefault="0061246F" w:rsidP="0061246F">
      <w:pPr>
        <w:rPr>
          <w:sz w:val="28"/>
          <w:szCs w:val="28"/>
        </w:rPr>
      </w:pPr>
      <w:r w:rsidRPr="0061246F">
        <w:rPr>
          <w:sz w:val="28"/>
          <w:szCs w:val="28"/>
          <w:lang w:val="en-US"/>
        </w:rPr>
        <w:t>MVP</w:t>
      </w:r>
      <w:r w:rsidRPr="0061246F">
        <w:rPr>
          <w:sz w:val="28"/>
          <w:szCs w:val="28"/>
        </w:rPr>
        <w:t xml:space="preserve"> доступен по ссылке:</w:t>
      </w:r>
    </w:p>
    <w:p w14:paraId="4E1EFC27" w14:textId="584DD738" w:rsidR="002E638E" w:rsidRDefault="00EC2605" w:rsidP="002E638E">
      <w:hyperlink r:id="rId7" w:history="1">
        <w:r w:rsidR="0061246F" w:rsidRPr="0061246F">
          <w:rPr>
            <w:rStyle w:val="aa"/>
          </w:rPr>
          <w:t>https://papagoose-streamlit-text-parser-6ks2bw.streamlitapp.com/</w:t>
        </w:r>
      </w:hyperlink>
    </w:p>
    <w:p w14:paraId="129BB6A1" w14:textId="77777777" w:rsidR="00385C29" w:rsidRPr="00385C29" w:rsidRDefault="00385C29" w:rsidP="00385C29"/>
    <w:p w14:paraId="03DF0343" w14:textId="12B23310" w:rsidR="00385C29" w:rsidRDefault="000E1166" w:rsidP="000E1166">
      <w:pPr>
        <w:pStyle w:val="1"/>
        <w:numPr>
          <w:ilvl w:val="0"/>
          <w:numId w:val="2"/>
        </w:numPr>
      </w:pPr>
      <w:r>
        <w:t>Графический интерфейс при первом запуске:</w:t>
      </w:r>
    </w:p>
    <w:p w14:paraId="595DA7B4" w14:textId="77777777" w:rsidR="002E638E" w:rsidRPr="002E638E" w:rsidRDefault="002E638E" w:rsidP="002E638E"/>
    <w:p w14:paraId="0C50DC9D" w14:textId="41FED0BC" w:rsidR="000E1166" w:rsidRDefault="006B611F" w:rsidP="000E1166">
      <w:r>
        <w:rPr>
          <w:noProof/>
        </w:rPr>
        <w:drawing>
          <wp:inline distT="0" distB="0" distL="0" distR="0" wp14:anchorId="3C6B1B59" wp14:editId="57ED4FA5">
            <wp:extent cx="5940425" cy="2620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755" w14:textId="3CB6D2F7" w:rsidR="006B611F" w:rsidRDefault="006B611F" w:rsidP="006B611F">
      <w:pPr>
        <w:jc w:val="center"/>
        <w:rPr>
          <w:b/>
          <w:bCs/>
          <w:i/>
          <w:iCs/>
        </w:rPr>
      </w:pPr>
      <w:r w:rsidRPr="006B611F">
        <w:rPr>
          <w:b/>
          <w:bCs/>
          <w:i/>
          <w:iCs/>
        </w:rPr>
        <w:t>(красным цветом даны пояснения, они отсутствуют в графическом интерфейсе)</w:t>
      </w:r>
    </w:p>
    <w:p w14:paraId="63587A88" w14:textId="170A333C" w:rsidR="006B611F" w:rsidRDefault="006B611F" w:rsidP="006B611F">
      <w:pPr>
        <w:pStyle w:val="1"/>
        <w:numPr>
          <w:ilvl w:val="0"/>
          <w:numId w:val="2"/>
        </w:numPr>
        <w:rPr>
          <w:lang w:val="en-US"/>
        </w:rPr>
      </w:pPr>
      <w:r>
        <w:t xml:space="preserve">Правила использования </w:t>
      </w:r>
      <w:r>
        <w:rPr>
          <w:lang w:val="en-US"/>
        </w:rPr>
        <w:t>MVP:</w:t>
      </w:r>
    </w:p>
    <w:p w14:paraId="7D5C436F" w14:textId="77777777" w:rsidR="006B611F" w:rsidRPr="006B611F" w:rsidRDefault="006B611F" w:rsidP="006B611F">
      <w:pPr>
        <w:rPr>
          <w:lang w:val="en-US"/>
        </w:rPr>
      </w:pPr>
    </w:p>
    <w:p w14:paraId="4B957957" w14:textId="3CCC1128" w:rsidR="006B611F" w:rsidRDefault="006B611F" w:rsidP="006B611F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Вставить в строку для ввода </w:t>
      </w:r>
      <w:r w:rsidR="007866E8">
        <w:rPr>
          <w:sz w:val="28"/>
          <w:szCs w:val="28"/>
        </w:rPr>
        <w:t>ОМК наименование МТР</w:t>
      </w:r>
    </w:p>
    <w:p w14:paraId="7BBAF688" w14:textId="1D0C1859" w:rsidR="0086065D" w:rsidRDefault="0086065D" w:rsidP="0086065D">
      <w:pPr>
        <w:pStyle w:val="a5"/>
        <w:ind w:left="0"/>
        <w:rPr>
          <w:sz w:val="28"/>
          <w:szCs w:val="28"/>
        </w:rPr>
      </w:pPr>
      <w:r w:rsidRPr="0086065D">
        <w:rPr>
          <w:noProof/>
          <w:sz w:val="28"/>
          <w:szCs w:val="28"/>
        </w:rPr>
        <w:drawing>
          <wp:inline distT="0" distB="0" distL="0" distR="0" wp14:anchorId="740EDA3B" wp14:editId="4A8FF3EF">
            <wp:extent cx="5940425" cy="2410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268" w14:textId="0BF62999" w:rsidR="007866E8" w:rsidRPr="007866E8" w:rsidRDefault="007866E8" w:rsidP="006B611F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клавишу </w:t>
      </w:r>
      <w:r>
        <w:rPr>
          <w:sz w:val="28"/>
          <w:szCs w:val="28"/>
          <w:lang w:val="en-US"/>
        </w:rPr>
        <w:t>Enter</w:t>
      </w:r>
    </w:p>
    <w:p w14:paraId="7DA69437" w14:textId="0F8DE2E8" w:rsidR="007866E8" w:rsidRDefault="007866E8" w:rsidP="006B611F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Результаты будут видны в поле вывода.</w:t>
      </w:r>
    </w:p>
    <w:p w14:paraId="514691E8" w14:textId="4F683331" w:rsidR="0086065D" w:rsidRDefault="0086065D" w:rsidP="0086065D">
      <w:pPr>
        <w:pStyle w:val="a5"/>
        <w:ind w:left="0"/>
        <w:rPr>
          <w:sz w:val="28"/>
          <w:szCs w:val="28"/>
        </w:rPr>
      </w:pPr>
      <w:r w:rsidRPr="0086065D">
        <w:rPr>
          <w:noProof/>
          <w:sz w:val="28"/>
          <w:szCs w:val="28"/>
        </w:rPr>
        <w:lastRenderedPageBreak/>
        <w:drawing>
          <wp:inline distT="0" distB="0" distL="0" distR="0" wp14:anchorId="0051C144" wp14:editId="3E2E20D1">
            <wp:extent cx="5940425" cy="2887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B0EC" w14:textId="431A509B" w:rsidR="0086065D" w:rsidRDefault="0086065D" w:rsidP="0086065D">
      <w:pPr>
        <w:pStyle w:val="a5"/>
        <w:ind w:left="0"/>
        <w:rPr>
          <w:sz w:val="28"/>
          <w:szCs w:val="28"/>
        </w:rPr>
      </w:pPr>
    </w:p>
    <w:p w14:paraId="63932100" w14:textId="12ECC9D1" w:rsidR="0086065D" w:rsidRDefault="0096600E" w:rsidP="0061246F">
      <w:pPr>
        <w:pStyle w:val="1"/>
        <w:numPr>
          <w:ilvl w:val="0"/>
          <w:numId w:val="2"/>
        </w:numPr>
      </w:pPr>
      <w:r>
        <w:t>Дополнительные сведения о функционале</w:t>
      </w:r>
    </w:p>
    <w:p w14:paraId="71D5B7D5" w14:textId="77777777" w:rsidR="0096600E" w:rsidRPr="0096600E" w:rsidRDefault="0096600E" w:rsidP="0096600E">
      <w:pPr>
        <w:pStyle w:val="a5"/>
      </w:pPr>
    </w:p>
    <w:p w14:paraId="51FED89C" w14:textId="5DE551C1" w:rsidR="0096600E" w:rsidRPr="003C451D" w:rsidRDefault="0096600E" w:rsidP="003C451D">
      <w:pPr>
        <w:pStyle w:val="a5"/>
        <w:numPr>
          <w:ilvl w:val="0"/>
          <w:numId w:val="5"/>
        </w:numPr>
        <w:rPr>
          <w:sz w:val="28"/>
          <w:szCs w:val="28"/>
        </w:rPr>
      </w:pPr>
      <w:r w:rsidRPr="003C451D">
        <w:rPr>
          <w:sz w:val="28"/>
          <w:szCs w:val="28"/>
        </w:rPr>
        <w:t>Последующие результаты поиска добавляются справа и выделяются зеленой рамкой.</w:t>
      </w:r>
    </w:p>
    <w:p w14:paraId="182EFE7A" w14:textId="71D09134" w:rsidR="003C451D" w:rsidRDefault="003C451D" w:rsidP="003C451D">
      <w:pPr>
        <w:pStyle w:val="a5"/>
        <w:ind w:left="0"/>
        <w:rPr>
          <w:sz w:val="28"/>
          <w:szCs w:val="28"/>
        </w:rPr>
      </w:pPr>
      <w:r w:rsidRPr="003C451D">
        <w:rPr>
          <w:noProof/>
          <w:sz w:val="28"/>
          <w:szCs w:val="28"/>
        </w:rPr>
        <w:drawing>
          <wp:inline distT="0" distB="0" distL="0" distR="0" wp14:anchorId="433DD5BE" wp14:editId="71D6B31E">
            <wp:extent cx="5940425" cy="2884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6954" w14:textId="4C69E701" w:rsidR="003C451D" w:rsidRDefault="003C451D" w:rsidP="003C451D">
      <w:pPr>
        <w:pStyle w:val="a5"/>
        <w:ind w:left="0"/>
        <w:rPr>
          <w:sz w:val="28"/>
          <w:szCs w:val="28"/>
        </w:rPr>
      </w:pPr>
    </w:p>
    <w:p w14:paraId="15CFF565" w14:textId="65CBFDAA" w:rsidR="003C451D" w:rsidRDefault="003C451D" w:rsidP="003C451D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Для того, чтобы очистить результаты предыдущих распознаваний, нужно нажать на кнопку «Очистить таблицу»</w:t>
      </w:r>
    </w:p>
    <w:p w14:paraId="5DCF4DE7" w14:textId="3667E836" w:rsidR="003C451D" w:rsidRDefault="003C451D" w:rsidP="003C451D">
      <w:pPr>
        <w:pStyle w:val="a5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27E58E" wp14:editId="6C9D0963">
            <wp:extent cx="5940425" cy="2795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AE1" w14:textId="6535463A" w:rsidR="003C451D" w:rsidRDefault="003C451D" w:rsidP="003C451D">
      <w:pPr>
        <w:pStyle w:val="a5"/>
        <w:ind w:left="0"/>
        <w:rPr>
          <w:sz w:val="28"/>
          <w:szCs w:val="28"/>
        </w:rPr>
      </w:pPr>
    </w:p>
    <w:p w14:paraId="47D4098B" w14:textId="5EE0EFEB" w:rsidR="003C451D" w:rsidRDefault="003C451D" w:rsidP="003C451D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 достижении </w:t>
      </w:r>
      <w:r w:rsidRPr="009D1A77">
        <w:rPr>
          <w:i/>
          <w:iCs/>
          <w:sz w:val="28"/>
          <w:szCs w:val="28"/>
        </w:rPr>
        <w:t>тр</w:t>
      </w:r>
      <w:r w:rsidR="009D1A77" w:rsidRPr="009D1A77">
        <w:rPr>
          <w:i/>
          <w:iCs/>
          <w:sz w:val="28"/>
          <w:szCs w:val="28"/>
        </w:rPr>
        <w:t>ё</w:t>
      </w:r>
      <w:r w:rsidRPr="009D1A77"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9D1A77">
        <w:rPr>
          <w:sz w:val="28"/>
          <w:szCs w:val="28"/>
        </w:rPr>
        <w:t xml:space="preserve">распознаваний, появление </w:t>
      </w:r>
      <w:r w:rsidRPr="009D1A77">
        <w:rPr>
          <w:i/>
          <w:iCs/>
          <w:sz w:val="28"/>
          <w:szCs w:val="28"/>
        </w:rPr>
        <w:t>четверто</w:t>
      </w:r>
      <w:r w:rsidR="009D1A77">
        <w:rPr>
          <w:i/>
          <w:iCs/>
          <w:sz w:val="28"/>
          <w:szCs w:val="28"/>
        </w:rPr>
        <w:t>го</w:t>
      </w:r>
      <w:r w:rsidR="009D1A77">
        <w:rPr>
          <w:sz w:val="28"/>
          <w:szCs w:val="28"/>
        </w:rPr>
        <w:t xml:space="preserve"> удаляет первое. Таким образом в поле результатов вывода одновременно находится не более </w:t>
      </w:r>
      <w:r w:rsidR="009D1A77" w:rsidRPr="009D1A77">
        <w:rPr>
          <w:i/>
          <w:iCs/>
          <w:sz w:val="28"/>
          <w:szCs w:val="28"/>
        </w:rPr>
        <w:t>трёх</w:t>
      </w:r>
      <w:r w:rsidR="009D1A77">
        <w:rPr>
          <w:sz w:val="28"/>
          <w:szCs w:val="28"/>
        </w:rPr>
        <w:t xml:space="preserve"> распознаваний.</w:t>
      </w:r>
    </w:p>
    <w:p w14:paraId="508D3094" w14:textId="538D907B" w:rsidR="009D1A77" w:rsidRDefault="009D1A77" w:rsidP="003C451D">
      <w:pPr>
        <w:pStyle w:val="a5"/>
        <w:ind w:left="0"/>
        <w:rPr>
          <w:sz w:val="28"/>
          <w:szCs w:val="28"/>
        </w:rPr>
      </w:pPr>
    </w:p>
    <w:p w14:paraId="78EC9C0B" w14:textId="2F74383E" w:rsidR="009D1A77" w:rsidRDefault="009D1A77" w:rsidP="0061246F">
      <w:pPr>
        <w:pStyle w:val="1"/>
        <w:numPr>
          <w:ilvl w:val="0"/>
          <w:numId w:val="2"/>
        </w:numPr>
      </w:pPr>
      <w:r>
        <w:t>Протестированные примеры ОМК наименований МТР</w:t>
      </w:r>
    </w:p>
    <w:p w14:paraId="189E81D6" w14:textId="77777777" w:rsidR="009D1A77" w:rsidRPr="009D1A77" w:rsidRDefault="009D1A77" w:rsidP="009D1A77"/>
    <w:p w14:paraId="27477F9F" w14:textId="56AAA640" w:rsidR="00C82FEE" w:rsidRPr="009D4176" w:rsidRDefault="00C82FEE" w:rsidP="009D4176">
      <w:pPr>
        <w:pStyle w:val="a5"/>
        <w:numPr>
          <w:ilvl w:val="0"/>
          <w:numId w:val="7"/>
        </w:numPr>
        <w:rPr>
          <w:sz w:val="28"/>
          <w:szCs w:val="28"/>
        </w:rPr>
      </w:pPr>
      <w:r w:rsidRPr="00C82FEE">
        <w:rPr>
          <w:sz w:val="28"/>
          <w:szCs w:val="28"/>
        </w:rPr>
        <w:t>Труба электросварная 219х8 ГОСТ 10704-91/ В-345-09Г2С-8 ГОСТ 10705-80</w:t>
      </w:r>
    </w:p>
    <w:p w14:paraId="1469503B" w14:textId="1526400D" w:rsidR="00C82FEE" w:rsidRPr="009D4176" w:rsidRDefault="00C82FEE" w:rsidP="009D4176">
      <w:pPr>
        <w:pStyle w:val="a5"/>
        <w:numPr>
          <w:ilvl w:val="0"/>
          <w:numId w:val="7"/>
        </w:numPr>
        <w:rPr>
          <w:sz w:val="28"/>
          <w:szCs w:val="28"/>
        </w:rPr>
      </w:pPr>
      <w:r w:rsidRPr="00C82FEE">
        <w:rPr>
          <w:sz w:val="28"/>
          <w:szCs w:val="28"/>
        </w:rPr>
        <w:t xml:space="preserve">Труба электросварная 159х8 ГОСТ 10704-91 В-09Г2С ГОСТ 10705-80, ударная вязкость KCU=39 Дж/см2 при t-60 </w:t>
      </w:r>
      <w:proofErr w:type="spellStart"/>
      <w:proofErr w:type="gramStart"/>
      <w:r w:rsidRPr="00C82FEE">
        <w:rPr>
          <w:sz w:val="28"/>
          <w:szCs w:val="28"/>
        </w:rPr>
        <w:t>град.С</w:t>
      </w:r>
      <w:proofErr w:type="spellEnd"/>
      <w:proofErr w:type="gramEnd"/>
      <w:r w:rsidRPr="00C82FEE">
        <w:rPr>
          <w:sz w:val="28"/>
          <w:szCs w:val="28"/>
        </w:rPr>
        <w:t xml:space="preserve"> на основном металле</w:t>
      </w:r>
    </w:p>
    <w:p w14:paraId="4697FD52" w14:textId="77777777" w:rsidR="00C82FEE" w:rsidRDefault="00C82FEE" w:rsidP="00C82FEE">
      <w:pPr>
        <w:pStyle w:val="a5"/>
        <w:numPr>
          <w:ilvl w:val="0"/>
          <w:numId w:val="7"/>
        </w:numPr>
        <w:rPr>
          <w:sz w:val="28"/>
          <w:szCs w:val="28"/>
        </w:rPr>
      </w:pPr>
      <w:r w:rsidRPr="00C82FEE">
        <w:rPr>
          <w:sz w:val="28"/>
          <w:szCs w:val="28"/>
        </w:rPr>
        <w:t xml:space="preserve">Труба </w:t>
      </w:r>
      <w:proofErr w:type="gramStart"/>
      <w:r w:rsidRPr="00C82FEE">
        <w:rPr>
          <w:sz w:val="28"/>
          <w:szCs w:val="28"/>
        </w:rPr>
        <w:t>электросварная  530</w:t>
      </w:r>
      <w:proofErr w:type="gramEnd"/>
      <w:r w:rsidRPr="00C82FEE">
        <w:rPr>
          <w:sz w:val="28"/>
          <w:szCs w:val="28"/>
        </w:rPr>
        <w:t>х10-К52 И4ТУ 24.20.21.-224-05757848-</w:t>
      </w:r>
    </w:p>
    <w:p w14:paraId="23F84FAF" w14:textId="380370EC" w:rsidR="00C82FEE" w:rsidRPr="009D4176" w:rsidRDefault="00C82FEE" w:rsidP="009D4176">
      <w:pPr>
        <w:pStyle w:val="a5"/>
        <w:rPr>
          <w:sz w:val="28"/>
          <w:szCs w:val="28"/>
        </w:rPr>
      </w:pPr>
      <w:r w:rsidRPr="00C82FEE">
        <w:rPr>
          <w:sz w:val="28"/>
          <w:szCs w:val="28"/>
        </w:rPr>
        <w:t xml:space="preserve">2019(соответствует ТТТ-01.02.04-01, версия 2.0) скорость общей коррозии не более 0,1 мм/год по методике М.20-661.175.235, раствор №5 с доп. требованиями: ударная вязкость сварного соединения KCU не менее 39,2 Дж/см2 при t=-60 </w:t>
      </w:r>
      <w:proofErr w:type="spellStart"/>
      <w:r w:rsidRPr="00C82FEE">
        <w:rPr>
          <w:sz w:val="28"/>
          <w:szCs w:val="28"/>
        </w:rPr>
        <w:t>град.С</w:t>
      </w:r>
      <w:proofErr w:type="spellEnd"/>
      <w:r w:rsidRPr="00C82FEE">
        <w:rPr>
          <w:sz w:val="28"/>
          <w:szCs w:val="28"/>
        </w:rPr>
        <w:t>, определяется как среднеарифметическое значение по результатам испытания трех образцов. На одном образце допускается уменьшение нормы на 9,8 Дж/см2.</w:t>
      </w:r>
    </w:p>
    <w:p w14:paraId="1C66D214" w14:textId="30CDD1BF" w:rsidR="00C82FEE" w:rsidRDefault="00C82FEE" w:rsidP="00C82FEE">
      <w:pPr>
        <w:pStyle w:val="a5"/>
        <w:numPr>
          <w:ilvl w:val="0"/>
          <w:numId w:val="7"/>
        </w:numPr>
        <w:rPr>
          <w:sz w:val="28"/>
          <w:szCs w:val="28"/>
        </w:rPr>
      </w:pPr>
      <w:r w:rsidRPr="00C82FEE">
        <w:rPr>
          <w:sz w:val="28"/>
          <w:szCs w:val="28"/>
        </w:rPr>
        <w:t xml:space="preserve">Труба обсадная электросварная с резьбовым соединением ОТТМ-Мс-245х10 ТУ 1321-016-05757848-2005    </w:t>
      </w:r>
    </w:p>
    <w:p w14:paraId="62F4500C" w14:textId="7ADC78DA" w:rsidR="00C82FEE" w:rsidRDefault="00C82FEE" w:rsidP="00C82FEE">
      <w:pPr>
        <w:pStyle w:val="a5"/>
        <w:numPr>
          <w:ilvl w:val="0"/>
          <w:numId w:val="7"/>
        </w:numPr>
        <w:rPr>
          <w:sz w:val="28"/>
          <w:szCs w:val="28"/>
        </w:rPr>
      </w:pPr>
      <w:r w:rsidRPr="00C82FEE">
        <w:rPr>
          <w:sz w:val="28"/>
          <w:szCs w:val="28"/>
        </w:rPr>
        <w:t>Труба обсадная электросварная с резьбовым соединением ОТТГ-Ес-178х9,2 ТУ 1321-016-05757848-2005</w:t>
      </w:r>
    </w:p>
    <w:p w14:paraId="41F87AD7" w14:textId="0FBA5C67" w:rsidR="00C82FEE" w:rsidRPr="009D4176" w:rsidRDefault="009D4176" w:rsidP="00C82FEE">
      <w:pPr>
        <w:pStyle w:val="a5"/>
        <w:numPr>
          <w:ilvl w:val="0"/>
          <w:numId w:val="7"/>
        </w:numPr>
        <w:rPr>
          <w:sz w:val="28"/>
          <w:szCs w:val="28"/>
        </w:rPr>
      </w:pPr>
      <w:r w:rsidRPr="009D4176">
        <w:rPr>
          <w:sz w:val="28"/>
          <w:szCs w:val="28"/>
        </w:rPr>
        <w:t>Труба обсадная электросварная с резьбовым соединением ОТТГ-Ес-178х10,4 ТУ 1321-016-05757848-2005</w:t>
      </w:r>
    </w:p>
    <w:sectPr w:rsidR="00C82FEE" w:rsidRPr="009D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DC94" w14:textId="77777777" w:rsidR="00EC2605" w:rsidRDefault="00EC2605" w:rsidP="00C82FEE">
      <w:pPr>
        <w:spacing w:after="0" w:line="240" w:lineRule="auto"/>
      </w:pPr>
      <w:r>
        <w:separator/>
      </w:r>
    </w:p>
  </w:endnote>
  <w:endnote w:type="continuationSeparator" w:id="0">
    <w:p w14:paraId="7A6EEF7C" w14:textId="77777777" w:rsidR="00EC2605" w:rsidRDefault="00EC2605" w:rsidP="00C8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2B8AF" w14:textId="77777777" w:rsidR="00EC2605" w:rsidRDefault="00EC2605" w:rsidP="00C82FEE">
      <w:pPr>
        <w:spacing w:after="0" w:line="240" w:lineRule="auto"/>
      </w:pPr>
      <w:r>
        <w:separator/>
      </w:r>
    </w:p>
  </w:footnote>
  <w:footnote w:type="continuationSeparator" w:id="0">
    <w:p w14:paraId="53CB2E23" w14:textId="77777777" w:rsidR="00EC2605" w:rsidRDefault="00EC2605" w:rsidP="00C82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E57"/>
    <w:multiLevelType w:val="hybridMultilevel"/>
    <w:tmpl w:val="4C1C5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864"/>
    <w:multiLevelType w:val="hybridMultilevel"/>
    <w:tmpl w:val="DA404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890"/>
    <w:multiLevelType w:val="hybridMultilevel"/>
    <w:tmpl w:val="BC6AB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2432"/>
    <w:multiLevelType w:val="hybridMultilevel"/>
    <w:tmpl w:val="D1508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6305C"/>
    <w:multiLevelType w:val="hybridMultilevel"/>
    <w:tmpl w:val="E458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7BDB"/>
    <w:multiLevelType w:val="hybridMultilevel"/>
    <w:tmpl w:val="A8C08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276E"/>
    <w:multiLevelType w:val="hybridMultilevel"/>
    <w:tmpl w:val="D9C60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9"/>
    <w:rsid w:val="000E1166"/>
    <w:rsid w:val="00287C23"/>
    <w:rsid w:val="002E638E"/>
    <w:rsid w:val="00385C29"/>
    <w:rsid w:val="003C451D"/>
    <w:rsid w:val="005F254D"/>
    <w:rsid w:val="0061246F"/>
    <w:rsid w:val="006B611F"/>
    <w:rsid w:val="007866E8"/>
    <w:rsid w:val="008075D1"/>
    <w:rsid w:val="00810BD7"/>
    <w:rsid w:val="0086065D"/>
    <w:rsid w:val="00941209"/>
    <w:rsid w:val="0096600E"/>
    <w:rsid w:val="00985617"/>
    <w:rsid w:val="009D1A77"/>
    <w:rsid w:val="009D4176"/>
    <w:rsid w:val="009D7B22"/>
    <w:rsid w:val="00C82FEE"/>
    <w:rsid w:val="00EC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22AF"/>
  <w15:chartTrackingRefBased/>
  <w15:docId w15:val="{BCA83DA2-09D9-4992-BC36-2CB2CC45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85C2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2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2FEE"/>
  </w:style>
  <w:style w:type="paragraph" w:styleId="a8">
    <w:name w:val="footer"/>
    <w:basedOn w:val="a"/>
    <w:link w:val="a9"/>
    <w:uiPriority w:val="99"/>
    <w:unhideWhenUsed/>
    <w:rsid w:val="00C82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2FEE"/>
  </w:style>
  <w:style w:type="character" w:styleId="aa">
    <w:name w:val="Hyperlink"/>
    <w:basedOn w:val="a0"/>
    <w:uiPriority w:val="99"/>
    <w:unhideWhenUsed/>
    <w:rsid w:val="0061246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2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agoose-streamlit-text-parser-6ks2bw.streamlitapp.com/" TargetMode="External"/><Relationship Id="rId12" Type="http://schemas.openxmlformats.org/officeDocument/2006/relationships/image" Target="media/image5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AD3701AAA387499A41D48B075ABD64" ma:contentTypeVersion="8" ma:contentTypeDescription="Создание документа." ma:contentTypeScope="" ma:versionID="9a9ad0cb4479dca01c699865b73f9638">
  <xsd:schema xmlns:xsd="http://www.w3.org/2001/XMLSchema" xmlns:xs="http://www.w3.org/2001/XMLSchema" xmlns:p="http://schemas.microsoft.com/office/2006/metadata/properties" xmlns:ns2="b50e4671-ec86-469d-8705-04f22e8b8a03" xmlns:ns3="aca4acae-034c-4a02-ab44-c5783dc6fb71" targetNamespace="http://schemas.microsoft.com/office/2006/metadata/properties" ma:root="true" ma:fieldsID="cf248fc74d8bd4874cd8bfc866fbb9e5" ns2:_="" ns3:_="">
    <xsd:import namespace="b50e4671-ec86-469d-8705-04f22e8b8a03"/>
    <xsd:import namespace="aca4acae-034c-4a02-ab44-c5783dc6f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4671-ec86-469d-8705-04f22e8b8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9ac7683-a586-46fd-b814-64d87edf2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4acae-034c-4a02-ab44-c5783dc6fb7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ce651c-886b-4ee6-b7c7-60b4a3bcf70e}" ma:internalName="TaxCatchAll" ma:showField="CatchAllData" ma:web="aca4acae-034c-4a02-ab44-c5783dc6f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0e4671-ec86-469d-8705-04f22e8b8a03">
      <Terms xmlns="http://schemas.microsoft.com/office/infopath/2007/PartnerControls"/>
    </lcf76f155ced4ddcb4097134ff3c332f>
    <TaxCatchAll xmlns="aca4acae-034c-4a02-ab44-c5783dc6fb71" xsi:nil="true"/>
  </documentManagement>
</p:properties>
</file>

<file path=customXml/itemProps1.xml><?xml version="1.0" encoding="utf-8"?>
<ds:datastoreItem xmlns:ds="http://schemas.openxmlformats.org/officeDocument/2006/customXml" ds:itemID="{1AAEF051-7818-496F-866B-80F66E47C66A}"/>
</file>

<file path=customXml/itemProps2.xml><?xml version="1.0" encoding="utf-8"?>
<ds:datastoreItem xmlns:ds="http://schemas.openxmlformats.org/officeDocument/2006/customXml" ds:itemID="{8D0184CB-BC1E-4FF8-A0BD-38F17517C0AF}"/>
</file>

<file path=customXml/itemProps3.xml><?xml version="1.0" encoding="utf-8"?>
<ds:datastoreItem xmlns:ds="http://schemas.openxmlformats.org/officeDocument/2006/customXml" ds:itemID="{7C3389C2-D6C2-4D24-9D41-AAA3BC510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steam131@yandex.ru</dc:creator>
  <cp:keywords/>
  <dc:description/>
  <cp:lastModifiedBy>Сидов Виталий Анатольевич</cp:lastModifiedBy>
  <cp:revision>2</cp:revision>
  <cp:lastPrinted>2022-07-06T14:22:00Z</cp:lastPrinted>
  <dcterms:created xsi:type="dcterms:W3CDTF">2022-07-06T15:45:00Z</dcterms:created>
  <dcterms:modified xsi:type="dcterms:W3CDTF">2022-07-06T15:45:00Z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0x010100B2AD3701AAA387499A41D48B075ABD64</vt:lpwstr>
  </property>
</Properties>
</file>