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r>
        <w:t>URPOnline es una plataforma de comercio electrónico cuya operación depende de la disponibilidad de la tienda, la integridad de los pedidos, la continuidad de los pagos y la protección de los datos. Este documento establece la arquitectura tecnológica, los requisitos de continuidad, los procedimientos operativos y los mecanismos de diagnóstico.</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9.3. Administración segura de EC2 con Systems Manager</w:t>
      </w:r>
    </w:p>
    <w:p>
      <w:r>
        <w:t>URPOnline ejecuta Nginx y ASP.NET Core en instancias EC2 ubicadas en subredes privadas. El personal de operaciones necesita diagnosticar errores HTTP 502, revisar servicios Linux y verificar conectividad hacia RDS PostgreSQL y Redis sin exponer el puerto SSH 22 a Internet. Para esta necesidad se utiliza AWS Systems Manager, específicamente Session Manager y SSM Agent.</w:t>
      </w:r>
    </w:p>
    <w:p>
      <w:pPr>
        <w:pStyle w:val="Heading2"/>
      </w:pPr>
      <w:r>
        <w:t>9.3.1. Conceptos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Qué es</w:t>
            </w:r>
          </w:p>
        </w:tc>
        <w:tc>
          <w:tcPr>
            <w:tcW w:type="dxa" w:w="2880"/>
          </w:tcPr>
          <w:p>
            <w:r>
              <w:t>Función en URPOnline</w:t>
            </w:r>
          </w:p>
        </w:tc>
      </w:tr>
      <w:tr>
        <w:tc>
          <w:tcPr>
            <w:tcW w:type="dxa" w:w="2880"/>
          </w:tcPr>
          <w:p>
            <w:r>
              <w:t>AWS Systems Manager (SSM)</w:t>
            </w:r>
          </w:p>
        </w:tc>
        <w:tc>
          <w:tcPr>
            <w:tcW w:type="dxa" w:w="2880"/>
          </w:tcPr>
          <w:p>
            <w:r>
              <w:t>Servicio administrado de AWS para operaciones y gestión de nodos.</w:t>
            </w:r>
          </w:p>
        </w:tc>
        <w:tc>
          <w:tcPr>
            <w:tcW w:type="dxa" w:w="2880"/>
          </w:tcPr>
          <w:p>
            <w:r>
              <w:t>Agrupa capacidades de administración, inventario y ejecución de tareas.</w:t>
            </w:r>
          </w:p>
        </w:tc>
      </w:tr>
      <w:tr>
        <w:tc>
          <w:tcPr>
            <w:tcW w:type="dxa" w:w="2880"/>
          </w:tcPr>
          <w:p>
            <w:r>
              <w:t>Session Manager</w:t>
            </w:r>
          </w:p>
        </w:tc>
        <w:tc>
          <w:tcPr>
            <w:tcW w:type="dxa" w:w="2880"/>
          </w:tcPr>
          <w:p>
            <w:r>
              <w:t>Capacidad de Systems Manager para abrir sesiones administrativas interactivas.</w:t>
            </w:r>
          </w:p>
        </w:tc>
        <w:tc>
          <w:tcPr>
            <w:tcW w:type="dxa" w:w="2880"/>
          </w:tcPr>
          <w:p>
            <w:r>
              <w:t>Acceso a EC2 privadas sin IP pública, sin abrir SSH y sin servidor bastión.</w:t>
            </w:r>
          </w:p>
        </w:tc>
      </w:tr>
      <w:tr>
        <w:tc>
          <w:tcPr>
            <w:tcW w:type="dxa" w:w="2880"/>
          </w:tcPr>
          <w:p>
            <w:r>
              <w:t>SSM Agent</w:t>
            </w:r>
          </w:p>
        </w:tc>
        <w:tc>
          <w:tcPr>
            <w:tcW w:type="dxa" w:w="2880"/>
          </w:tcPr>
          <w:p>
            <w:r>
              <w:t>Proceso de software instalado en la instancia EC2.</w:t>
            </w:r>
          </w:p>
        </w:tc>
        <w:tc>
          <w:tcPr>
            <w:tcW w:type="dxa" w:w="2880"/>
          </w:tcPr>
          <w:p>
            <w:r>
              <w:t>Se comunica con Systems Manager y permite ejecutar operaciones autorizadas.</w:t>
            </w:r>
          </w:p>
        </w:tc>
      </w:tr>
      <w:tr>
        <w:tc>
          <w:tcPr>
            <w:tcW w:type="dxa" w:w="2880"/>
          </w:tcPr>
          <w:p>
            <w:r>
              <w:t>IAM role de EC2</w:t>
            </w:r>
          </w:p>
        </w:tc>
        <w:tc>
          <w:tcPr>
            <w:tcW w:type="dxa" w:w="2880"/>
          </w:tcPr>
          <w:p>
            <w:r>
              <w:t>Identidad con permisos que asume la instancia.</w:t>
            </w:r>
          </w:p>
        </w:tc>
        <w:tc>
          <w:tcPr>
            <w:tcW w:type="dxa" w:w="2880"/>
          </w:tcPr>
          <w:p>
            <w:r>
              <w:t>Permite a SSM Agent comunicarse con los servicios necesarios; política habitual AmazonSSMManagedInstanceCore.</w:t>
            </w:r>
          </w:p>
        </w:tc>
      </w:tr>
      <w:tr>
        <w:tc>
          <w:tcPr>
            <w:tcW w:type="dxa" w:w="2880"/>
          </w:tcPr>
          <w:p>
            <w:r>
              <w:t>VPC Interface Endpoints</w:t>
            </w:r>
          </w:p>
        </w:tc>
        <w:tc>
          <w:tcPr>
            <w:tcW w:type="dxa" w:w="2880"/>
          </w:tcPr>
          <w:p>
            <w:r>
              <w:t>Interfaces privadas dentro de la VPC para servicios AWS compatibles.</w:t>
            </w:r>
          </w:p>
        </w:tc>
        <w:tc>
          <w:tcPr>
            <w:tcW w:type="dxa" w:w="2880"/>
          </w:tcPr>
          <w:p>
            <w:r>
              <w:t>Permiten usar Session Manager desde redes sin NAT; normalmente ssm y ssmmessages, y ec2messages según región y agente.</w:t>
            </w:r>
          </w:p>
        </w:tc>
      </w:tr>
    </w:tbl>
    <w:p>
      <w:pPr>
        <w:pStyle w:val="Heading2"/>
      </w:pPr>
      <w:r>
        <w:t>9.3.2. Cómo funciona la conexión</w:t>
      </w:r>
    </w:p>
    <w:p>
      <w:r>
        <w:t>Operador autorizado → Consola AWS / Session Manager → servicio Systems Manager → conexión TLS saliente iniciada por SSM Agent desde EC2. El operador no necesita una IP pública de la instancia ni abrir el puerto 22. La autorización se controla con IAM. Los endpoints y el tráfico saliente 443 deben funcionar.</w:t>
      </w:r>
    </w:p>
    <w:p>
      <w:r>
        <w:t>La instancia mantiene el SSM Agent activo. Si el agente está detenido, carece de rol IAM o no tiene acceso de red a Systems Manager, la instancia puede no aparecer como administrable en Session Manager.</w:t>
      </w:r>
    </w:p>
    <w:p>
      <w:pPr>
        <w:pStyle w:val="Heading2"/>
      </w:pPr>
      <w:r>
        <w:t>9.3.3. Configuración guiada en la consola AWS</w:t>
      </w:r>
    </w:p>
    <w:p>
      <w:pPr>
        <w:pStyle w:val="ListNumber"/>
      </w:pPr>
      <w:r>
        <w:rPr>
          <w:b/>
        </w:rPr>
        <w:t xml:space="preserve">Paso 1. IAM. </w:t>
      </w:r>
      <w:r>
        <w:t>Abrir IAM → Roles. Crear o verificar el rol de la instancia EC2 con la política AmazonSSMManagedInstanceCore. Asociarlo al perfil de instancia. Confirmar que no se concedan permisos administrativos generales.</w:t>
      </w:r>
    </w:p>
    <w:p>
      <w:pPr>
        <w:pStyle w:val="ListNumber"/>
      </w:pPr>
      <w:r>
        <w:rPr>
          <w:b/>
        </w:rPr>
        <w:t xml:space="preserve">Paso 2. Agente. </w:t>
      </w:r>
      <w:r>
        <w:t>Comprobar que la AMI incluya SSM Agent o instalarlo desde una fuente oficial. Verificar que el servicio esté activo en la EC2.</w:t>
      </w:r>
    </w:p>
    <w:p>
      <w:pPr>
        <w:pStyle w:val="ListNumber"/>
      </w:pPr>
      <w:r>
        <w:rPr>
          <w:b/>
        </w:rPr>
        <w:t xml:space="preserve">Paso 3. Red. </w:t>
      </w:r>
      <w:r>
        <w:t>Verificar conectividad saliente HTTPS 443 hacia Systems Manager. En subredes sin salida NAT, crear Interface Endpoints requeridos con Private DNS y Security Groups que acepten 443 desde la EC2.</w:t>
      </w:r>
    </w:p>
    <w:p>
      <w:pPr>
        <w:pStyle w:val="ListNumber"/>
      </w:pPr>
      <w:r>
        <w:rPr>
          <w:b/>
        </w:rPr>
        <w:t xml:space="preserve">Paso 4. Permisos de operador. </w:t>
      </w:r>
      <w:r>
        <w:t>Conceder acceso restringido a StartSession sobre las instancias autorizadas y documentar la trazabilidad de la operación.</w:t>
      </w:r>
    </w:p>
    <w:p>
      <w:pPr>
        <w:pStyle w:val="ListNumber"/>
      </w:pPr>
      <w:r>
        <w:rPr>
          <w:b/>
        </w:rPr>
        <w:t xml:space="preserve">Paso 5. Abrir sesión. </w:t>
      </w:r>
      <w:r>
        <w:t>Consola AWS → Systems Manager → Session Manager → Start session → seleccionar la instancia URPOnline → Start session.</w:t>
      </w:r>
    </w:p>
    <w:p>
      <w:pPr>
        <w:pStyle w:val="ListNumber"/>
      </w:pPr>
      <w:r>
        <w:rPr>
          <w:b/>
        </w:rPr>
        <w:t xml:space="preserve">Paso 6. Validar. </w:t>
      </w:r>
      <w:r>
        <w:t>Consultar el estado de Nginx y de Kestrel, ejecutar una solicitud local /health y probar DNS/conectividad a RDS y Redis.</w:t>
      </w:r>
    </w:p>
    <w:p>
      <w:pPr>
        <w:pStyle w:val="Heading2"/>
      </w:pPr>
      <w:r>
        <w:t>9.3.4. Diagnóstico real: un error HTTP 502</w:t>
      </w:r>
    </w:p>
    <w:p>
      <w:r>
        <w:t>Incidente: el ALB tiene conectividad con Nginx, pero Nginx responde 502 Bad Gateway porque Kestrel no está disponible en el puerto configurado. El equipo de operaciones inicia Session Manager hacia una EC2 privada y ejecuta:</w:t>
      </w:r>
    </w:p>
    <w:p>
      <w:pPr/>
      <w:r>
        <w:rPr>
          <w:rFonts w:ascii="Consolas" w:hAnsi="Consolas"/>
          <w:sz w:val="18"/>
        </w:rPr>
        <w:t>sudo systemctl status amazon-ssm-agent</w:t>
      </w:r>
    </w:p>
    <w:p>
      <w:pPr/>
      <w:r>
        <w:rPr>
          <w:rFonts w:ascii="Consolas" w:hAnsi="Consolas"/>
          <w:sz w:val="18"/>
        </w:rPr>
        <w:t>sudo systemctl status nginx</w:t>
      </w:r>
    </w:p>
    <w:p>
      <w:pPr/>
      <w:r>
        <w:rPr>
          <w:rFonts w:ascii="Consolas" w:hAnsi="Consolas"/>
          <w:sz w:val="18"/>
        </w:rPr>
        <w:t>sudo systemctl status urponline</w:t>
      </w:r>
    </w:p>
    <w:p>
      <w:pPr/>
      <w:r>
        <w:rPr>
          <w:rFonts w:ascii="Consolas" w:hAnsi="Consolas"/>
          <w:sz w:val="18"/>
        </w:rPr>
        <w:t>sudo ss -lntp | grep 8080</w:t>
      </w:r>
    </w:p>
    <w:p>
      <w:pPr/>
      <w:r>
        <w:rPr>
          <w:rFonts w:ascii="Consolas" w:hAnsi="Consolas"/>
          <w:sz w:val="18"/>
        </w:rPr>
        <w:t>curl -i http://127.0.0.1:8080/health</w:t>
      </w:r>
    </w:p>
    <w:p>
      <w:pPr/>
      <w:r>
        <w:rPr>
          <w:rFonts w:ascii="Consolas" w:hAnsi="Consolas"/>
          <w:sz w:val="18"/>
        </w:rPr>
        <w:t>sudo journalctl -u urponline -n 60 --no-pager</w:t>
      </w:r>
    </w:p>
    <w:p>
      <w:pPr/>
      <w:r>
        <w:rPr>
          <w:rFonts w:ascii="Consolas" w:hAnsi="Consolas"/>
          <w:sz w:val="18"/>
        </w:rPr>
        <w:t>sudo nginx -t</w:t>
      </w:r>
    </w:p>
    <w:p>
      <w:r>
        <w:t>Interpretación: si Kestrel está detenido, se revisa su servicio y los logs; si Kestrel responde pero Nginx falla, se revisa proxy_pass y la configuración de Nginx. Session Manager es el mecanismo de acceso administrativo, no el componente que corrige automáticamente el error.</w:t>
      </w:r>
    </w:p>
    <w:p>
      <w:pPr>
        <w:pStyle w:val="Heading2"/>
      </w:pPr>
      <w:r>
        <w:t>9.3.5. Comprobación de RDS y Redis desde la misma EC2</w:t>
      </w:r>
    </w:p>
    <w:p>
      <w:r>
        <w:rPr>
          <w:rFonts w:ascii="Consolas" w:hAnsi="Consolas"/>
          <w:sz w:val="18"/>
        </w:rPr>
        <w:t>getent hosts &lt;endpoint-rds&gt;</w:t>
      </w:r>
    </w:p>
    <w:p>
      <w:r>
        <w:rPr>
          <w:rFonts w:ascii="Consolas" w:hAnsi="Consolas"/>
          <w:sz w:val="18"/>
        </w:rPr>
        <w:t>getent hosts &lt;endpoint-redis&gt;</w:t>
      </w:r>
    </w:p>
    <w:p>
      <w:r>
        <w:rPr>
          <w:rFonts w:ascii="Consolas" w:hAnsi="Consolas"/>
          <w:sz w:val="18"/>
        </w:rPr>
        <w:t>timeout 4 bash -c "&lt;/dev/tcp/&lt;endpoint-rds&gt;/5432" &amp;&amp; echo RDS_OK</w:t>
      </w:r>
    </w:p>
    <w:p>
      <w:r>
        <w:rPr>
          <w:rFonts w:ascii="Consolas" w:hAnsi="Consolas"/>
          <w:sz w:val="18"/>
        </w:rPr>
        <w:t>timeout 4 bash -c "&lt;/dev/tcp/&lt;endpoint-redis&gt;/6379" &amp;&amp; echo REDIS_OK</w:t>
      </w:r>
    </w:p>
    <w:p>
      <w:r>
        <w:t>Si la comprobación de puerto falla, inspeccionar Security Groups, NACLs, resolución DNS y estado del servicio. Reachability Analyzer ayuda a identificar configuraciones que bloquean la ruta; VPC Flow Logs permite observar flujos aceptados o rechazados. Una prueba TCP exitosa no demuestra que las credenciales de PostgreSQL o la autenticación TLS de Redis sean correctas.</w:t>
      </w:r>
    </w:p>
    <w:p>
      <w:pPr>
        <w:pStyle w:val="Heading2"/>
      </w:pPr>
      <w:r>
        <w:t>9.3.6. Riesgos y medidas de control</w:t>
      </w:r>
    </w:p>
    <w:p>
      <w:r>
        <w:t>El acceso se limita mediante IAM, se evita abrir SSH a Internet y se registran los eventos de API pertinentes en CloudTrail. Session Manager admite opciones de registro de sesiones, pero su disponibilidad depende del tipo de sesión y la configuración. Las sesiones sobre túneles o port forwarding no ofrecen necesariamente el mismo registro del contenido de comandos.</w:t>
      </w:r>
    </w:p>
    <w:p>
      <w:pPr>
        <w:pStyle w:val="Heading2"/>
      </w:pPr>
      <w:r>
        <w:t>9.3.7. Criterios operativos de aceptación</w:t>
      </w:r>
    </w:p>
    <w:p>
      <w:pPr>
        <w:pStyle w:val="ListBullet"/>
      </w:pPr>
      <w:r>
        <w:t>La EC2 privada puede administrarse sin dirección IP pública y sin regla de entrada TCP 22.</w:t>
      </w:r>
    </w:p>
    <w:p>
      <w:pPr>
        <w:pStyle w:val="ListBullet"/>
      </w:pPr>
      <w:r>
        <w:t>SSM Agent se encuentra activo y la instancia aparece disponible en Session Manager.</w:t>
      </w:r>
    </w:p>
    <w:p>
      <w:pPr>
        <w:pStyle w:val="ListBullet"/>
      </w:pPr>
      <w:r>
        <w:t>El operador autorizado puede abrir sesión y otro operador sin permisos recibe acceso denegado.</w:t>
      </w:r>
    </w:p>
    <w:p>
      <w:pPr>
        <w:pStyle w:val="ListBullet"/>
      </w:pPr>
      <w:r>
        <w:t>Se comprueba el estado de Nginx/Kestrel y el endpoint /health.</w:t>
      </w:r>
    </w:p>
    <w:p>
      <w:pPr>
        <w:pStyle w:val="ListBullet"/>
      </w:pPr>
      <w:r>
        <w:t>Se valida la comunicación EC2 → RDS:5432 y EC2 → Redis:6379 y se registra el resultado.</w:t>
      </w:r>
    </w:p>
    <w:p>
      <w:pPr>
        <w:pStyle w:val="ListBullet"/>
      </w:pPr>
      <w:r>
        <w:t>Se demuestra qué sucede cuando se bloquea temporalmente la conectividad 443 del agente y cómo se recupera.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PostgreSQL en RDS: conexiones, disponibilidad y recuperación</w:t>
      </w:r>
    </w:p>
    <w:p>
      <w:r>
        <w:t>URPOnline almacena pedidos, inventario, precios y productos en Amazon RDS for PostgreSQL. Una falla del motor o la saturación del número de conexiones puede interrumpir el checkout incluso si el ALB y las EC2 continúan saludables. La operación de la base de datos incluye protección de acceso, seguimiento de conexiones, cierre correcto de recursos, recuperación y verificación del estado de las órdenes.</w:t>
      </w:r>
    </w:p>
    <w:p>
      <w:pPr>
        <w:pStyle w:val="Heading2"/>
      </w:pPr>
      <w:r>
        <w:t>12.1. Puerto PostgreSQL y controles de red</w:t>
      </w:r>
    </w:p>
    <w:p>
      <w:r>
        <w:t>PostgreSQL escucha normalmente en TCP 5432. En URPOnline, el endpoint privado de RDS (nombre DNS, no IP fija) es utilizado por las EC2 de aplicación. El Security Group sg-rds permite TCP 5432 únicamente desde sg-app; ni RDS ni Redis reciben tráfico directo desde Internet. El ALB no necesita abrir 5432 porque no consulta la base de datos.</w:t>
      </w:r>
    </w:p>
    <w:tbl>
      <w:tblPr>
        <w:tblStyle w:val="TableGrid"/>
        <w:tblW w:type="auto" w:w="0"/>
        <w:tblLook w:firstColumn="1" w:firstRow="1" w:lastColumn="0" w:lastRow="0" w:noHBand="0" w:noVBand="1" w:val="04A0"/>
      </w:tblPr>
      <w:tblGrid>
        <w:gridCol w:w="2880"/>
        <w:gridCol w:w="2880"/>
        <w:gridCol w:w="2880"/>
      </w:tblGrid>
      <w:tr>
        <w:tc>
          <w:tcPr>
            <w:tcW w:type="dxa" w:w="2880"/>
          </w:tcPr>
          <w:p>
            <w:r>
              <w:t>Origen → destino</w:t>
            </w:r>
          </w:p>
        </w:tc>
        <w:tc>
          <w:tcPr>
            <w:tcW w:type="dxa" w:w="2880"/>
          </w:tcPr>
          <w:p>
            <w:r>
              <w:t>Puerto / protocolo</w:t>
            </w:r>
          </w:p>
        </w:tc>
        <w:tc>
          <w:tcPr>
            <w:tcW w:type="dxa" w:w="2880"/>
          </w:tcPr>
          <w:p>
            <w:r>
              <w:t>Regla y propósito</w:t>
            </w:r>
          </w:p>
        </w:tc>
      </w:tr>
      <w:tr>
        <w:tc>
          <w:tcPr>
            <w:tcW w:type="dxa" w:w="2880"/>
          </w:tcPr>
          <w:p>
            <w:r>
              <w:t>Navegador → ALB</w:t>
            </w:r>
          </w:p>
        </w:tc>
        <w:tc>
          <w:tcPr>
            <w:tcW w:type="dxa" w:w="2880"/>
          </w:tcPr>
          <w:p>
            <w:r>
              <w:t>443/TCP</w:t>
            </w:r>
          </w:p>
        </w:tc>
        <w:tc>
          <w:tcPr>
            <w:tcW w:type="dxa" w:w="2880"/>
          </w:tcPr>
          <w:p>
            <w:r>
              <w:t>HTTPS público; WAF y ACM en la entrada</w:t>
            </w:r>
          </w:p>
        </w:tc>
      </w:tr>
      <w:tr>
        <w:tc>
          <w:tcPr>
            <w:tcW w:type="dxa" w:w="2880"/>
          </w:tcPr>
          <w:p>
            <w:r>
              <w:t>ALB → Nginx EC2</w:t>
            </w:r>
          </w:p>
        </w:tc>
        <w:tc>
          <w:tcPr>
            <w:tcW w:type="dxa" w:w="2880"/>
          </w:tcPr>
          <w:p>
            <w:r>
              <w:t>80/TCP</w:t>
            </w:r>
          </w:p>
        </w:tc>
        <w:tc>
          <w:tcPr>
            <w:tcW w:type="dxa" w:w="2880"/>
          </w:tcPr>
          <w:p>
            <w:r>
              <w:t>Solo desde sg-alb hacia sg-app</w:t>
            </w:r>
          </w:p>
        </w:tc>
      </w:tr>
      <w:tr>
        <w:tc>
          <w:tcPr>
            <w:tcW w:type="dxa" w:w="2880"/>
          </w:tcPr>
          <w:p>
            <w:r>
              <w:t>Nginx → Kestrel</w:t>
            </w:r>
          </w:p>
        </w:tc>
        <w:tc>
          <w:tcPr>
            <w:tcW w:type="dxa" w:w="2880"/>
          </w:tcPr>
          <w:p>
            <w:r>
              <w:t>8080/TCP</w:t>
            </w:r>
          </w:p>
        </w:tc>
        <w:tc>
          <w:tcPr>
            <w:tcW w:type="dxa" w:w="2880"/>
          </w:tcPr>
          <w:p>
            <w:r>
              <w:t>Acceso local dentro de cada EC2</w:t>
            </w:r>
          </w:p>
        </w:tc>
      </w:tr>
      <w:tr>
        <w:tc>
          <w:tcPr>
            <w:tcW w:type="dxa" w:w="2880"/>
          </w:tcPr>
          <w:p>
            <w:r>
              <w:t>EC2 App → RDS PostgreSQL</w:t>
            </w:r>
          </w:p>
        </w:tc>
        <w:tc>
          <w:tcPr>
            <w:tcW w:type="dxa" w:w="2880"/>
          </w:tcPr>
          <w:p>
            <w:r>
              <w:t>5432/TCP</w:t>
            </w:r>
          </w:p>
        </w:tc>
        <w:tc>
          <w:tcPr>
            <w:tcW w:type="dxa" w:w="2880"/>
          </w:tcPr>
          <w:p>
            <w:r>
              <w:t>sg-rds permite origen sg-app</w:t>
            </w:r>
          </w:p>
        </w:tc>
      </w:tr>
      <w:tr>
        <w:tc>
          <w:tcPr>
            <w:tcW w:type="dxa" w:w="2880"/>
          </w:tcPr>
          <w:p>
            <w:r>
              <w:t>EC2 App → Redis</w:t>
            </w:r>
          </w:p>
        </w:tc>
        <w:tc>
          <w:tcPr>
            <w:tcW w:type="dxa" w:w="2880"/>
          </w:tcPr>
          <w:p>
            <w:r>
              <w:t>6379/TCP</w:t>
            </w:r>
          </w:p>
        </w:tc>
        <w:tc>
          <w:tcPr>
            <w:tcW w:type="dxa" w:w="2880"/>
          </w:tcPr>
          <w:p>
            <w:r>
              <w:t>sg-redis permite origen sg-app; TLS según configuración</w:t>
            </w:r>
          </w:p>
        </w:tc>
      </w:tr>
    </w:tbl>
    <w:p>
      <w:r>
        <w:t>La tabla de rutas de la VPC permite conectividad local entre subredes, pero esa ruta no sustituye el Security Group. Para diagnosticar una conexión rechazada se verifica en orden: endpoint DNS, estado Available de RDS, SG origen/destino, NACL y sus retornos, credenciales y disponibilidad del motor.</w:t>
      </w:r>
    </w:p>
    <w:p>
      <w:pPr>
        <w:pStyle w:val="Heading2"/>
      </w:pPr>
      <w:r>
        <w:t>12.2. El peligro de agotar las conexiones</w:t>
      </w:r>
    </w:p>
    <w:p>
      <w:r>
        <w:t>Una conexión PostgreSQL consume memoria y otros recursos del servidor. Cada instancia EC2 tiene su propio pool de conexiones Npgsql. Al aumentar Auto Scaling, también crece el número potencial de conexiones. Si una operación no libera correctamente los DbContext/Connection o mantiene transacciones abiertas, las sesiones pueden acumularse, las consultas se retrasan y nuevas conexiones pueden ser rechazadas con errores como «too many clients already».</w:t>
      </w:r>
    </w:p>
    <w:p>
      <w:r>
        <w:t>Ejemplo de capacidad: si URPOnline dispone de cuatro instancias EC2 y cada una permite un pool máximo de 50 conexiones, solo ese pool podría demandar hasta 200 conexiones simultáneas, sin contar mantenimiento, procesos de carga y otras aplicaciones. El límite real de PostgreSQL depende de la configuración e instancia RDS; debe consultarse en la base, no suponerse.</w:t>
      </w:r>
    </w:p>
    <w:p>
      <w:pPr>
        <w:pStyle w:val="Heading2"/>
      </w:pPr>
      <w:r>
        <w:t>12.3. Consultas operativas de PostgreSQL</w:t>
      </w:r>
    </w:p>
    <w:p>
      <w:pPr/>
      <w:r>
        <w:rPr>
          <w:rFonts w:ascii="Consolas" w:hAnsi="Consolas"/>
          <w:sz w:val="16"/>
        </w:rPr>
        <w:t>-- Límite configurado</w:t>
        <w:br/>
        <w:t>SHOW max_connections;</w:t>
        <w:br/>
        <w:br/>
        <w:t>-- Total de conexiones y estado</w:t>
        <w:br/>
        <w:t>SELECT state, count(*) AS total</w:t>
        <w:br/>
        <w:t>FROM pg_stat_activity</w:t>
        <w:br/>
        <w:t>WHERE datname = current_database()</w:t>
        <w:br/>
        <w:t>GROUP BY state ORDER BY total DESC;</w:t>
      </w:r>
    </w:p>
    <w:p>
      <w:pPr/>
      <w:r>
        <w:rPr>
          <w:rFonts w:ascii="Consolas" w:hAnsi="Consolas"/>
          <w:sz w:val="16"/>
        </w:rPr>
        <w:t>-- Sesiones más antiguas y potencialmente problemáticas</w:t>
        <w:br/>
        <w:t>SELECT pid, usename, application_name, state,</w:t>
        <w:br/>
        <w:t xml:space="preserve">       now() - state_change AS tiempo_en_estado,</w:t>
        <w:br/>
        <w:t xml:space="preserve">       wait_event_type, wait_event</w:t>
        <w:br/>
        <w:t>FROM pg_stat_activity</w:t>
        <w:br/>
        <w:t>WHERE datname = current_database()</w:t>
        <w:br/>
        <w:t>ORDER BY state_change ASC LIMIT 30;</w:t>
      </w:r>
    </w:p>
    <w:p>
      <w:pPr/>
      <w:r>
        <w:rPr>
          <w:rFonts w:ascii="Consolas" w:hAnsi="Consolas"/>
          <w:sz w:val="16"/>
        </w:rPr>
        <w:t>-- Transacciones abiertas sin actividad</w:t>
        <w:br/>
        <w:t>SELECT pid, usename, now()-xact_start AS duracion_transaccion, query</w:t>
        <w:br/>
        <w:t>FROM pg_stat_activity</w:t>
        <w:br/>
        <w:t>WHERE state = 'idle in transaction'</w:t>
        <w:br/>
        <w:t>ORDER BY xact_start ASC LIMIT 20;</w:t>
      </w:r>
    </w:p>
    <w:p>
      <w:r>
        <w:t>La vista pg_stat_activity muestra sesiones activas, inactivas y transacciones abiertas; los permisos del usuario determinan los detalles visibles. No se deben finalizar procesos indiscriminadamente: primero identificar la aplicación y la transacción afectada.</w:t>
      </w:r>
    </w:p>
    <w:p>
      <w:pPr>
        <w:pStyle w:val="Heading2"/>
      </w:pPr>
      <w:r>
        <w:t>12.4. Cómo evitar fugas de conexiones en C#</w:t>
      </w:r>
    </w:p>
    <w:p>
      <w:r>
        <w:t>ASP.NET Core debe registrar ShopDbContext como scoped con AddDbContext y utilizarlo por solicitud o por unidad de trabajo. Entity Framework Core cierra y devuelve las conexiones al pool al liberar el contexto. Las conexiones o transacciones creadas manualmente deben liberarse correctamente, incluso si existe una excepción. No se deben conservar conexiones abiertas en singletons ni reutilizar un mismo DbContext entre solicitudes concurrentes.</w:t>
      </w:r>
    </w:p>
    <w:p>
      <w:r>
        <w:rPr>
          <w:rFonts w:ascii="Consolas" w:hAnsi="Consolas"/>
          <w:sz w:val="16"/>
        </w:rPr>
        <w:t>Ejemplo C# (consulta con contexto administrado por DI):</w:t>
        <w:br/>
        <w:t>public class ProductService(ShopDbContext db)</w:t>
        <w:br/>
        <w:t>{</w:t>
        <w:br/>
        <w:t xml:space="preserve">    public async Task&lt;List&lt;Product&gt;&gt; ListAsync(CancellationToken ct)</w:t>
        <w:br/>
        <w:t xml:space="preserve">        =&gt; await db.Products.AsNoTracking().ToListAsync(ct);</w:t>
        <w:br/>
        <w:t>}</w:t>
        <w:br/>
        <w:br/>
        <w:t>// Si se abre una conexión manual:</w:t>
        <w:br/>
        <w:t>await using var conn = new NpgsqlConnection(connectionString);</w:t>
        <w:br/>
        <w:t>await conn.OpenAsync(ct);</w:t>
        <w:br/>
        <w:t>// ejecutar consultas, usando await using para asegurar cierre</w:t>
      </w:r>
    </w:p>
    <w:p>
      <w:r>
        <w:t>Configurar explícitamente el pool y los timeouts según pruebas de carga. Ejemplo de parámetros de la cadena Npgsql: «Pooling=true;Minimum Pool Size=0;Maximum Pool Size=30;Timeout=15;Command Timeout=30». Son valores de partida para ensayar, no una configuración universal. Verificar número de instancias × pools máximos más workers y margen para mantenimiento frente a max_connections de RDS.</w:t>
      </w:r>
    </w:p>
    <w:p>
      <w:r>
        <w:t>En PostgreSQL se puede establecer idle_in_transaction_session_timeout para cerrar sesiones que permanecen en una transacción sin actividad. statement_timeout limita consultas que exceden el tiempo permitido. Estos controles requieren pruebas, ya que un valor demasiado agresivo puede interrumpir operaciones válidas. La gestión del pool y el cierre correcto en C# siguen siendo obligatorios.</w:t>
      </w:r>
    </w:p>
    <w:p>
      <w:pPr>
        <w:pStyle w:val="Heading2"/>
      </w:pPr>
      <w:r>
        <w:t>12.5. Alarmas y telemetría de conexiones</w:t>
      </w:r>
    </w:p>
    <w:tbl>
      <w:tblPr>
        <w:tblStyle w:val="TableGrid"/>
        <w:tblW w:type="auto" w:w="0"/>
        <w:tblLook w:firstColumn="1" w:firstRow="1" w:lastColumn="0" w:lastRow="0" w:noHBand="0" w:noVBand="1" w:val="04A0"/>
      </w:tblPr>
      <w:tblGrid>
        <w:gridCol w:w="2880"/>
        <w:gridCol w:w="2880"/>
        <w:gridCol w:w="2880"/>
      </w:tblGrid>
      <w:tr>
        <w:tc>
          <w:tcPr>
            <w:tcW w:type="dxa" w:w="2880"/>
          </w:tcPr>
          <w:p>
            <w:r>
              <w:t>Qué observar</w:t>
            </w:r>
          </w:p>
        </w:tc>
        <w:tc>
          <w:tcPr>
            <w:tcW w:type="dxa" w:w="2880"/>
          </w:tcPr>
          <w:p>
            <w:r>
              <w:t>Fuente</w:t>
            </w:r>
          </w:p>
        </w:tc>
        <w:tc>
          <w:tcPr>
            <w:tcW w:type="dxa" w:w="2880"/>
          </w:tcPr>
          <w:p>
            <w:r>
              <w:t>Actuación</w:t>
            </w:r>
          </w:p>
        </w:tc>
      </w:tr>
      <w:tr>
        <w:tc>
          <w:tcPr>
            <w:tcW w:type="dxa" w:w="2880"/>
          </w:tcPr>
          <w:p>
            <w:r>
              <w:t>DatabaseConnections</w:t>
            </w:r>
          </w:p>
        </w:tc>
        <w:tc>
          <w:tcPr>
            <w:tcW w:type="dxa" w:w="2880"/>
          </w:tcPr>
          <w:p>
            <w:r>
              <w:t>CloudWatch / AWS RDS</w:t>
            </w:r>
          </w:p>
        </w:tc>
        <w:tc>
          <w:tcPr>
            <w:tcW w:type="dxa" w:w="2880"/>
          </w:tcPr>
          <w:p>
            <w:r>
              <w:t>Alerta por crecimiento sostenido y proximidad a un umbral operativo definido</w:t>
            </w:r>
          </w:p>
        </w:tc>
      </w:tr>
      <w:tr>
        <w:tc>
          <w:tcPr>
            <w:tcW w:type="dxa" w:w="2880"/>
          </w:tcPr>
          <w:p>
            <w:r>
              <w:t>Conexiones active / idle / idle in transaction</w:t>
            </w:r>
          </w:p>
        </w:tc>
        <w:tc>
          <w:tcPr>
            <w:tcW w:type="dxa" w:w="2880"/>
          </w:tcPr>
          <w:p>
            <w:r>
              <w:t>pg_stat_activity</w:t>
            </w:r>
          </w:p>
        </w:tc>
        <w:tc>
          <w:tcPr>
            <w:tcW w:type="dxa" w:w="2880"/>
          </w:tcPr>
          <w:p>
            <w:r>
              <w:t>Investigar sesiones antiguas, pools y transacciones abandonadas</w:t>
            </w:r>
          </w:p>
        </w:tc>
      </w:tr>
      <w:tr>
        <w:tc>
          <w:tcPr>
            <w:tcW w:type="dxa" w:w="2880"/>
          </w:tcPr>
          <w:p>
            <w:r>
              <w:t>CPUUtilization, FreeableMemory</w:t>
            </w:r>
          </w:p>
        </w:tc>
        <w:tc>
          <w:tcPr>
            <w:tcW w:type="dxa" w:w="2880"/>
          </w:tcPr>
          <w:p>
            <w:r>
              <w:t>CloudWatch / RDS</w:t>
            </w:r>
          </w:p>
        </w:tc>
        <w:tc>
          <w:tcPr>
            <w:tcW w:type="dxa" w:w="2880"/>
          </w:tcPr>
          <w:p>
            <w:r>
              <w:t>Correlacionar saturación de conexiones con presión de CPU/memoria</w:t>
            </w:r>
          </w:p>
        </w:tc>
      </w:tr>
      <w:tr>
        <w:tc>
          <w:tcPr>
            <w:tcW w:type="dxa" w:w="2880"/>
          </w:tcPr>
          <w:p>
            <w:r>
              <w:t>ReadLatency / WriteLatency y errores de aplicación</w:t>
            </w:r>
          </w:p>
        </w:tc>
        <w:tc>
          <w:tcPr>
            <w:tcW w:type="dxa" w:w="2880"/>
          </w:tcPr>
          <w:p>
            <w:r>
              <w:t>CloudWatch + logs .NET</w:t>
            </w:r>
          </w:p>
        </w:tc>
        <w:tc>
          <w:tcPr>
            <w:tcW w:type="dxa" w:w="2880"/>
          </w:tcPr>
          <w:p>
            <w:r>
              <w:t>Diagnosticar lentitud y fallas de checkout</w:t>
            </w:r>
          </w:p>
        </w:tc>
      </w:tr>
      <w:tr>
        <w:tc>
          <w:tcPr>
            <w:tcW w:type="dxa" w:w="2880"/>
          </w:tcPr>
          <w:p>
            <w:r>
              <w:t>Consultas y esperas</w:t>
            </w:r>
          </w:p>
        </w:tc>
        <w:tc>
          <w:tcPr>
            <w:tcW w:type="dxa" w:w="2880"/>
          </w:tcPr>
          <w:p>
            <w:r>
              <w:t>Database Insights u observabilidad PostgreSQL disponible</w:t>
            </w:r>
          </w:p>
        </w:tc>
        <w:tc>
          <w:tcPr>
            <w:tcW w:type="dxa" w:w="2880"/>
          </w:tcPr>
          <w:p>
            <w:r>
              <w:t>Identificar consultas lentas, locks y contención</w:t>
            </w:r>
          </w:p>
        </w:tc>
      </w:tr>
    </w:tbl>
    <w:p>
      <w:r>
        <w:t>Regla operacional URPOnline: registrar una línea base durante carga normal; generar alerta de advertencia cuando se supera un umbral sostenido de conexiones, y alerta crítica antes de alcanzar la capacidad segura. Calcular el margen con SHOW max_connections, reservar capacidad administrativa y considerar los pools de todas las EC2. No hay un porcentaje universal que garantice seguridad.</w:t>
      </w:r>
    </w:p>
    <w:p>
      <w:r>
        <w:t>Prueba de resiliencia: aumentar gradualmente la carga y el número de EC2; observar DatabaseConnections y pg_stat_activity; verificar que al terminar las solicitudes las conexiones se reutilicen o vuelvan al pool y que no crezca indefinidamente el número de sesiones «idle in transaction». Documentar máximo observado, errores y acciones correctivas.</w:t>
      </w:r>
    </w:p>
    <w:p>
      <w:pPr>
        <w:pStyle w:val="Heading2"/>
      </w:pPr>
      <w:r>
        <w:t>12.6. Recuperación a un punto en el tiempo: RDS PITR</w:t>
      </w:r>
    </w:p>
    <w:p>
      <w:r>
        <w:t>Point-in-Time Recovery (PITR) permite restaurar una base RDS PostgreSQL a un instante recuperable dentro de la ventana de retención de respaldos. Se fundamenta en backups automáticos y registros de transacciones mantenidos por RDS. El mecanismo debe estar habilitado mediante una retención de backups mayor que cero; el período configurable típico es de 1 a 35 días. Se verifica la hora de restauración más reciente disponible en la consola de RDS.</w:t>
      </w:r>
    </w:p>
    <w:p>
      <w:r>
        <w:t>PITR NO retrocede la instancia productiva en su lugar: crea una nueva instancia de base de datos restaurada. Por eso el procedimiento incluye validar los datos, reconfigurar de forma controlada el endpoint que usa la aplicación y mantener trazabilidad de las operaciones efectuadas durante la recuperación. Tampoco sustituye el failover Multi-AZ ni garantiza RPO cero.</w:t>
      </w:r>
    </w:p>
    <w:p>
      <w:pPr>
        <w:pStyle w:val="Heading2"/>
      </w:pPr>
      <w:r>
        <w:t>12.7. Procedimiento URPOnline de restauración</w:t>
      </w:r>
    </w:p>
    <w:p>
      <w:pPr>
        <w:pStyle w:val="ListNumber"/>
      </w:pPr>
      <w:r>
        <w:rPr>
          <w:b/>
        </w:rPr>
        <w:t xml:space="preserve">Preparación. </w:t>
      </w:r>
      <w:r>
        <w:t>AWS Console → RDS → Databases → seleccionar urponline-db → comprobar Backup retention period, Automated backups y Latest restorable time. Mantener copias y controles de acceso según la política de la compañía.</w:t>
      </w:r>
    </w:p>
    <w:p>
      <w:pPr>
        <w:pStyle w:val="ListNumber"/>
      </w:pPr>
      <w:r>
        <w:rPr>
          <w:b/>
        </w:rPr>
        <w:t xml:space="preserve">Incidente. </w:t>
      </w:r>
      <w:r>
        <w:t>Registrar hora T0, últimas órdenes confirmadas y transacciones de control. Ante modificación o borrado accidental de datos, seleccionar un punto de recuperación anterior a la operación errónea.</w:t>
      </w:r>
    </w:p>
    <w:p>
      <w:pPr>
        <w:pStyle w:val="ListNumber"/>
      </w:pPr>
      <w:r>
        <w:rPr>
          <w:b/>
        </w:rPr>
        <w:t xml:space="preserve">Restauración. </w:t>
      </w:r>
      <w:r>
        <w:t>RDS → Automated backups o acciones de la base → Restore to point in time → elegir instante y nueva instancia → confirmar clase, VPC, subnet group, SG, cifrado y parámetros.</w:t>
      </w:r>
    </w:p>
    <w:p>
      <w:pPr>
        <w:pStyle w:val="ListNumber"/>
      </w:pPr>
      <w:r>
        <w:rPr>
          <w:b/>
        </w:rPr>
        <w:t xml:space="preserve">Validación. </w:t>
      </w:r>
      <w:r>
        <w:t>Esperar estado Available y comprobar integridad referencial, órdenes, inventario, conteos y transacciones representativas en la nueva instancia. No reabrir tráfico sin verificar conciliación de pagos.</w:t>
      </w:r>
    </w:p>
    <w:p>
      <w:pPr>
        <w:pStyle w:val="ListNumber"/>
      </w:pPr>
      <w:r>
        <w:rPr>
          <w:b/>
        </w:rPr>
        <w:t xml:space="preserve">Conmutación. </w:t>
      </w:r>
      <w:r>
        <w:t>Cambiar la configuración del endpoint de base de datos de la aplicación de manera controlada, reiniciar/reciclar las conexiones existentes si corresponde y verificar compras de prueba.</w:t>
      </w:r>
    </w:p>
    <w:p>
      <w:pPr>
        <w:pStyle w:val="ListNumber"/>
      </w:pPr>
      <w:r>
        <w:rPr>
          <w:b/>
        </w:rPr>
        <w:t xml:space="preserve">Medición. </w:t>
      </w:r>
      <w:r>
        <w:t>Registrar T0 y T1 para RTO observado. Determinar el último dato confirmado disponible tras restaurar para RPO observado, comparándolo con los objetivos de URPOnline.</w:t>
      </w:r>
    </w:p>
    <w:p>
      <w:r>
        <w:t>Criterio de aprobación operacional: la tienda vuelve a registrar órdenes sin duplicados y sin pérdida silenciosa de pagos confirmados; el equipo conserva el reporte de restauración, métricas RTO/RPO y evidencias de consistencia. Si la restauración pierde transacciones posteriores al punto elegido, estas requieren reconciliación antes de operar normalmente.</w:t>
      </w:r>
    </w:p>
    <w:p>
      <w:pPr>
        <w:pStyle w:val="Heading2"/>
      </w:pPr>
      <w:r>
        <w:t>12.8. Caso de falla: «la base de datos se queda sin conexiones»</w:t>
      </w:r>
    </w:p>
    <w:p>
      <w:r>
        <w:t>Durante Cyber Monday el ASG aumenta de dos a seis EC2. Cada proceso C# abre conexiones sin liberarlas por errores en el código. CloudWatch muestra DatabaseConnections en crecimiento, las consultas se vuelven lentas y los checkouts comienzan a fallar. El equipo observa conexiones inactivas persistentes en pg_stat_activity, identifica el proceso, corrige el ciclo de vida del DbContext, ajusta el pool y valida mediante carga. PITR no es la solución para esta falla: PITR se utiliza para recuperación de datos a un punto temporal, mientras que las conexiones se resuelven mediante programación correcta, límites, observabilidad y capacidad.</w:t>
      </w:r>
    </w:p>
    <w:p>
      <w:pPr>
        <w:pStyle w:val="Heading2"/>
      </w:pPr>
      <w:r>
        <w:t>12.8. PgBouncer: protección de PostgreSQL frente al agotamiento de conexiones</w:t>
      </w:r>
    </w:p>
    <w:p>
      <w:r>
        <w:t>Durante Cyber Monday, URPOnline aumenta el número de instancias EC2 para atender a los compradores. Cada proceso ASP.NET Core utiliza Npgsql, que mantiene un pool de conexiones reutilizables. Como PostgreSQL normalmente utiliza un proceso backend por conexión, un crecimiento descontrolado de conexiones puede consumir memoria, incrementar la carga y llegar al límite max_connections.</w:t>
      </w:r>
    </w:p>
    <w:p>
      <w:pPr>
        <w:pStyle w:val="Heading3"/>
      </w:pPr>
      <w:r>
        <w:t>Infografía: conexiones, límites, monitoreo y recuperación</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wide_technical_infographic_poster_in_spanish_wit.png"/>
                    <pic:cNvPicPr/>
                  </pic:nvPicPr>
                  <pic:blipFill>
                    <a:blip r:embed="rId9"/>
                    <a:stretch>
                      <a:fillRect/>
                    </a:stretch>
                  </pic:blipFill>
                  <pic:spPr>
                    <a:xfrm>
                      <a:off x="0" y="0"/>
                      <a:ext cx="5943600" cy="3962400"/>
                    </a:xfrm>
                    <a:prstGeom prst="rect"/>
                  </pic:spPr>
                </pic:pic>
              </a:graphicData>
            </a:graphic>
          </wp:inline>
        </w:drawing>
      </w:r>
    </w:p>
    <w:p>
      <w:r>
        <w:t>Figura. Diseño de referencia de URPOnline: varias EC2 utilizan pools Npgsql y PgBouncer para controlar las conexiones reales hacia RDS PostgreSQL.</w:t>
      </w:r>
    </w:p>
    <w:p>
      <w:pPr>
        <w:pStyle w:val="Heading3"/>
      </w:pPr>
      <w:r>
        <w:t>Por qué se utiliza PgBouncer</w:t>
      </w:r>
    </w:p>
    <w:p>
      <w:r>
        <w:t>PgBouncer es un intermediario de conexiones PostgreSQL. En modo transaction pooling, una conexión al servidor se asigna mientras dura una transacción y se devuelve al pool al finalizar. Esto reduce la cantidad de sesiones permanentes en RDS cuando hay muchos clientes con operaciones cortas. Se debe comprobar la compatibilidad con funcionalidades que requieren estado persistente de sesión, como tablas temporales dependientes de sesión o determinadas configuraciones de sentencias preparadas.</w:t>
      </w:r>
    </w:p>
    <w:p>
      <w:pPr>
        <w:pStyle w:val="Heading3"/>
      </w:pPr>
      <w:r>
        <w:t>Ejemplo de dimensionamiento durante Cyber Monday</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Sin control central</w:t>
            </w:r>
          </w:p>
        </w:tc>
        <w:tc>
          <w:tcPr>
            <w:tcW w:type="dxa" w:w="2880"/>
          </w:tcPr>
          <w:p>
            <w:r>
              <w:t>Con PgBouncer</w:t>
            </w:r>
          </w:p>
        </w:tc>
      </w:tr>
      <w:tr>
        <w:tc>
          <w:tcPr>
            <w:tcW w:type="dxa" w:w="2880"/>
          </w:tcPr>
          <w:p>
            <w:r>
              <w:t>6 instancias EC2 × 3 procesos ASP.NET Core</w:t>
            </w:r>
          </w:p>
        </w:tc>
        <w:tc>
          <w:tcPr>
            <w:tcW w:type="dxa" w:w="2880"/>
          </w:tcPr>
          <w:p>
            <w:r>
              <w:t>18 pools Npgsql</w:t>
            </w:r>
          </w:p>
        </w:tc>
        <w:tc>
          <w:tcPr>
            <w:tcW w:type="dxa" w:w="2880"/>
          </w:tcPr>
          <w:p>
            <w:r>
              <w:t>18 pools Npgsql</w:t>
            </w:r>
          </w:p>
        </w:tc>
      </w:tr>
      <w:tr>
        <w:tc>
          <w:tcPr>
            <w:tcW w:type="dxa" w:w="2880"/>
          </w:tcPr>
          <w:p>
            <w:r>
              <w:t>Maximum Pool Size = 50</w:t>
            </w:r>
          </w:p>
        </w:tc>
        <w:tc>
          <w:tcPr>
            <w:tcW w:type="dxa" w:w="2880"/>
          </w:tcPr>
          <w:p>
            <w:r>
              <w:t>Hasta 900 conexiones de cliente a PostgreSQL</w:t>
            </w:r>
          </w:p>
        </w:tc>
        <w:tc>
          <w:tcPr>
            <w:tcW w:type="dxa" w:w="2880"/>
          </w:tcPr>
          <w:p>
            <w:r>
              <w:t>Hasta 900 conexiones cliente hacia PgBouncer</w:t>
            </w:r>
          </w:p>
        </w:tc>
      </w:tr>
      <w:tr>
        <w:tc>
          <w:tcPr>
            <w:tcW w:type="dxa" w:w="2880"/>
          </w:tcPr>
          <w:p>
            <w:r>
              <w:t>Conexiones reales a RDS</w:t>
            </w:r>
          </w:p>
        </w:tc>
        <w:tc>
          <w:tcPr>
            <w:tcW w:type="dxa" w:w="2880"/>
          </w:tcPr>
          <w:p>
            <w:r>
              <w:t>Pueden aproximarse a 900</w:t>
            </w:r>
          </w:p>
        </w:tc>
        <w:tc>
          <w:tcPr>
            <w:tcW w:type="dxa" w:w="2880"/>
          </w:tcPr>
          <w:p>
            <w:r>
              <w:t>Limitadas por pools de servidor y concurrencia efectiva</w:t>
            </w:r>
          </w:p>
        </w:tc>
      </w:tr>
      <w:tr>
        <w:tc>
          <w:tcPr>
            <w:tcW w:type="dxa" w:w="2880"/>
          </w:tcPr>
          <w:p>
            <w:r>
              <w:t>Capacidad de la base</w:t>
            </w:r>
          </w:p>
        </w:tc>
        <w:tc>
          <w:tcPr>
            <w:tcW w:type="dxa" w:w="2880"/>
          </w:tcPr>
          <w:p>
            <w:r>
              <w:t>Riesgo de alcanzar max_connections</w:t>
            </w:r>
          </w:p>
        </w:tc>
        <w:tc>
          <w:tcPr>
            <w:tcW w:type="dxa" w:w="2880"/>
          </w:tcPr>
          <w:p>
            <w:r>
              <w:t>Se dimensiona y valida con pruebas de carga</w:t>
            </w:r>
          </w:p>
        </w:tc>
      </w:tr>
    </w:tbl>
    <w:p>
      <w:r>
        <w:t>Estos números representan capacidad potencial, no conexiones necesariamente abiertas. PgBouncer no elimina los límites: las transacciones largas pueden generar espera en el pool.</w:t>
      </w:r>
    </w:p>
    <w:p>
      <w:pPr>
        <w:pStyle w:val="Heading3"/>
      </w:pPr>
      <w:r>
        <w:t>Puertos y Security Groups</w:t>
      </w:r>
    </w:p>
    <w:p>
      <w:r>
        <w:t>El ALB recibe HTTPS por TCP 443 y Nginx recibe tráfico desde el ALB en el puerto configurado, normalmente 80. Kestrel ejecuta ASP.NET Core en 8080. Las EC2 de aplicación se conectan al endpoint privado de PgBouncer por TCP 6432 (puerto elegido para este laboratorio). PgBouncer se conecta a RDS PostgreSQL por TCP 5432. El Security Group de RDS solo debe permitir 5432 desde el Security Group de PgBouncer; el de PgBouncer solo 6432 desde el Security Group de aplicación. Ninguno de los dos servicios se expone a Internet.</w:t>
      </w:r>
    </w:p>
    <w:p>
      <w:pPr>
        <w:pStyle w:val="Heading3"/>
      </w:pPr>
      <w:r>
        <w:t>Configuración de referencia</w:t>
      </w:r>
    </w:p>
    <w:p>
      <w:r>
        <w:t>En las EC2 configure la cadena de conexión de Npgsql hacia PgBouncer en vez del endpoint directo de RDS. Ejemplo: Host=pgbouncer.internal;Port=6432;Database=urponline;Username=app;Password=&lt;secreto&gt;;Pooling=true;Maximum Pool Size=25;Timeout=15;Command Timeout=30. En PgBouncer configure pool_mode=transaction, max_client_conn y default_pool_size según mediciones. Para el laboratorio, valores iniciales de referencia son max_client_conn=400 y default_pool_size=30; no son valores universalmente válidos. No almacenar contraseñas reales en archivos públicos.</w:t>
      </w:r>
    </w:p>
    <w:p>
      <w:pPr>
        <w:pStyle w:val="Heading3"/>
      </w:pPr>
      <w:r>
        <w:t>PgBouncer también requiere alta disponibilidad</w:t>
      </w:r>
    </w:p>
    <w:p>
      <w:r>
        <w:t>URPOnline debe ejecutar PgBouncer en al menos dos instancias distribuidas entre AZ, con supervisión de salud y un mecanismo de enrutamiento/failover hacia instancias sanas. Evitar un único PgBouncer compartido, porque se convertiría en un punto único de falla. Cada instancia de PgBouncer mantiene sus propios pools: la suma de pools que llegan a RDS debe considerarse al dimensionar max_connections.</w:t>
      </w:r>
    </w:p>
    <w:p>
      <w:pPr>
        <w:pStyle w:val="Heading3"/>
      </w:pPr>
      <w:r>
        <w:t>Monitoreo y diagnóstico: conexiones pegadas</w:t>
      </w:r>
    </w:p>
    <w:p>
      <w:r>
        <w:t>En CloudWatch supervise RDS DatabaseConnections, CPUUtilization, FreeableMemory y latencia. En PostgreSQL investigue sesiones idle, active e idle in transaction mediante pg_stat_activity. Las conexiones idle no son necesariamente una fuga: pueden formar parte de un pool saludable. Las transacciones idle in transaction, el crecimiento persistente, las esperas y los errores 'too many clients' son señales de riesgo que requieren investigación.</w:t>
      </w:r>
    </w:p>
    <w:p>
      <w:pPr/>
      <w:r>
        <w:rPr>
          <w:rFonts w:ascii="Consolas" w:hAnsi="Consolas"/>
          <w:sz w:val="16"/>
        </w:rPr>
        <w:t>SELECT state, count(*) FROM pg_stat_activity GROUP BY state;</w:t>
      </w:r>
    </w:p>
    <w:p>
      <w:pPr/>
      <w:r>
        <w:rPr>
          <w:rFonts w:ascii="Consolas" w:hAnsi="Consolas"/>
          <w:sz w:val="16"/>
        </w:rPr>
        <w:t>SELECT pid, usename, application_name, state, now()-xact_start AS tx_age, now()-state_change AS state_age FROM pg_stat_activity WHERE state = 'idle in transaction' ORDER BY xact_start;</w:t>
      </w:r>
    </w:p>
    <w:p>
      <w:pPr/>
      <w:r>
        <w:rPr>
          <w:rFonts w:ascii="Consolas" w:hAnsi="Consolas"/>
          <w:sz w:val="16"/>
        </w:rPr>
        <w:t>SELECT setting FROM pg_settings WHERE name = 'max_connections';</w:t>
      </w:r>
    </w:p>
    <w:p>
      <w:pPr/>
      <w:r>
        <w:rPr>
          <w:rFonts w:ascii="Consolas" w:hAnsi="Consolas"/>
          <w:sz w:val="16"/>
        </w:rPr>
        <w:t>SHOW POOLS;  -- En la consola administrativa de PgBouncer</w:t>
      </w:r>
    </w:p>
    <w:p>
      <w:pPr/>
      <w:r>
        <w:rPr>
          <w:rFonts w:ascii="Consolas" w:hAnsi="Consolas"/>
          <w:sz w:val="16"/>
        </w:rPr>
        <w:t>SHOW STATS;  -- Métricas del pooler</w:t>
      </w:r>
    </w:p>
    <w:p>
      <w:r>
        <w:t>Configure alertas escalonadas, por ejemplo al 70 % y al 85 % del presupuesto de conexiones (tras reservar conexiones administrativas y de otros servicios). También genere alertas por esperas crecientes en PgBouncer y transacciones abiertas durante demasiado tiempo. En PostgreSQL, idle_in_transaction_session_timeout y statement_timeout pueden ayudar a limitar sesiones problemáticas, con valores evaluados según la carga.</w:t>
      </w:r>
    </w:p>
    <w:p>
      <w:pPr>
        <w:pStyle w:val="Heading3"/>
      </w:pPr>
      <w:r>
        <w:t>Recuperación de datos: RDS PITR</w:t>
      </w:r>
    </w:p>
    <w:p>
      <w:r>
        <w:t>Con backups automáticos habilitados, Amazon RDS puede restaurar PostgreSQL a un instante recuperable dentro de la ventana de retención y hasta el último instante recuperable indicado por RDS. El procedimiento crea una nueva instancia restaurada: no rebobina directamente la base productiva. La recuperación requiere comprobar integridad de órdenes e inventario, actualizar el endpoint de conexión y validar la aplicación antes de cambiar el tráfico. El RPO exigido por URPOnline se verifica con pruebas, no por el simple hecho de habilitar backups.</w:t>
      </w:r>
    </w:p>
    <w:p>
      <w:pPr>
        <w:pStyle w:val="Heading3"/>
      </w:pPr>
      <w:r>
        <w:t>Práctica de validación para URPOnline</w:t>
      </w:r>
    </w:p>
    <w:p>
      <w:r>
        <w:t>1. Registrar el número de conexiones de RDS y la actividad de PgBouncer antes de escalar.</w:t>
      </w:r>
    </w:p>
    <w:p>
      <w:r>
        <w:t>2. Aumentar la carga sobre el catálogo y el checkout y observar el efecto de escalar EC2.</w:t>
      </w:r>
    </w:p>
    <w:p>
      <w:r>
        <w:t>3. Detectar conexiones o transacciones prolongadas con pg_stat_activity y SHOW POOLS.</w:t>
      </w:r>
    </w:p>
    <w:p>
      <w:r>
        <w:t>4. Configurar una alarma CloudWatch de uso elevado del presupuesto de conexiones.</w:t>
      </w:r>
    </w:p>
    <w:p>
      <w:r>
        <w:t>5. Detener una instancia PgBouncer de forma controlada y verificar el failover.</w:t>
      </w:r>
    </w:p>
    <w:p>
      <w:r>
        <w:t>6. Restaurar un backup con PITR a una nueva instancia de prueba y validar órdenes, datos y RTO/RPO.</w:t>
      </w:r>
    </w:p>
    <w:p>
      <w:r>
        <w:t>Criterio de aceptación: la base no alcanza su límite de conexiones, el checkout mantiene integridad transaccional, se detectan esperas anómalas y existe evidencia de restauración y recuperación.</w:t>
      </w:r>
    </w:p>
    <w:p>
      <w:pPr>
        <w:pStyle w:val="Heading1"/>
      </w:pPr>
      <w:r>
        <w:t>13. Preparación técnica: problemas que URPOnline debe resolver</w:t>
      </w:r>
    </w:p>
    <w:p>
      <w:r>
        <w:t>Esta sección desarrolla los mecanismos usados en las preguntas. En cada incidente se explica el concepto, la configuración de la arquitectura, la señal de falla, la causa y la evidencia que permite comprobar la solución. Las preguntas comienzan después de esta preparación.</w:t>
      </w:r>
    </w:p>
    <w:p>
      <w:pPr>
        <w:pStyle w:val="Heading2"/>
      </w:pPr>
      <w:r>
        <w:t>13.1. Target Groups, puertos y health checks del ALB</w:t>
      </w:r>
    </w:p>
    <w:p>
      <w:r>
        <w:rPr>
          <w:b/>
        </w:rPr>
        <w:t xml:space="preserve">Concepto. </w:t>
      </w:r>
      <w:r>
        <w:t>Un Target Group agrupa los destinos que atiende el ALB. El health check es una solicitud periódica por un puerto y una ruta definidos; solo los targets sanos reciben tráfico normal. El listener público 443 no determina el puerto que usa el ALB para llegar al backend.</w:t>
      </w:r>
    </w:p>
    <w:p>
      <w:r>
        <w:rPr>
          <w:b/>
        </w:rPr>
        <w:t xml:space="preserve">Por qué se utiliza en URPOnline. </w:t>
      </w:r>
      <w:r>
        <w:t>URPOnline termina HTTPS en ALB:443; el ALB reenvía HTTP a Nginx:80 dentro de la VPC. Nginx utiliza proxy_pass hacia Kestrel:8080 en la propia EC2. El Target Group debe probar el componente accesible desde ALB, típicamente HTTP:80 y una ruta /health que Nginx reenvía.</w:t>
      </w:r>
    </w:p>
    <w:p>
      <w:r>
        <w:rPr>
          <w:b/>
        </w:rPr>
        <w:t xml:space="preserve">Configuración y recorrido. </w:t>
      </w:r>
      <w:r>
        <w:t>ALB listener HTTPS 443 → Target Group HTTP puerto 80 → Nginx puerto 80 → Kestrel puerto 8080. Health check: HTTP /health en traffic-port=80; success codes=200. SG-APP permite TCP 80 desde SG-ALB. No confundir el 8080 local con el puerto del Target Group.</w:t>
      </w:r>
    </w:p>
    <w:p>
      <w:r>
        <w:rPr>
          <w:b/>
        </w:rPr>
        <w:t xml:space="preserve">Diagnóstico y evidencia. </w:t>
      </w:r>
      <w:r>
        <w:t>En EC2: curl -i http://127.0.0.1:80/health y curl -i http://127.0.0.1:8080/health. AWS Console: EC2 → Target Groups → Targets → Health status / reason. Verificar SG, ruta, servicio Nginx y respuesta 200.</w:t>
      </w:r>
    </w:p>
    <w:p>
      <w:r>
        <w:rPr>
          <w:b/>
        </w:rPr>
        <w:t xml:space="preserve">Criterio técnico. </w:t>
      </w:r>
      <w:r>
        <w:t>Si Nginx escucha 80 y el Target Group comprueba 8080, el ALB omite Nginx y la comprobación puede fallar. Se alinea puerto, protocolo y ruta con el servicio realmente accesible; nunca se deshabilitan health checks para ocultar una falla.</w:t>
      </w:r>
    </w:p>
    <w:p>
      <w:pPr>
        <w:pStyle w:val="Heading2"/>
      </w:pPr>
      <w:r>
        <w:t>13.2. Diagnóstico de error HTTP 502 de Nginx</w:t>
      </w:r>
    </w:p>
    <w:p>
      <w:r>
        <w:rPr>
          <w:b/>
        </w:rPr>
        <w:t xml:space="preserve">Concepto. </w:t>
      </w:r>
      <w:r>
        <w:t>Nginx es un proxy inverso: recibe HTTP en un puerto y solicita la respuesta a otro servidor (upstream). Un 502 Bad Gateway significa que Nginx recibió una respuesta inválida o no pudo completar correctamente la comunicación con ese upstream.</w:t>
      </w:r>
    </w:p>
    <w:p>
      <w:r>
        <w:rPr>
          <w:b/>
        </w:rPr>
        <w:t xml:space="preserve">Por qué se utiliza en URPOnline. </w:t>
      </w:r>
      <w:r>
        <w:t>La aplicación C# corre en Kestrel:8080 y Nginx escucha :80. Si Kestrel no inicia después de reiniciar EC2, Nginx puede seguir atendiendo pero devuelve 502 al intentar acceder a la aplicación.</w:t>
      </w:r>
    </w:p>
    <w:p>
      <w:r>
        <w:rPr>
          <w:b/>
        </w:rPr>
        <w:t xml:space="preserve">Configuración y recorrido. </w:t>
      </w:r>
      <w:r>
        <w:t>En Nginx: location / { proxy_pass http://127.0.0.1:8080; proxy_set_header Host $host; proxy_set_header X-Forwarded-Proto $scheme; } y servicio ASP.NET Core registrado con systemd para arranque automático.</w:t>
      </w:r>
    </w:p>
    <w:p>
      <w:r>
        <w:rPr>
          <w:b/>
        </w:rPr>
        <w:t xml:space="preserve">Diagnóstico y evidencia. </w:t>
      </w:r>
      <w:r>
        <w:t>Ejecutar systemctl status nginx; systemctl status urponline; ss -lntp | grep 8080; curl -i http://127.0.0.1:8080/health; journalctl -u urponline -n 80; tail /var/log/nginx/error.log. Revisar la aplicación antes de culpar a RDS.</w:t>
      </w:r>
    </w:p>
    <w:p>
      <w:r>
        <w:rPr>
          <w:b/>
        </w:rPr>
        <w:t xml:space="preserve">Criterio técnico. </w:t>
      </w:r>
      <w:r>
        <w:t>La primera hipótesis ante 502 después de reinicio es Kestrel detenido, puerto equivocado o proxy_pass incorrecto. Confirmar con logs, no reiniciar servicios a ciegas.</w:t>
      </w:r>
    </w:p>
    <w:p>
      <w:r>
        <w:rPr>
          <w:rFonts w:ascii="Consolas" w:hAnsi="Consolas"/>
          <w:sz w:val="16"/>
        </w:rPr>
        <w:t>sudo systemctl status nginx &amp;&amp; sudo systemctl status urponline</w:t>
        <w:br/>
        <w:t>sudo ss -lntp | grep 8080</w:t>
        <w:br/>
        <w:t>curl -i http://127.0.0.1:8080/health</w:t>
        <w:br/>
        <w:t>sudo journalctl -u urponline -n 50</w:t>
      </w:r>
    </w:p>
    <w:p>
      <w:pPr>
        <w:pStyle w:val="Heading2"/>
      </w:pPr>
      <w:r>
        <w:t>13.3. PostgreSQL, puerto 5432 y Security Groups</w:t>
      </w:r>
    </w:p>
    <w:p>
      <w:r>
        <w:rPr>
          <w:b/>
        </w:rPr>
        <w:t xml:space="preserve">Concepto. </w:t>
      </w:r>
      <w:r>
        <w:t>PostgreSQL recibe conexiones TCP normalmente por 5432. Un Security Group (SG) es un firewall stateful asociado a recursos; puede permitir entrada desde otro SG, sin abrir el puerto a todo Internet.</w:t>
      </w:r>
    </w:p>
    <w:p>
      <w:r>
        <w:rPr>
          <w:b/>
        </w:rPr>
        <w:t xml:space="preserve">Por qué se utiliza en URPOnline. </w:t>
      </w:r>
      <w:r>
        <w:t>Las EC2 están en subredes App; RDS permanece privado en Data. Si la ruta local existe pero la conexión TCP falla, se revisan SG-RDS, SG-APP, NACL, endpoint y estado de PostgreSQL. IAM para S3 no habilita conexiones PostgreSQL.</w:t>
      </w:r>
    </w:p>
    <w:p>
      <w:r>
        <w:rPr>
          <w:b/>
        </w:rPr>
        <w:t xml:space="preserve">Configuración y recorrido. </w:t>
      </w:r>
      <w:r>
        <w:t>App → PgBouncer interno:6432 → RDS:5432. SG-PgBouncer permite 6432 desde SG-APP y SG-RDS permite 5432 desde SG-PgBouncer; si no se usa PgBouncer, SG-RDS puede permitir directamente desde SG-APP. El puerto 5432 jamás debe exponerse a 0.0.0.0/0.</w:t>
      </w:r>
    </w:p>
    <w:p>
      <w:r>
        <w:rPr>
          <w:b/>
        </w:rPr>
        <w:t xml:space="preserve">Diagnóstico y evidencia. </w:t>
      </w:r>
      <w:r>
        <w:t>Desde EC2: getent hosts &lt;rds-endpoint&gt;; nc -vz &lt;rds-endpoint&gt; 5432 (o destino PgBouncer 6432); revisar RDS Connectivity &amp; security, reglas SG y VPC Reachability Analyzer. Una conexión TCP exitosa no prueba usuario ni permisos SQL.</w:t>
      </w:r>
    </w:p>
    <w:p>
      <w:r>
        <w:rPr>
          <w:b/>
        </w:rPr>
        <w:t xml:space="preserve">Criterio técnico. </w:t>
      </w:r>
      <w:r>
        <w:t>La respuesta a un rechazo por red es verificar la regla inbound TCP 5432 en SG-RDS con origen SG autorizado, más el resto de la ruta de conexión.</w:t>
      </w:r>
    </w:p>
    <w:p>
      <w:pPr>
        <w:pStyle w:val="Heading2"/>
      </w:pPr>
      <w:r>
        <w:t>13.4. Fallo de AZ y alta disponibilidad del clúster de aplicación</w:t>
      </w:r>
    </w:p>
    <w:p>
      <w:r>
        <w:rPr>
          <w:b/>
        </w:rPr>
        <w:t xml:space="preserve">Concepto. </w:t>
      </w:r>
      <w:r>
        <w:t>Una Availability Zone (AZ) es una ubicación aislada dentro de una región AWS. Un Auto Scaling Group (ASG) mantiene una cantidad objetivo de EC2 y puede distribuirlas en varias AZ. El ALB balancea tráfico solo hacia targets sanos.</w:t>
      </w:r>
    </w:p>
    <w:p>
      <w:r>
        <w:rPr>
          <w:b/>
        </w:rPr>
        <w:t xml:space="preserve">Por qué se utiliza en URPOnline. </w:t>
      </w:r>
      <w:r>
        <w:t>Con una sola EC2, la pérdida de AZ deja sin backend a URPOnline. Con EC2 en dos AZ, ambas registradas en el Target Group y capacidad de sobra, el ALB puede continuar atendiendo en la AZ que permanece operativa.</w:t>
      </w:r>
    </w:p>
    <w:p>
      <w:r>
        <w:rPr>
          <w:b/>
        </w:rPr>
        <w:t xml:space="preserve">Configuración y recorrido. </w:t>
      </w:r>
      <w:r>
        <w:t>ASG min=2, desired=2, max=6; subred App-AZ1 y App-AZ2; target tracking según métricas. ALB en subredes públicas de ambas AZ. Redis y RDS también requieren configuración HA; dos EC2 por sí solas no solucionan la falla de datos.</w:t>
      </w:r>
    </w:p>
    <w:p>
      <w:r>
        <w:rPr>
          <w:b/>
        </w:rPr>
        <w:t xml:space="preserve">Diagnóstico y evidencia. </w:t>
      </w:r>
      <w:r>
        <w:t>Antes de la prueba: Targets Healthy en ambas AZ. Deshabilitar o detener una instancia de forma controlada, verificar healthy hosts del ALB y el reemplazo ASG; probar catálogo y checkout; medir el RTO real.</w:t>
      </w:r>
    </w:p>
    <w:p>
      <w:r>
        <w:rPr>
          <w:b/>
        </w:rPr>
        <w:t xml:space="preserve">Criterio técnico. </w:t>
      </w:r>
      <w:r>
        <w:t>La solución es ASG multi-AZ con ALB y targets saludables, nunca una EC2 más grande en una sola AZ.</w:t>
      </w:r>
    </w:p>
    <w:p>
      <w:pPr>
        <w:pStyle w:val="Heading2"/>
      </w:pPr>
      <w:r>
        <w:t>13.5. Caché de Redis y precios desactualizados</w:t>
      </w:r>
    </w:p>
    <w:p>
      <w:r>
        <w:rPr>
          <w:b/>
        </w:rPr>
        <w:t xml:space="preserve">Concepto. </w:t>
      </w:r>
      <w:r>
        <w:t>Cache-aside guarda copias temporales de datos para evitar consultas reiteradas. La base de datos es la fuente de verdad; Redis puede conservar valores anteriores si las claves no se invalidan. TTL expira automáticamente una clave después del tiempo definido.</w:t>
      </w:r>
    </w:p>
    <w:p>
      <w:r>
        <w:rPr>
          <w:b/>
        </w:rPr>
        <w:t xml:space="preserve">Por qué se utiliza en URPOnline. </w:t>
      </w:r>
      <w:r>
        <w:t>Cyber Monday modifica precios y reglas promocionales en PostgreSQL sin reiniciar Kestrel. Si Redis contiene product:42 con el precio anterior, algunos clientes seguirán viendo datos obsoletos.</w:t>
      </w:r>
    </w:p>
    <w:p>
      <w:r>
        <w:rPr>
          <w:b/>
        </w:rPr>
        <w:t xml:space="preserve">Configuración y recorrido. </w:t>
      </w:r>
      <w:r>
        <w:t>Al actualizar el precio: BEGIN, modificar producto y versión, COMMIT; después invalidar cache key del producto y listas afectadas; la siguiente consulta repuebla Redis. TTL protege contra obsolescencia indefinida, pero no reemplaza la invalidación tras un cambio.</w:t>
      </w:r>
    </w:p>
    <w:p>
      <w:r>
        <w:rPr>
          <w:b/>
        </w:rPr>
        <w:t xml:space="preserve">Diagnóstico y evidencia. </w:t>
      </w:r>
      <w:r>
        <w:t>Comparar precio en PostgreSQL y respuesta HTTP; observar si Redis conserva el valor antiguo y el TTL restante; invalidar clave concreta, consultar nuevamente y verificar precio actualizado. Evitar FLUSHALL en producción.</w:t>
      </w:r>
    </w:p>
    <w:p>
      <w:r>
        <w:rPr>
          <w:b/>
        </w:rPr>
        <w:t xml:space="preserve">Criterio técnico. </w:t>
      </w:r>
      <w:r>
        <w:t>El control es invalidar o actualizar entradas afectadas, no añadir NAT ni modificar health checks.</w:t>
      </w:r>
    </w:p>
    <w:p>
      <w:pPr>
        <w:pStyle w:val="Heading2"/>
      </w:pPr>
      <w:r>
        <w:t>13.6. NACL stateless y tráfico de retorno</w:t>
      </w:r>
    </w:p>
    <w:p>
      <w:r>
        <w:rPr>
          <w:b/>
        </w:rPr>
        <w:t xml:space="preserve">Concepto. </w:t>
      </w:r>
      <w:r>
        <w:t>Network ACL (NACL) es un filtro stateless asociado a subredes. Al contrario de SG, no recuerda que una conexión entrante esté permitida: necesita reglas explícitas para tráfico de respuesta, además de reglas de entrada.</w:t>
      </w:r>
    </w:p>
    <w:p>
      <w:r>
        <w:rPr>
          <w:b/>
        </w:rPr>
        <w:t xml:space="preserve">Por qué se utiliza en URPOnline. </w:t>
      </w:r>
      <w:r>
        <w:t>El ALB puede enviar una solicitud al puerto 80 de EC2, pero las respuestas de TCP usan puertos efímeros del origen. Si la NACL bloquea ese tráfico de retorno, la solicitud puede expirar aunque el SG permita la conexión.</w:t>
      </w:r>
    </w:p>
    <w:p>
      <w:r>
        <w:rPr>
          <w:b/>
        </w:rPr>
        <w:t xml:space="preserve">Configuración y recorrido. </w:t>
      </w:r>
      <w:r>
        <w:t>Comprobar inbound y outbound de la NACL en ambas subredes, puertos de servicios y rango efímero del sistema operativo/cliente (no asumir un único rango para todos los clientes). Revisar el orden de reglas ALLOW/DENY y las tablas de rutas. Los SG stateful permiten automáticamente el retorno de flujos permitidos.</w:t>
      </w:r>
    </w:p>
    <w:p>
      <w:r>
        <w:rPr>
          <w:b/>
        </w:rPr>
        <w:t xml:space="preserve">Diagnóstico y evidencia. </w:t>
      </w:r>
      <w:r>
        <w:t>Usar VPC Flow Logs para observar flujos rechazados y Reachability Analyzer para verificar configuraciones; comparar NACL y SG. Probar solicitudes antes y después del ajuste.</w:t>
      </w:r>
    </w:p>
    <w:p>
      <w:r>
        <w:rPr>
          <w:b/>
        </w:rPr>
        <w:t xml:space="preserve">Criterio técnico. </w:t>
      </w:r>
      <w:r>
        <w:t>Una NACL que permite ida pero bloquea puertos efímeros de respuesta puede causar pérdida de conectividad; hay que permitir explícitamente el retorno necesario.</w:t>
      </w:r>
    </w:p>
    <w:p>
      <w:pPr>
        <w:pStyle w:val="Heading2"/>
      </w:pPr>
      <w:r>
        <w:t>13.7. Sesión compartida: EC2-A, EC2-B y Redis</w:t>
      </w:r>
    </w:p>
    <w:p>
      <w:r>
        <w:rPr>
          <w:b/>
        </w:rPr>
        <w:t xml:space="preserve">Concepto. </w:t>
      </w:r>
      <w:r>
        <w:t>Las solicitudes de un mismo navegador no siempre llegan a la misma instancia. Si el carrito se almacena en memoria local, no estará en otra EC2. Redis permite guardar sesiones compartidas con una clave identificada por un cookie seguro.</w:t>
      </w:r>
    </w:p>
    <w:p>
      <w:r>
        <w:rPr>
          <w:b/>
        </w:rPr>
        <w:t xml:space="preserve">Por qué se utiliza en URPOnline. </w:t>
      </w:r>
      <w:r>
        <w:t>URPOnline evita depender de sticky sessions y mantiene Kestrel sin estado de sesión local. El estado debe vivir en Redis privado con réplica y failover configurados.</w:t>
      </w:r>
    </w:p>
    <w:p>
      <w:r>
        <w:rPr>
          <w:b/>
        </w:rPr>
        <w:t xml:space="preserve">Configuración y recorrido. </w:t>
      </w:r>
      <w:r>
        <w:t>Configurar AddStackExchangeRedisCache y AddSession, política de cookies HttpOnly/Secure/SameSite, expiración y protección compartida de claves de Data Protection entre instancias cuando corresponde. SG-Redis acepta únicamente la aplicación autorizada.</w:t>
      </w:r>
    </w:p>
    <w:p>
      <w:r>
        <w:rPr>
          <w:b/>
        </w:rPr>
        <w:t xml:space="preserve">Diagnóstico y evidencia. </w:t>
      </w:r>
      <w:r>
        <w:t>Agregar producto atendido por EC2-A, provocar cambio a EC2-B, verificar que el carrito permanece. Reiniciar EC2-A y repetir; observar claves en Redis con cuidado de no exponer datos.</w:t>
      </w:r>
    </w:p>
    <w:p>
      <w:r>
        <w:rPr>
          <w:b/>
        </w:rPr>
        <w:t xml:space="preserve">Criterio técnico. </w:t>
      </w:r>
      <w:r>
        <w:t>La persistencia compartida del carrito resuelve el síntoma; guardar en cada EC2 reproduce la falla.</w:t>
      </w:r>
    </w:p>
    <w:p>
      <w:pPr>
        <w:pStyle w:val="Heading2"/>
      </w:pPr>
      <w:r>
        <w:t>13.8. Reintentos de checkout e idempotencia</w:t>
      </w:r>
    </w:p>
    <w:p>
      <w:r>
        <w:rPr>
          <w:b/>
        </w:rPr>
        <w:t xml:space="preserve">Concepto. </w:t>
      </w:r>
      <w:r>
        <w:t>Una solicitud HTTP puede reintentarse tras timeout aun si la primera operación confirmó una orden. Idempotencia significa que repetir la misma operación lógica no crea nuevas órdenes ni cobros.</w:t>
      </w:r>
    </w:p>
    <w:p>
      <w:r>
        <w:rPr>
          <w:b/>
        </w:rPr>
        <w:t xml:space="preserve">Por qué se utiliza en URPOnline. </w:t>
      </w:r>
      <w:r>
        <w:t>Las redes y los proveedores de pago pueden fallar justo después de confirmar la transacción. URPOnline necesita una clave idempotente por operación, restricciones únicas y estados definidos.</w:t>
      </w:r>
    </w:p>
    <w:p>
      <w:r>
        <w:rPr>
          <w:b/>
        </w:rPr>
        <w:t xml:space="preserve">Configuración y recorrido. </w:t>
      </w:r>
      <w:r>
        <w:t>Cliente envía Idempotency-Key; PostgreSQL guarda identificador único y resultado; un reintento consulta la operación original. La actualización de stock y registro de la orden se ejecutan transaccionalmente. Un cobro externo requiere usar idempotencia del proveedor y conciliación.</w:t>
      </w:r>
    </w:p>
    <w:p>
      <w:r>
        <w:rPr>
          <w:b/>
        </w:rPr>
        <w:t xml:space="preserve">Diagnóstico y evidencia. </w:t>
      </w:r>
      <w:r>
        <w:t>Enviar dos solicitudes idénticas y verificar una sola orden y descuento de stock. Comparar logs y respuesta del segundo intento.</w:t>
      </w:r>
    </w:p>
    <w:p>
      <w:r>
        <w:rPr>
          <w:b/>
        </w:rPr>
        <w:t xml:space="preserve">Criterio técnico. </w:t>
      </w:r>
      <w:r>
        <w:t>Un reintento no debe duplicar ventas.</w:t>
      </w:r>
    </w:p>
    <w:p>
      <w:pPr>
        <w:pStyle w:val="Heading2"/>
      </w:pPr>
      <w:r>
        <w:t>13.9. Componentes operativos: qué problema resuelve cada uno</w:t>
      </w:r>
    </w:p>
    <w:p>
      <w:r>
        <w:rPr>
          <w:b/>
        </w:rPr>
        <w:t xml:space="preserve">Concepto. </w:t>
      </w:r>
      <w:r>
        <w:t>CloudWatch agrega métricas, logs y alarmas; CloudTrail registra actividad API sobre AWS; WAF filtra ataques HTTP; ACM administra certificados; Route 53 administra DNS; CloudFormation define infraestructura declarativa; SSM Session Manager permite operar EC2 sin SSH público.</w:t>
      </w:r>
    </w:p>
    <w:p>
      <w:r>
        <w:rPr>
          <w:b/>
        </w:rPr>
        <w:t xml:space="preserve">Por qué se utiliza en URPOnline. </w:t>
      </w:r>
      <w:r>
        <w:t>Estas capacidades separan desempeño, auditoría, seguridad y administración. Por ejemplo, ALB 5xx se diagnostica en CloudWatch, mientras que la identidad que modificó un Security Group se investiga en CloudTrail.</w:t>
      </w:r>
    </w:p>
    <w:p>
      <w:r>
        <w:rPr>
          <w:b/>
        </w:rPr>
        <w:t xml:space="preserve">Configuración y recorrido. </w:t>
      </w:r>
      <w:r>
        <w:t>S3 Gateway VPC Endpoint permite acceso privado desde subredes App; Secrets Manager guarda credenciales; IAM define qué roles pueden leerlas; un Interface Endpoint permite acceso privado a Secrets Manager si se configura.</w:t>
      </w:r>
    </w:p>
    <w:p>
      <w:r>
        <w:rPr>
          <w:b/>
        </w:rPr>
        <w:t xml:space="preserve">Diagnóstico y evidencia. </w:t>
      </w:r>
      <w:r>
        <w:t>Buscar CPU, HealthyHostCount, HTTPCode_Target_5XX_Count, DatabaseConnections, logs de Nginx y journalctl; revisar CloudTrail para cambios SG; usar Reachability Analyzer ante fallas de red.</w:t>
      </w:r>
    </w:p>
    <w:p>
      <w:r>
        <w:rPr>
          <w:b/>
        </w:rPr>
        <w:t xml:space="preserve">Criterio técnico. </w:t>
      </w:r>
      <w:r>
        <w:t>Cada servicio responde una pregunta operacional distinta; no se sustituyen entre sí.</w:t>
      </w:r>
    </w:p>
    <w:p>
      <w:pPr>
        <w:pStyle w:val="Heading2"/>
      </w:pPr>
      <w:r>
        <w:t>13.10. Carga nocturna y tareas que no deben bloquear el checkout</w:t>
      </w:r>
    </w:p>
    <w:p>
      <w:r>
        <w:rPr>
          <w:b/>
        </w:rPr>
        <w:t xml:space="preserve">Concepto. </w:t>
      </w:r>
      <w:r>
        <w:t>Una tarea que tarda segundos o minutos no debe ejecutarse necesariamente dentro de la solicitud HTTP de compra. Puede ejecutarse mediante un Worker Service C# como proceso separado.</w:t>
      </w:r>
    </w:p>
    <w:p>
      <w:r>
        <w:rPr>
          <w:b/>
        </w:rPr>
        <w:t xml:space="preserve">Por qué se utiliza en URPOnline. </w:t>
      </w:r>
      <w:r>
        <w:t>URPOnline utiliza un Worker C# programado con systemd timer que importa archivos de proveedores desde S3 por la noche. Los reportes o correos se pueden procesar mediante un worker con trabajos persistidos en PostgreSQL, sin depender de SQS o Lambda.</w:t>
      </w:r>
    </w:p>
    <w:p>
      <w:r>
        <w:rPr>
          <w:b/>
        </w:rPr>
        <w:t xml:space="preserve">Configuración y recorrido. </w:t>
      </w:r>
      <w:r>
        <w:t>Crear una tabla job_outbox o pending_jobs con id, tipo, estado, intentos y timestamps; checkout registra el pedido y su trabajo pendiente en la misma transacción, luego responde al cliente. El worker consulta pendientes, procesa y marca completado. Proteger contra duplicados y asegurar coordinación entre workers.</w:t>
      </w:r>
    </w:p>
    <w:p>
      <w:r>
        <w:rPr>
          <w:b/>
        </w:rPr>
        <w:t xml:space="preserve">Diagnóstico y evidencia. </w:t>
      </w:r>
      <w:r>
        <w:t>Detener el worker: checkout sigue registrando pedidos y las tareas permanecen pendientes. Reiniciar worker: procesa trabajos sin duplicación. Revisar systemctl, journalctl y tablas de trabajos.</w:t>
      </w:r>
    </w:p>
    <w:p>
      <w:r>
        <w:rPr>
          <w:b/>
        </w:rPr>
        <w:t xml:space="preserve">Criterio técnico. </w:t>
      </w:r>
      <w:r>
        <w:t>El patrón desacoplado puede lograrse sin servicios de colas administradas aún no enseñados.</w:t>
      </w:r>
    </w:p>
    <w:p>
      <w:pPr>
        <w:pStyle w:val="Heading2"/>
      </w:pPr>
      <w:r>
        <w:t>13.11. Despliegue repetible y versiones coherentes</w:t>
      </w:r>
    </w:p>
    <w:p>
      <w:r>
        <w:rPr>
          <w:b/>
        </w:rPr>
        <w:t xml:space="preserve">Concepto. </w:t>
      </w:r>
      <w:r>
        <w:t>Launch Template indica AMI, tipo EC2, SG, IAM role y user data. ASG inicia reemplazos usando esa definición. Dos instancias con versiones distintas pueden producir respuestas inconsistentes.</w:t>
      </w:r>
    </w:p>
    <w:p>
      <w:r>
        <w:rPr>
          <w:b/>
        </w:rPr>
        <w:t xml:space="preserve">Por qué se utiliza en URPOnline. </w:t>
      </w:r>
      <w:r>
        <w:t>URPOnline despliega una versión inmutable por AMI o artefacto versionado; comprueba health checks y actualiza progresivamente.</w:t>
      </w:r>
    </w:p>
    <w:p>
      <w:r>
        <w:rPr>
          <w:b/>
        </w:rPr>
        <w:t xml:space="preserve">Configuración y recorrido. </w:t>
      </w:r>
      <w:r>
        <w:t>Verificar AMI, scripts user data, runtime .NET, servicio systemd, variables de entorno, permisos de acceso al código y estado de Target Group. Mantener rollback.</w:t>
      </w:r>
    </w:p>
    <w:p>
      <w:r>
        <w:rPr>
          <w:b/>
        </w:rPr>
        <w:t xml:space="preserve">Diagnóstico y evidencia. </w:t>
      </w:r>
      <w:r>
        <w:t>Probar creación de EC2 desde LT, revisar journalctl y comprobar que /health responde; validar mismo hash/versión en todas las instancias.</w:t>
      </w:r>
    </w:p>
    <w:p>
      <w:r>
        <w:rPr>
          <w:b/>
        </w:rPr>
        <w:t xml:space="preserve">Criterio técnico. </w:t>
      </w:r>
      <w:r>
        <w:t>Si una nueva EC2 no inicia, revisar Launch Template, user data y logs; si dos instancias difieren, revisar estrategia de despliegue.</w:t>
      </w:r>
    </w:p>
    <w:p>
      <w:pPr>
        <w:pStyle w:val="Heading2"/>
      </w:pPr>
      <w:r>
        <w:t>13.12. RDS: límites de conexión y recuperación PITR</w:t>
      </w:r>
    </w:p>
    <w:p>
      <w:r>
        <w:rPr>
          <w:b/>
        </w:rPr>
        <w:t xml:space="preserve">Concepto. </w:t>
      </w:r>
      <w:r>
        <w:t>PostgreSQL utiliza procesos backend por conexión. Npgsql utiliza pooling cliente y PgBouncer permite limitar las conexiones efectivas a RDS. PITR restaura una nueva instancia al punto disponible seleccionado dentro de la ventana de retención.</w:t>
      </w:r>
    </w:p>
    <w:p>
      <w:r>
        <w:rPr>
          <w:b/>
        </w:rPr>
        <w:t xml:space="preserve">Por qué se utiliza en URPOnline. </w:t>
      </w:r>
      <w:r>
        <w:t>Una campaña puede multiplicar EC2 y pools hasta agotar max_connections. Durante un incidente de datos, PITR permite recuperar un estado previo, pero no reemplaza una arquitectura Multi-AZ.</w:t>
      </w:r>
    </w:p>
    <w:p>
      <w:r>
        <w:rPr>
          <w:b/>
        </w:rPr>
        <w:t xml:space="preserve">Configuración y recorrido. </w:t>
      </w:r>
      <w:r>
        <w:t>Puertos: EC2 → PgBouncer:6432 → RDS:5432, protegidos con SG por origen. CloudWatch DatabaseConnections, FreeableMemory y CPU; pg_stat_activity distingue active/idle/idle in transaction. Configurar backups automáticos y ventana de retención RDS.</w:t>
      </w:r>
    </w:p>
    <w:p>
      <w:r>
        <w:rPr>
          <w:b/>
        </w:rPr>
        <w:t xml:space="preserve">Diagnóstico y evidencia. </w:t>
      </w:r>
      <w:r>
        <w:t>Detectar sesiones prolongadas con pg_stat_activity y SHOW POOLS de PgBouncer. Restaurar a una nueva RDS de prueba y verificar integridad de órdenes antes de cambiar conexión productiva.</w:t>
      </w:r>
    </w:p>
    <w:p>
      <w:r>
        <w:rPr>
          <w:b/>
        </w:rPr>
        <w:t xml:space="preserve">Criterio técnico. </w:t>
      </w:r>
      <w:r>
        <w:t>Evitar fugas de DbConnection (using/await using), cerrar transacciones y controlar tamaños de pools; no aumentar max_connections sin evaluar memoria.</w:t>
      </w:r>
    </w:p>
    <w:p>
      <w:pPr>
        <w:pStyle w:val="Heading2"/>
      </w:pPr>
      <w:r>
        <w:t>13.13. Indicadores, recuperación, costos y notificaciones</w:t>
      </w:r>
    </w:p>
    <w:p>
      <w:r>
        <w:rPr>
          <w:b/>
        </w:rPr>
        <w:t xml:space="preserve">Concepto. </w:t>
      </w:r>
      <w:r>
        <w:t>P99 representa el tiempo por debajo del cual termina el 99% de solicitudes; los 5xx indican errores del lado servidor. RTO mide tiempo objetivo para recuperar el servicio; RPO mide pérdida temporal tolerable de datos.</w:t>
      </w:r>
    </w:p>
    <w:p>
      <w:r>
        <w:rPr>
          <w:b/>
        </w:rPr>
        <w:t xml:space="preserve">Por qué se utiliza en URPOnline. </w:t>
      </w:r>
      <w:r>
        <w:t>URPOnline debe medir latencia y capacidad ante Cyber Monday, restauración tras falla y costos de recursos aprovisionados incluso cuando no hay clientes.</w:t>
      </w:r>
    </w:p>
    <w:p>
      <w:r>
        <w:rPr>
          <w:b/>
        </w:rPr>
        <w:t xml:space="preserve">Configuración y recorrido. </w:t>
      </w:r>
      <w:r>
        <w:t>CloudWatch Alarms pueden activar Amazon SNS para notificaciones; revisar Cost Explorer, Budgets y recursos facturables como NAT, RDS, ElastiCache, ALB y EC2. CloudFormation permite crear/eliminar stacks controladamente.</w:t>
      </w:r>
    </w:p>
    <w:p>
      <w:r>
        <w:rPr>
          <w:b/>
        </w:rPr>
        <w:t xml:space="preserve">Diagnóstico y evidencia. </w:t>
      </w:r>
      <w:r>
        <w:t>Provocar una alarma de prueba y verificar entrega; medir tiempo desde la interrupción hasta la recuperación. Revisar costos por servicio y presupuestos tras terminar el laboratorio.</w:t>
      </w:r>
    </w:p>
    <w:p>
      <w:r>
        <w:rPr>
          <w:b/>
        </w:rPr>
        <w:t xml:space="preserve">Criterio técnico. </w:t>
      </w:r>
      <w:r>
        <w:t>Un servicio sin tráfico puede seguir generando cargos. Las notificaciones no sustituyen el diagnóstico ni la recuperación.</w:t>
      </w:r>
    </w:p>
    <w:p>
      <w:r>
        <w:t>Referencias para resolver las preguntas: incidentes 13.1 (ALB), 13.2 (502), 13.3 (5432), 13.4 (AZ), 13.5 (Redis), 13.6 (NACL), y 13.7–13.13 para los demás temas. Cada explicación debe estudiarse junto con el flujo de la aplicación y las tablas de arquitectura anteriores.</w:t>
      </w:r>
    </w:p>
    <w:p>
      <w:pPr>
        <w:pStyle w:val="Heading1"/>
      </w:pPr>
      <w:r>
        <w:t>Capítulo técnico. Programación de Redis, PgBouncer y AWS SDK en URPOnline</w:t>
      </w:r>
    </w:p>
    <w:p>
      <w:r>
        <w:t>La tienda ASP.NET Core no puede limitarse a una arquitectura de cajas. Este capítulo explica cómo las clases C# conectan el carrito distribuido, PostgreSQL y los archivos de proveedores con la infraestructura AWS, y cómo verificar los resultados desde las dos instancias EC2.</w:t>
      </w:r>
    </w:p>
    <w:p>
      <w:pPr>
        <w:jc w:val="center"/>
      </w:pPr>
      <w:r>
        <w:drawing>
          <wp:inline xmlns:a="http://schemas.openxmlformats.org/drawingml/2006/main" xmlns:pic="http://schemas.openxmlformats.org/drawingml/2006/picture">
            <wp:extent cx="6080760" cy="2772111"/>
            <wp:docPr id="1" name="Picture 1"/>
            <wp:cNvGraphicFramePr>
              <a:graphicFrameLocks noChangeAspect="1"/>
            </wp:cNvGraphicFramePr>
            <a:graphic>
              <a:graphicData uri="http://schemas.openxmlformats.org/drawingml/2006/picture">
                <pic:pic>
                  <pic:nvPicPr>
                    <pic:cNvPr id="0" name="URPOnline_arquitectura_programacion_SDK.png"/>
                    <pic:cNvPicPr/>
                  </pic:nvPicPr>
                  <pic:blipFill>
                    <a:blip r:embed="rId9"/>
                    <a:stretch>
                      <a:fillRect/>
                    </a:stretch>
                  </pic:blipFill>
                  <pic:spPr>
                    <a:xfrm>
                      <a:off x="0" y="0"/>
                      <a:ext cx="6080760" cy="2772111"/>
                    </a:xfrm>
                    <a:prstGeom prst="rect"/>
                  </pic:spPr>
                </pic:pic>
              </a:graphicData>
            </a:graphic>
          </wp:inline>
        </w:drawing>
      </w:r>
    </w:p>
    <w:p>
      <w:r>
        <w:t>Figura. Interacción programática de la tienda, Redis, PgBouncer, RDS y Amazon S3. Las instancias de PgBouncer se despliegan de forma redundante y no se exponen públicamente.</w:t>
      </w:r>
    </w:p>
    <w:p>
      <w:pPr>
        <w:pStyle w:val="Heading2"/>
      </w:pPr>
      <w:r>
        <w:t>1. Redis desde ASP.NET Core: por qué la sesión debe ser compartida</w:t>
      </w:r>
    </w:p>
    <w:p>
      <w:r>
        <w:t>El ALB puede entregar solicitudes consecutivas a EC2-A y EC2-B. Con AddDistributedMemoryCache cada proceso mantiene su propia memoria y el carrito desaparece al cambiar de instancia. AddStackExchangeRedisCache usa el almacén compartido para las sesiones administradas por ASP.NET Core. La cookie conserva solo un identificador de sesión, no el carrito completo.</w:t>
      </w:r>
    </w:p>
    <w:p>
      <w:pPr>
        <w:pStyle w:val="Heading3"/>
      </w:pPr>
      <w:r>
        <w:t>Paquete NuGet</w:t>
      </w:r>
    </w:p>
    <w:p>
      <w:pPr/>
      <w:r>
        <w:rPr>
          <w:rFonts w:ascii="Consolas" w:hAnsi="Consolas"/>
          <w:sz w:val="16"/>
        </w:rPr>
        <w:t>dotnet add package Microsoft.Extensions.Caching.StackExchangeRedis</w:t>
        <w:br/>
      </w:r>
    </w:p>
    <w:p>
      <w:pPr>
        <w:pStyle w:val="Heading3"/>
      </w:pPr>
      <w:r>
        <w:t>Program.cs</w:t>
      </w:r>
    </w:p>
    <w:p>
      <w:pPr/>
      <w:r>
        <w:rPr>
          <w:rFonts w:ascii="Consolas" w:hAnsi="Consolas"/>
          <w:sz w:val="16"/>
        </w:rPr>
        <w:t>builder.Services.AddStackExchangeRedisCache(opt =&gt; {</w:t>
        <w:br/>
      </w:r>
      <w:r>
        <w:rPr>
          <w:rFonts w:ascii="Consolas" w:hAnsi="Consolas"/>
          <w:sz w:val="16"/>
        </w:rPr>
        <w:t xml:space="preserve">    opt.Configuration = builder.Configuration.GetConnectionString("Redis");</w:t>
        <w:br/>
      </w:r>
      <w:r>
        <w:rPr>
          <w:rFonts w:ascii="Consolas" w:hAnsi="Consolas"/>
          <w:sz w:val="16"/>
        </w:rPr>
        <w:t xml:space="preserve">    opt.InstanceName = "URPOnline:";</w:t>
        <w:br/>
      </w:r>
      <w:r>
        <w:rPr>
          <w:rFonts w:ascii="Consolas" w:hAnsi="Consolas"/>
          <w:sz w:val="16"/>
        </w:rPr>
        <w:t>});</w:t>
        <w:br/>
      </w:r>
      <w:r>
        <w:rPr>
          <w:rFonts w:ascii="Consolas" w:hAnsi="Consolas"/>
          <w:sz w:val="16"/>
        </w:rPr>
        <w:t>builder.Services.AddSession(opt =&gt; {</w:t>
        <w:br/>
      </w:r>
      <w:r>
        <w:rPr>
          <w:rFonts w:ascii="Consolas" w:hAnsi="Consolas"/>
          <w:sz w:val="16"/>
        </w:rPr>
        <w:t xml:space="preserve">    opt.Cookie.Name = ".URPOnline.Session";</w:t>
        <w:br/>
      </w:r>
      <w:r>
        <w:rPr>
          <w:rFonts w:ascii="Consolas" w:hAnsi="Consolas"/>
          <w:sz w:val="16"/>
        </w:rPr>
        <w:t xml:space="preserve">    opt.Cookie.HttpOnly = true;</w:t>
        <w:br/>
      </w:r>
      <w:r>
        <w:rPr>
          <w:rFonts w:ascii="Consolas" w:hAnsi="Consolas"/>
          <w:sz w:val="16"/>
        </w:rPr>
        <w:t xml:space="preserve">    opt.Cookie.SecurePolicy = CookieSecurePolicy.Always;</w:t>
        <w:br/>
      </w:r>
      <w:r>
        <w:rPr>
          <w:rFonts w:ascii="Consolas" w:hAnsi="Consolas"/>
          <w:sz w:val="16"/>
        </w:rPr>
        <w:t xml:space="preserve">    opt.Cookie.SameSite = SameSiteMode.Lax;</w:t>
        <w:br/>
      </w:r>
      <w:r>
        <w:rPr>
          <w:rFonts w:ascii="Consolas" w:hAnsi="Consolas"/>
          <w:sz w:val="16"/>
        </w:rPr>
        <w:t xml:space="preserve">    opt.IdleTimeout = TimeSpan.FromMinutes(30);</w:t>
        <w:br/>
      </w:r>
      <w:r>
        <w:rPr>
          <w:rFonts w:ascii="Consolas" w:hAnsi="Consolas"/>
          <w:sz w:val="16"/>
        </w:rPr>
        <w:t>});</w:t>
        <w:br/>
      </w:r>
      <w:r>
        <w:rPr>
          <w:rFonts w:ascii="Consolas" w:hAnsi="Consolas"/>
          <w:sz w:val="16"/>
        </w:rPr>
        <w:t>// En la configuración real de URPOnline: registrar SOLO Redis, no AddDistributedMemoryCache.</w:t>
        <w:br/>
      </w:r>
      <w:r>
        <w:rPr>
          <w:rFonts w:ascii="Consolas" w:hAnsi="Consolas"/>
          <w:sz w:val="16"/>
        </w:rPr>
        <w:t>// Después de UseRouting() y antes del mapeo de rutas:</w:t>
        <w:br/>
      </w:r>
      <w:r>
        <w:rPr>
          <w:rFonts w:ascii="Consolas" w:hAnsi="Consolas"/>
          <w:sz w:val="16"/>
        </w:rPr>
        <w:t>app.UseSession();</w:t>
        <w:br/>
      </w:r>
    </w:p>
    <w:p>
      <w:r>
        <w:t>En producción configure únicamente AddStackExchangeRedisCache. En una flota multi-EC2 comparta también las claves de ASP.NET Core Data Protection mediante un repositorio común y mantenga ApplicationName estable; de lo contrario las cookies cifradas pueden no poder validarse al cambiar de servidor.</w:t>
      </w:r>
    </w:p>
    <w:p>
      <w:pPr>
        <w:pStyle w:val="Heading3"/>
      </w:pPr>
      <w:r>
        <w:t>Guardar el carrito desde CartController</w:t>
      </w:r>
    </w:p>
    <w:p>
      <w:pPr/>
      <w:r>
        <w:rPr>
          <w:rFonts w:ascii="Consolas" w:hAnsi="Consolas"/>
          <w:sz w:val="16"/>
        </w:rPr>
        <w:t>var items = JsonSerializer.Serialize(cartItems);</w:t>
        <w:br/>
      </w:r>
      <w:r>
        <w:rPr>
          <w:rFonts w:ascii="Consolas" w:hAnsi="Consolas"/>
          <w:sz w:val="16"/>
        </w:rPr>
        <w:t>HttpContext.Session.SetString("cart", items);</w:t>
        <w:br/>
      </w:r>
      <w:r>
        <w:rPr>
          <w:rFonts w:ascii="Consolas" w:hAnsi="Consolas"/>
          <w:sz w:val="16"/>
        </w:rPr>
        <w:t>// En otra EC2:</w:t>
        <w:br/>
      </w:r>
      <w:r>
        <w:rPr>
          <w:rFonts w:ascii="Consolas" w:hAnsi="Consolas"/>
          <w:sz w:val="16"/>
        </w:rPr>
        <w:t>var restored = HttpContext.Session.GetString("cart");</w:t>
        <w:br/>
      </w:r>
    </w:p>
    <w:p>
      <w:r>
        <w:t>Prueba: registrar el identificador de la EC2 en la vista (solo en entorno de pruebas), agregar un artículo, solicitar varias veces la página a través del ALB y verificar que cambie la instancia sin perder el carrito. La expiración por inactividad no equivale a durabilidad transaccional; los pedidos permanecen en PostgreSQL.</w:t>
      </w:r>
    </w:p>
    <w:p>
      <w:pPr>
        <w:pStyle w:val="Heading2"/>
      </w:pPr>
      <w:r>
        <w:t>2. PgBouncer + Npgsql: evitar el agotamiento de conexiones</w:t>
      </w:r>
    </w:p>
    <w:p>
      <w:r>
        <w:t>PostgreSQL consume recursos por cada sesión. Npgsql reutiliza conexiones dentro de cada proceso, pero la suma de pools puede aumentar con Auto Scaling. PgBouncer en modo transaction mantiene un conjunto limitado de conexiones servidor y las comparte entre clientes. Se deben validar compatibilidades de SQL y del manejo de sesiones antes de aplicarlo al checkout.</w:t>
      </w:r>
    </w:p>
    <w:p>
      <w:pPr>
        <w:pStyle w:val="Heading3"/>
      </w:pPr>
      <w:r>
        <w:t>Conexión desde la aplicación</w:t>
      </w:r>
    </w:p>
    <w:p>
      <w:pPr/>
      <w:r>
        <w:rPr>
          <w:rFonts w:ascii="Consolas" w:hAnsi="Consolas"/>
          <w:sz w:val="16"/>
        </w:rPr>
        <w:t>// Variables de entorno / configuración protegida:</w:t>
        <w:br/>
      </w:r>
      <w:r>
        <w:rPr>
          <w:rFonts w:ascii="Consolas" w:hAnsi="Consolas"/>
          <w:sz w:val="16"/>
        </w:rPr>
        <w:t>// ConnectionStrings__Postgres = Host=pgbouncer.internal;Port=6432;Database=urponline;</w:t>
        <w:br/>
      </w:r>
      <w:r>
        <w:rPr>
          <w:rFonts w:ascii="Consolas" w:hAnsi="Consolas"/>
          <w:sz w:val="16"/>
        </w:rPr>
        <w:t>// Username=appuser;Password=...;Pooling=true;Maximum Pool Size=25;Timeout=15;Command Timeout=30</w:t>
        <w:br/>
      </w:r>
      <w:r>
        <w:rPr>
          <w:rFonts w:ascii="Consolas" w:hAnsi="Consolas"/>
          <w:sz w:val="16"/>
        </w:rPr>
        <w:t>builder.Services.AddDbContext&lt;ShopDbContext&gt;(options =&gt;</w:t>
        <w:br/>
      </w:r>
      <w:r>
        <w:rPr>
          <w:rFonts w:ascii="Consolas" w:hAnsi="Consolas"/>
          <w:sz w:val="16"/>
        </w:rPr>
        <w:t xml:space="preserve">    options.UseNpgsql(builder.Configuration.GetConnectionString("Postgres")));</w:t>
        <w:br/>
      </w:r>
    </w:p>
    <w:p>
      <w:pPr>
        <w:pStyle w:val="Heading3"/>
      </w:pPr>
      <w:r>
        <w:t>PgBouncer: configuración de referencia</w:t>
      </w:r>
    </w:p>
    <w:p>
      <w:pPr/>
      <w:r>
        <w:rPr>
          <w:rFonts w:ascii="Consolas" w:hAnsi="Consolas"/>
          <w:sz w:val="16"/>
        </w:rPr>
        <w:t>[pgbouncer]</w:t>
        <w:br/>
      </w:r>
      <w:r>
        <w:rPr>
          <w:rFonts w:ascii="Consolas" w:hAnsi="Consolas"/>
          <w:sz w:val="16"/>
        </w:rPr>
        <w:t>listen_addr = 0.0.0.0</w:t>
        <w:br/>
      </w:r>
      <w:r>
        <w:rPr>
          <w:rFonts w:ascii="Consolas" w:hAnsi="Consolas"/>
          <w:sz w:val="16"/>
        </w:rPr>
        <w:t>listen_port = 6432</w:t>
        <w:br/>
      </w:r>
      <w:r>
        <w:rPr>
          <w:rFonts w:ascii="Consolas" w:hAnsi="Consolas"/>
          <w:sz w:val="16"/>
        </w:rPr>
        <w:t>pool_mode = transaction</w:t>
        <w:br/>
      </w:r>
      <w:r>
        <w:rPr>
          <w:rFonts w:ascii="Consolas" w:hAnsi="Consolas"/>
          <w:sz w:val="16"/>
        </w:rPr>
        <w:t>max_client_conn = 400</w:t>
        <w:br/>
      </w:r>
      <w:r>
        <w:rPr>
          <w:rFonts w:ascii="Consolas" w:hAnsi="Consolas"/>
          <w:sz w:val="16"/>
        </w:rPr>
        <w:t>default_pool_size = 30</w:t>
        <w:br/>
      </w:r>
      <w:r>
        <w:rPr>
          <w:rFonts w:ascii="Consolas" w:hAnsi="Consolas"/>
          <w:sz w:val="16"/>
        </w:rPr>
        <w:t>server_tls_sslmode = verify-full</w:t>
        <w:br/>
      </w:r>
      <w:r>
        <w:rPr>
          <w:rFonts w:ascii="Consolas" w:hAnsi="Consolas"/>
          <w:sz w:val="16"/>
        </w:rPr>
        <w:t># Configurar certificados, autenticación y credenciales fuera del repositorio.</w:t>
        <w:br/>
      </w:r>
    </w:p>
    <w:p>
      <w:r>
        <w:t>Para un despliegue redundante, habilitar dos nodos PgBouncer en subredes privadas de AZ distintas y proporcionar un endpoint interno con comprobaciones de salud. Sumar las conexiones permitidas de ambos pools al dimensionar RDS. Los valores numéricos se ajustan tras pruebas de carga.</w:t>
      </w:r>
    </w:p>
    <w:p>
      <w:pPr>
        <w:pStyle w:val="Heading3"/>
      </w:pPr>
      <w:r>
        <w:t>Cierre de conexiones y timeouts</w:t>
      </w:r>
    </w:p>
    <w:p>
      <w:pPr/>
      <w:r>
        <w:rPr>
          <w:rFonts w:ascii="Consolas" w:hAnsi="Consolas"/>
          <w:sz w:val="16"/>
        </w:rPr>
        <w:t>// Npgsql/EF Core: mantener DbContext de alcance corto y liberar recursos.</w:t>
        <w:br/>
      </w:r>
      <w:r>
        <w:rPr>
          <w:rFonts w:ascii="Consolas" w:hAnsi="Consolas"/>
          <w:sz w:val="16"/>
        </w:rPr>
        <w:t>await using var db = await factory.CreateDbContextAsync();</w:t>
        <w:br/>
      </w:r>
      <w:r>
        <w:rPr>
          <w:rFonts w:ascii="Consolas" w:hAnsi="Consolas"/>
          <w:sz w:val="16"/>
        </w:rPr>
        <w:t>var product = await db.Products.AsNoTracking().FirstOrDefaultAsync(x =&gt; x.Id == id);</w:t>
        <w:br/>
      </w:r>
      <w:r>
        <w:rPr>
          <w:rFonts w:ascii="Consolas" w:hAnsi="Consolas"/>
          <w:sz w:val="16"/>
        </w:rPr>
        <w:t>// DbContext se libera al terminar el bloque; pool reutiliza la conexión.</w:t>
        <w:br/>
      </w:r>
    </w:p>
    <w:p>
      <w:pPr>
        <w:pStyle w:val="Heading3"/>
      </w:pPr>
      <w:r>
        <w:t>Consultas operativas</w:t>
      </w:r>
    </w:p>
    <w:p>
      <w:pPr/>
      <w:r>
        <w:rPr>
          <w:rFonts w:ascii="Consolas" w:hAnsi="Consolas"/>
          <w:sz w:val="16"/>
        </w:rPr>
        <w:t>SELECT state, count(*) FROM pg_stat_activity GROUP BY state;</w:t>
        <w:br/>
      </w:r>
      <w:r>
        <w:rPr>
          <w:rFonts w:ascii="Consolas" w:hAnsi="Consolas"/>
          <w:sz w:val="16"/>
        </w:rPr>
        <w:t>SELECT pid, application_name, state, now()-xact_start AS transaction_age</w:t>
        <w:br/>
      </w:r>
      <w:r>
        <w:rPr>
          <w:rFonts w:ascii="Consolas" w:hAnsi="Consolas"/>
          <w:sz w:val="16"/>
        </w:rPr>
        <w:t>FROM pg_stat_activity WHERE state = 'idle in transaction';</w:t>
        <w:br/>
      </w:r>
      <w:r>
        <w:rPr>
          <w:rFonts w:ascii="Consolas" w:hAnsi="Consolas"/>
          <w:sz w:val="16"/>
        </w:rPr>
        <w:t>SHOW POOLS;  -- Consola administrativa PgBouncer</w:t>
        <w:br/>
      </w:r>
      <w:r>
        <w:rPr>
          <w:rFonts w:ascii="Consolas" w:hAnsi="Consolas"/>
          <w:sz w:val="16"/>
        </w:rPr>
        <w:t>SHOW STATS;</w:t>
        <w:br/>
      </w:r>
    </w:p>
    <w:p>
      <w:r>
        <w:t>Alertas: vigilar DatabaseConnections, CPUUtilization, FreeableMemory, transacciones inactivas prolongadas y tiempos de espera de PgBouncer. No confundir conexiones idle del pool con fugas. El puerto de RDS es 5432 y se autoriza únicamente desde el SG PgBouncer; el 6432 se autoriza desde el SG App.</w:t>
      </w:r>
    </w:p>
    <w:p>
      <w:pPr>
        <w:pStyle w:val="Heading2"/>
      </w:pPr>
      <w:r>
        <w:t>3. AWS SDK for .NET: acceso a S3 sin claves fijas</w:t>
      </w:r>
    </w:p>
    <w:p>
      <w:r>
        <w:t>URPOnline utiliza Amazon S3 para recibir archivos CSV de proveedores. El Worker Service C# se ejecuta en EC2, descarga el archivo por AWS SDK for .NET, valida filas, guarda productos en staging PostgreSQL y publica el lote autorizado. En EC2, el SDK obtiene credenciales temporales mediante el IAM Role asociado a la instancia; no se incluyen access keys en appsettings.json.</w:t>
      </w:r>
    </w:p>
    <w:p>
      <w:pPr>
        <w:pStyle w:val="Heading3"/>
      </w:pPr>
      <w:r>
        <w:t>Dependencias</w:t>
      </w:r>
    </w:p>
    <w:p>
      <w:pPr/>
      <w:r>
        <w:rPr>
          <w:rFonts w:ascii="Consolas" w:hAnsi="Consolas"/>
          <w:sz w:val="16"/>
        </w:rPr>
        <w:t>dotnet add package AWSSDK.Extensions.NETCore.Setup</w:t>
        <w:br/>
      </w:r>
      <w:r>
        <w:rPr>
          <w:rFonts w:ascii="Consolas" w:hAnsi="Consolas"/>
          <w:sz w:val="16"/>
        </w:rPr>
        <w:t>dotnet add package AWSSDK.S3</w:t>
        <w:br/>
      </w:r>
      <w:r>
        <w:rPr>
          <w:rFonts w:ascii="Consolas" w:hAnsi="Consolas"/>
          <w:sz w:val="16"/>
        </w:rPr>
        <w:t>dotnet add package AWSSDK.SecretsManager</w:t>
        <w:br/>
      </w:r>
      <w:r>
        <w:rPr>
          <w:rFonts w:ascii="Consolas" w:hAnsi="Consolas"/>
          <w:sz w:val="16"/>
        </w:rPr>
        <w:t>dotnet add package AWSSDK.CloudWatch</w:t>
        <w:br/>
      </w:r>
    </w:p>
    <w:p>
      <w:pPr>
        <w:pStyle w:val="Heading3"/>
      </w:pPr>
      <w:r>
        <w:t>Inyección de dependencias en Program.cs</w:t>
      </w:r>
    </w:p>
    <w:p>
      <w:pPr/>
      <w:r>
        <w:rPr>
          <w:rFonts w:ascii="Consolas" w:hAnsi="Consolas"/>
          <w:sz w:val="16"/>
        </w:rPr>
        <w:t>using Amazon.S3;</w:t>
        <w:br/>
      </w:r>
      <w:r>
        <w:rPr>
          <w:rFonts w:ascii="Consolas" w:hAnsi="Consolas"/>
          <w:sz w:val="16"/>
        </w:rPr>
        <w:t>using Amazon.SecretsManager;</w:t>
        <w:br/>
      </w:r>
      <w:r>
        <w:rPr>
          <w:rFonts w:ascii="Consolas" w:hAnsi="Consolas"/>
          <w:sz w:val="16"/>
        </w:rPr>
        <w:t>using Amazon.CloudWatch;</w:t>
        <w:br/>
      </w:r>
      <w:r>
        <w:rPr>
          <w:rFonts w:ascii="Consolas" w:hAnsi="Consolas"/>
          <w:sz w:val="16"/>
        </w:rPr>
        <w:t>using Amazon.Extensions.NETCore.Setup;</w:t>
        <w:br/>
      </w:r>
      <w:r>
        <w:rPr>
          <w:rFonts w:ascii="Consolas" w:hAnsi="Consolas"/>
          <w:sz w:val="16"/>
        </w:rPr>
        <w:br/>
      </w:r>
      <w:r>
        <w:rPr>
          <w:rFonts w:ascii="Consolas" w:hAnsi="Consolas"/>
          <w:sz w:val="16"/>
        </w:rPr>
        <w:t>builder.Services.AddDefaultAWSOptions(builder.Configuration.GetAWSOptions());</w:t>
        <w:br/>
      </w:r>
      <w:r>
        <w:rPr>
          <w:rFonts w:ascii="Consolas" w:hAnsi="Consolas"/>
          <w:sz w:val="16"/>
        </w:rPr>
        <w:t>builder.Services.AddAWSService&lt;IAmazonS3&gt;();</w:t>
        <w:br/>
      </w:r>
      <w:r>
        <w:rPr>
          <w:rFonts w:ascii="Consolas" w:hAnsi="Consolas"/>
          <w:sz w:val="16"/>
        </w:rPr>
        <w:t>builder.Services.AddAWSService&lt;IAmazonSecretsManager&gt;();</w:t>
        <w:br/>
      </w:r>
      <w:r>
        <w:rPr>
          <w:rFonts w:ascii="Consolas" w:hAnsi="Consolas"/>
          <w:sz w:val="16"/>
        </w:rPr>
        <w:t>builder.Services.AddAWSService&lt;IAmazonCloudWatch&gt;();</w:t>
        <w:br/>
      </w:r>
    </w:p>
    <w:p>
      <w:pPr>
        <w:pStyle w:val="Heading3"/>
      </w:pPr>
      <w:r>
        <w:t>Worker C# que descarga un CSV desde S3</w:t>
      </w:r>
    </w:p>
    <w:p>
      <w:pPr/>
      <w:r>
        <w:rPr>
          <w:rFonts w:ascii="Consolas" w:hAnsi="Consolas"/>
          <w:sz w:val="16"/>
        </w:rPr>
        <w:t>using Amazon.S3;</w:t>
        <w:br/>
      </w:r>
      <w:r>
        <w:rPr>
          <w:rFonts w:ascii="Consolas" w:hAnsi="Consolas"/>
          <w:sz w:val="16"/>
        </w:rPr>
        <w:t>using Amazon.S3.Model;</w:t>
        <w:br/>
      </w:r>
      <w:r>
        <w:rPr>
          <w:rFonts w:ascii="Consolas" w:hAnsi="Consolas"/>
          <w:sz w:val="16"/>
        </w:rPr>
        <w:br/>
      </w:r>
      <w:r>
        <w:rPr>
          <w:rFonts w:ascii="Consolas" w:hAnsi="Consolas"/>
          <w:sz w:val="16"/>
        </w:rPr>
        <w:t>public sealed class SupplierFileReader(IAmazonS3 s3)</w:t>
        <w:br/>
      </w:r>
      <w:r>
        <w:rPr>
          <w:rFonts w:ascii="Consolas" w:hAnsi="Consolas"/>
          <w:sz w:val="16"/>
        </w:rPr>
        <w:t>{</w:t>
        <w:br/>
      </w:r>
      <w:r>
        <w:rPr>
          <w:rFonts w:ascii="Consolas" w:hAnsi="Consolas"/>
          <w:sz w:val="16"/>
        </w:rPr>
        <w:t xml:space="preserve">    public async Task&lt;Stream&gt; OpenCsvAsync(string bucket, string key,</w:t>
        <w:br/>
      </w:r>
      <w:r>
        <w:rPr>
          <w:rFonts w:ascii="Consolas" w:hAnsi="Consolas"/>
          <w:sz w:val="16"/>
        </w:rPr>
        <w:t xml:space="preserve">                                           CancellationToken ct)</w:t>
        <w:br/>
      </w:r>
      <w:r>
        <w:rPr>
          <w:rFonts w:ascii="Consolas" w:hAnsi="Consolas"/>
          <w:sz w:val="16"/>
        </w:rPr>
        <w:t xml:space="preserve">    {</w:t>
        <w:br/>
      </w:r>
      <w:r>
        <w:rPr>
          <w:rFonts w:ascii="Consolas" w:hAnsi="Consolas"/>
          <w:sz w:val="16"/>
        </w:rPr>
        <w:t xml:space="preserve">        // La respuesta S3 se debe liberar cuando termine el consumo.</w:t>
        <w:br/>
      </w:r>
      <w:r>
        <w:rPr>
          <w:rFonts w:ascii="Consolas" w:hAnsi="Consolas"/>
          <w:sz w:val="16"/>
        </w:rPr>
        <w:t xml:space="preserve">        // El llamador es responsable de disponer el Stream devuelto.</w:t>
        <w:br/>
      </w:r>
      <w:r>
        <w:rPr>
          <w:rFonts w:ascii="Consolas" w:hAnsi="Consolas"/>
          <w:sz w:val="16"/>
        </w:rPr>
        <w:t xml:space="preserve">        using var response = await s3.GetObjectAsync(new GetObjectRequest {</w:t>
        <w:br/>
      </w:r>
      <w:r>
        <w:rPr>
          <w:rFonts w:ascii="Consolas" w:hAnsi="Consolas"/>
          <w:sz w:val="16"/>
        </w:rPr>
        <w:t xml:space="preserve">            BucketName = bucket, Key = key</w:t>
        <w:br/>
      </w:r>
      <w:r>
        <w:rPr>
          <w:rFonts w:ascii="Consolas" w:hAnsi="Consolas"/>
          <w:sz w:val="16"/>
        </w:rPr>
        <w:t xml:space="preserve">        }, ct);</w:t>
        <w:br/>
      </w:r>
      <w:r>
        <w:rPr>
          <w:rFonts w:ascii="Consolas" w:hAnsi="Consolas"/>
          <w:sz w:val="16"/>
        </w:rPr>
        <w:t xml:space="preserve">        var copy = new MemoryStream();</w:t>
        <w:br/>
      </w:r>
      <w:r>
        <w:rPr>
          <w:rFonts w:ascii="Consolas" w:hAnsi="Consolas"/>
          <w:sz w:val="16"/>
        </w:rPr>
        <w:t xml:space="preserve">        await response.ResponseStream.CopyToAsync(copy, ct);</w:t>
        <w:br/>
      </w:r>
      <w:r>
        <w:rPr>
          <w:rFonts w:ascii="Consolas" w:hAnsi="Consolas"/>
          <w:sz w:val="16"/>
        </w:rPr>
        <w:t xml:space="preserve">        copy.Position = 0;</w:t>
        <w:br/>
      </w:r>
      <w:r>
        <w:rPr>
          <w:rFonts w:ascii="Consolas" w:hAnsi="Consolas"/>
          <w:sz w:val="16"/>
        </w:rPr>
        <w:t xml:space="preserve">        return copy;</w:t>
        <w:br/>
      </w:r>
      <w:r>
        <w:rPr>
          <w:rFonts w:ascii="Consolas" w:hAnsi="Consolas"/>
          <w:sz w:val="16"/>
        </w:rPr>
        <w:t xml:space="preserve">    }</w:t>
        <w:br/>
      </w:r>
      <w:r>
        <w:rPr>
          <w:rFonts w:ascii="Consolas" w:hAnsi="Consolas"/>
          <w:sz w:val="16"/>
        </w:rPr>
        <w:t>}</w:t>
        <w:br/>
      </w:r>
    </w:p>
    <w:p>
      <w:r>
        <w:t>En archivos grandes, procesar ResponseStream en streaming y liberar GetObjectResponse al terminar; el ejemplo anterior copia a memoria para facilitar una práctica con CSV pequeños. Validar tipo, esquema, proveedor, número de filas y duplicados antes de escribir en PostgreSQL. Programar el Worker mediante systemd timer y utilizar un bloqueo distribuido/registro de lote en PostgreSQL para evitar procesos nocturnos duplicados.</w:t>
      </w:r>
    </w:p>
    <w:p>
      <w:pPr>
        <w:pStyle w:val="Heading2"/>
      </w:pPr>
      <w:r>
        <w:t>4. Secrets Manager y CloudWatch desde el SDK</w:t>
      </w:r>
    </w:p>
    <w:p>
      <w:r>
        <w:t>AWS Secrets Manager mantiene las credenciales fuera del código fuente; CloudWatch recibe métricas de fallos de importación o errores del checkout. Los SDK no proporcionan permisos por sí solos: el IAM Role de EC2 debe autorizar cada operación. La red privada debe tener salida HTTPS mediante NAT o VPC Interface Endpoints adecuados.</w:t>
      </w:r>
    </w:p>
    <w:p>
      <w:pPr>
        <w:pStyle w:val="Heading3"/>
      </w:pPr>
      <w:r>
        <w:t>Leer un secreto desde C#</w:t>
      </w:r>
    </w:p>
    <w:p>
      <w:pPr/>
      <w:r>
        <w:rPr>
          <w:rFonts w:ascii="Consolas" w:hAnsi="Consolas"/>
          <w:sz w:val="16"/>
        </w:rPr>
        <w:t>using Amazon.SecretsManager;</w:t>
        <w:br/>
      </w:r>
      <w:r>
        <w:rPr>
          <w:rFonts w:ascii="Consolas" w:hAnsi="Consolas"/>
          <w:sz w:val="16"/>
        </w:rPr>
        <w:t>using Amazon.SecretsManager.Model;</w:t>
        <w:br/>
      </w:r>
      <w:r>
        <w:rPr>
          <w:rFonts w:ascii="Consolas" w:hAnsi="Consolas"/>
          <w:sz w:val="16"/>
        </w:rPr>
        <w:br/>
      </w:r>
      <w:r>
        <w:rPr>
          <w:rFonts w:ascii="Consolas" w:hAnsi="Consolas"/>
          <w:sz w:val="16"/>
        </w:rPr>
        <w:t>public static async Task&lt;string&gt; ReadSecretAsync(IAmazonSecretsManager sm,</w:t>
        <w:br/>
      </w:r>
      <w:r>
        <w:rPr>
          <w:rFonts w:ascii="Consolas" w:hAnsi="Consolas"/>
          <w:sz w:val="16"/>
        </w:rPr>
        <w:t xml:space="preserve">    string secretId, CancellationToken ct)</w:t>
        <w:br/>
      </w:r>
      <w:r>
        <w:rPr>
          <w:rFonts w:ascii="Consolas" w:hAnsi="Consolas"/>
          <w:sz w:val="16"/>
        </w:rPr>
        <w:t>{</w:t>
        <w:br/>
      </w:r>
      <w:r>
        <w:rPr>
          <w:rFonts w:ascii="Consolas" w:hAnsi="Consolas"/>
          <w:sz w:val="16"/>
        </w:rPr>
        <w:t xml:space="preserve">    var response = await sm.GetSecretValueAsync(</w:t>
        <w:br/>
      </w:r>
      <w:r>
        <w:rPr>
          <w:rFonts w:ascii="Consolas" w:hAnsi="Consolas"/>
          <w:sz w:val="16"/>
        </w:rPr>
        <w:t xml:space="preserve">        new GetSecretValueRequest { SecretId = secretId }, ct);</w:t>
        <w:br/>
      </w:r>
      <w:r>
        <w:rPr>
          <w:rFonts w:ascii="Consolas" w:hAnsi="Consolas"/>
          <w:sz w:val="16"/>
        </w:rPr>
        <w:t xml:space="preserve">    return response.SecretString</w:t>
        <w:br/>
      </w:r>
      <w:r>
        <w:rPr>
          <w:rFonts w:ascii="Consolas" w:hAnsi="Consolas"/>
          <w:sz w:val="16"/>
        </w:rPr>
        <w:t xml:space="preserve">        ?? throw new InvalidOperationException("Secreto sin texto");</w:t>
        <w:br/>
      </w:r>
      <w:r>
        <w:rPr>
          <w:rFonts w:ascii="Consolas" w:hAnsi="Consolas"/>
          <w:sz w:val="16"/>
        </w:rPr>
        <w:t>}</w:t>
        <w:br/>
      </w:r>
    </w:p>
    <w:p>
      <w:pPr>
        <w:pStyle w:val="Heading3"/>
      </w:pPr>
      <w:r>
        <w:t>Enviar métrica a CloudWatch</w:t>
      </w:r>
    </w:p>
    <w:p>
      <w:pPr/>
      <w:r>
        <w:rPr>
          <w:rFonts w:ascii="Consolas" w:hAnsi="Consolas"/>
          <w:sz w:val="16"/>
        </w:rPr>
        <w:t>await cloudWatch.PutMetricDataAsync(new Amazon.CloudWatch.Model.PutMetricDataRequest {</w:t>
        <w:br/>
      </w:r>
      <w:r>
        <w:rPr>
          <w:rFonts w:ascii="Consolas" w:hAnsi="Consolas"/>
          <w:sz w:val="16"/>
        </w:rPr>
        <w:t xml:space="preserve">    Namespace = "URPOnline/Imports",</w:t>
        <w:br/>
      </w:r>
      <w:r>
        <w:rPr>
          <w:rFonts w:ascii="Consolas" w:hAnsi="Consolas"/>
          <w:sz w:val="16"/>
        </w:rPr>
        <w:t xml:space="preserve">    MetricData = new List&lt;Amazon.CloudWatch.Model.MetricDatum&gt; {</w:t>
        <w:br/>
      </w:r>
      <w:r>
        <w:rPr>
          <w:rFonts w:ascii="Consolas" w:hAnsi="Consolas"/>
          <w:sz w:val="16"/>
        </w:rPr>
        <w:t xml:space="preserve">        new() { MetricName = "FailedImportBatches", Value = 1,</w:t>
        <w:br/>
      </w:r>
      <w:r>
        <w:rPr>
          <w:rFonts w:ascii="Consolas" w:hAnsi="Consolas"/>
          <w:sz w:val="16"/>
        </w:rPr>
        <w:t xml:space="preserve">                Unit = Amazon.CloudWatch.StandardUnit.Count }</w:t>
        <w:br/>
      </w:r>
      <w:r>
        <w:rPr>
          <w:rFonts w:ascii="Consolas" w:hAnsi="Consolas"/>
          <w:sz w:val="16"/>
        </w:rPr>
        <w:t xml:space="preserve">    }</w:t>
        <w:br/>
      </w:r>
      <w:r>
        <w:rPr>
          <w:rFonts w:ascii="Consolas" w:hAnsi="Consolas"/>
          <w:sz w:val="16"/>
        </w:rPr>
        <w:t>});</w:t>
        <w:br/>
      </w:r>
    </w:p>
    <w:p>
      <w:r>
        <w:t>IAM Role mínimo: s3:GetObject para el prefijo autorizado del bucket de proveedores; secretsmanager:GetSecretValue para secretos específicos; cloudwatch:PutMetricData limitado por namespace cuando corresponda. CloudWatch Logs puede requerir permisos adicionales si se utiliza su agente. Definir alarmas por lotes fallidos y errores repetidos.</w:t>
      </w:r>
    </w:p>
    <w:p>
      <w:pPr>
        <w:pStyle w:val="Heading2"/>
      </w:pPr>
      <w:r>
        <w:t>5. Pasos de consola AWS y pruebas de aceptación</w:t>
      </w:r>
    </w:p>
    <w:p>
      <w:r>
        <w:t>En AWS Console: crear bucket/prefijo S3 de proveedores; asignar IAM Role a EC2; comprobar conectividad a S3 y Secrets Manager; establecer SG App→Redis 6379 (TLS si aplica), App→PgBouncer 6432, PgBouncer→RDS 5432; configurar CloudWatch para el estado de importaciones, conexiones RDS y salud de las EC2. No abrir bases de datos a 0.0.0.0/0.</w:t>
      </w:r>
    </w:p>
    <w:tbl>
      <w:tblPr>
        <w:tblStyle w:val="TableGrid"/>
        <w:tblW w:type="auto" w:w="0"/>
        <w:tblLook w:firstColumn="1" w:firstRow="1" w:lastColumn="0" w:lastRow="0" w:noHBand="0" w:noVBand="1" w:val="04A0"/>
      </w:tblPr>
      <w:tblGrid>
        <w:gridCol w:w="2880"/>
        <w:gridCol w:w="2880"/>
        <w:gridCol w:w="2880"/>
      </w:tblGrid>
      <w:tr>
        <w:tc>
          <w:tcPr>
            <w:tcW w:type="dxa" w:w="2880"/>
          </w:tcPr>
          <w:p>
            <w:r>
              <w:t>Prueba</w:t>
            </w:r>
          </w:p>
        </w:tc>
        <w:tc>
          <w:tcPr>
            <w:tcW w:type="dxa" w:w="2880"/>
          </w:tcPr>
          <w:p>
            <w:r>
              <w:t>Acción</w:t>
            </w:r>
          </w:p>
        </w:tc>
        <w:tc>
          <w:tcPr>
            <w:tcW w:type="dxa" w:w="2880"/>
          </w:tcPr>
          <w:p>
            <w:r>
              <w:t>Resultado esperado</w:t>
            </w:r>
          </w:p>
        </w:tc>
      </w:tr>
      <w:tr>
        <w:tc>
          <w:tcPr>
            <w:tcW w:type="dxa" w:w="2880"/>
          </w:tcPr>
          <w:p>
            <w:r>
              <w:t>Carrito multi-EC2</w:t>
            </w:r>
          </w:p>
        </w:tc>
        <w:tc>
          <w:tcPr>
            <w:tcW w:type="dxa" w:w="2880"/>
          </w:tcPr>
          <w:p>
            <w:r>
              <w:t>Alternar la instancia destino del ALB</w:t>
            </w:r>
          </w:p>
        </w:tc>
        <w:tc>
          <w:tcPr>
            <w:tcW w:type="dxa" w:w="2880"/>
          </w:tcPr>
          <w:p>
            <w:r>
              <w:t>Carrito idéntico y sesión válida</w:t>
            </w:r>
          </w:p>
        </w:tc>
      </w:tr>
      <w:tr>
        <w:tc>
          <w:tcPr>
            <w:tcW w:type="dxa" w:w="2880"/>
          </w:tcPr>
          <w:p>
            <w:r>
              <w:t>Conexiones</w:t>
            </w:r>
          </w:p>
        </w:tc>
        <w:tc>
          <w:tcPr>
            <w:tcW w:type="dxa" w:w="2880"/>
          </w:tcPr>
          <w:p>
            <w:r>
              <w:t>Aumentar carga y revisar SHOW POOLS</w:t>
            </w:r>
          </w:p>
        </w:tc>
        <w:tc>
          <w:tcPr>
            <w:tcW w:type="dxa" w:w="2880"/>
          </w:tcPr>
          <w:p>
            <w:r>
              <w:t>Límite real a RDS sin errores de saturación</w:t>
            </w:r>
          </w:p>
        </w:tc>
      </w:tr>
      <w:tr>
        <w:tc>
          <w:tcPr>
            <w:tcW w:type="dxa" w:w="2880"/>
          </w:tcPr>
          <w:p>
            <w:r>
              <w:t>Red RDS</w:t>
            </w:r>
          </w:p>
        </w:tc>
        <w:tc>
          <w:tcPr>
            <w:tcW w:type="dxa" w:w="2880"/>
          </w:tcPr>
          <w:p>
            <w:r>
              <w:t>Desde EC2 App probar acceso al puerto 5432 directo</w:t>
            </w:r>
          </w:p>
        </w:tc>
        <w:tc>
          <w:tcPr>
            <w:tcW w:type="dxa" w:w="2880"/>
          </w:tcPr>
          <w:p>
            <w:r>
              <w:t>Bloqueado si la política exige pasar por PgBouncer</w:t>
            </w:r>
          </w:p>
        </w:tc>
      </w:tr>
      <w:tr>
        <w:tc>
          <w:tcPr>
            <w:tcW w:type="dxa" w:w="2880"/>
          </w:tcPr>
          <w:p>
            <w:r>
              <w:t>Importación S3</w:t>
            </w:r>
          </w:p>
        </w:tc>
        <w:tc>
          <w:tcPr>
            <w:tcW w:type="dxa" w:w="2880"/>
          </w:tcPr>
          <w:p>
            <w:r>
              <w:t>Subir CSV válido y ejecutar Worker</w:t>
            </w:r>
          </w:p>
        </w:tc>
        <w:tc>
          <w:tcPr>
            <w:tcW w:type="dxa" w:w="2880"/>
          </w:tcPr>
          <w:p>
            <w:r>
              <w:t>Nuevos productos en staging, sin duplicaciones</w:t>
            </w:r>
          </w:p>
        </w:tc>
      </w:tr>
      <w:tr>
        <w:tc>
          <w:tcPr>
            <w:tcW w:type="dxa" w:w="2880"/>
          </w:tcPr>
          <w:p>
            <w:r>
              <w:t>CSV inválido</w:t>
            </w:r>
          </w:p>
        </w:tc>
        <w:tc>
          <w:tcPr>
            <w:tcW w:type="dxa" w:w="2880"/>
          </w:tcPr>
          <w:p>
            <w:r>
              <w:t>Enviar filas corruptas</w:t>
            </w:r>
          </w:p>
        </w:tc>
        <w:tc>
          <w:tcPr>
            <w:tcW w:type="dxa" w:w="2880"/>
          </w:tcPr>
          <w:p>
            <w:r>
              <w:t>Lote rechazado y alarma emitida</w:t>
            </w:r>
          </w:p>
        </w:tc>
      </w:tr>
      <w:tr>
        <w:tc>
          <w:tcPr>
            <w:tcW w:type="dxa" w:w="2880"/>
          </w:tcPr>
          <w:p>
            <w:r>
              <w:t>Backup/PITR</w:t>
            </w:r>
          </w:p>
        </w:tc>
        <w:tc>
          <w:tcPr>
            <w:tcW w:type="dxa" w:w="2880"/>
          </w:tcPr>
          <w:p>
            <w:r>
              <w:t>Restaurar RDS a un punto recuperable</w:t>
            </w:r>
          </w:p>
        </w:tc>
        <w:tc>
          <w:tcPr>
            <w:tcW w:type="dxa" w:w="2880"/>
          </w:tcPr>
          <w:p>
            <w:r>
              <w:t>Nueva instancia restaurada y datos verificados</w:t>
            </w:r>
          </w:p>
        </w:tc>
      </w:tr>
    </w:tbl>
    <w:p>
      <w:r>
        <w:t>Diferenciar lo que implementa el código y lo que configura el despliegue: las librerías C# no crean por sí mismas ALB, RDS Multi-AZ ni clústeres Redis. Esos recursos deben aprovisionarse y comprobarse por separado.</w:t>
      </w:r>
    </w:p>
    <w:p>
      <w:pPr>
        <w:pStyle w:val="Heading1"/>
      </w:pPr>
      <w:r>
        <w:t>Arquitecturas URPOnline: aplicación, infraestructura e interacción de servicios</w:t>
      </w:r>
    </w:p>
    <w:p>
      <w:r>
        <w:t>Las tres vistas representan un mismo sistema. La primera sigue la compra y la lógica C#; la segunda ubica los componentes dentro de la VPC; la tercera indica cómo se intercambia cada solicitud con Redis, PgBouncer, PostgreSQL y S3. Los diagramas reflejan el diseño objetivo del laboratorio, que debe desplegarse y validarse en AWS.</w:t>
      </w:r>
    </w:p>
    <w:p>
      <w:pPr>
        <w:pStyle w:val="Heading2"/>
      </w:pPr>
      <w:r>
        <w:t>Figura A. Arquitectura de aplicación y proceso de compra</w:t>
      </w:r>
    </w:p>
    <w:p>
      <w:pPr>
        <w:jc w:val="center"/>
      </w:pPr>
      <w:r>
        <w:drawing>
          <wp:inline xmlns:a="http://schemas.openxmlformats.org/drawingml/2006/main" xmlns:pic="http://schemas.openxmlformats.org/drawingml/2006/picture">
            <wp:extent cx="5806440" cy="1334423"/>
            <wp:docPr id="1" name="Picture 1"/>
            <wp:cNvGraphicFramePr>
              <a:graphicFrameLocks noChangeAspect="1"/>
            </wp:cNvGraphicFramePr>
            <a:graphic>
              <a:graphicData uri="http://schemas.openxmlformats.org/drawingml/2006/picture">
                <pic:pic>
                  <pic:nvPicPr>
                    <pic:cNvPr id="0" name="01_aplicacion.png"/>
                    <pic:cNvPicPr/>
                  </pic:nvPicPr>
                  <pic:blipFill>
                    <a:blip r:embed="rId9"/>
                    <a:stretch>
                      <a:fillRect/>
                    </a:stretch>
                  </pic:blipFill>
                  <pic:spPr>
                    <a:xfrm>
                      <a:off x="0" y="0"/>
                      <a:ext cx="5806440" cy="1334423"/>
                    </a:xfrm>
                    <a:prstGeom prst="rect"/>
                  </pic:spPr>
                </pic:pic>
              </a:graphicData>
            </a:graphic>
          </wp:inline>
        </w:drawing>
      </w:r>
    </w:p>
    <w:p>
      <w:r>
        <w:rPr>
          <w:b/>
        </w:rPr>
        <w:t xml:space="preserve">1. Presentación y entrada. </w:t>
      </w:r>
      <w:r>
        <w:t>El navegador solicita HTTPS; Route 53 resuelve el nombre, WAF inspecciona solicitudes y el ALB distribuye las peticiones entre instancias saludables.</w:t>
      </w:r>
    </w:p>
    <w:p>
      <w:r>
        <w:rPr>
          <w:b/>
        </w:rPr>
        <w:t xml:space="preserve">2. Lógica de aplicación. </w:t>
      </w:r>
      <w:r>
        <w:t>Cada EC2 ejecuta Nginx como proxy inverso hacia Kestrel; ASP.NET Core MVC organiza controladores para catálogo, carrito y checkout. El ALB no ejecuta código C#.</w:t>
      </w:r>
    </w:p>
    <w:p>
      <w:r>
        <w:rPr>
          <w:b/>
        </w:rPr>
        <w:t xml:space="preserve">3. Sesión y carrito. </w:t>
      </w:r>
      <w:r>
        <w:t>La cookie identifica la sesión; las EC2 consultan un almacenamiento Redis privado compartido. La sesión no se guarda exclusivamente en memoria local. Para compartir cookies entre EC2 también debe compartirse el anillo de claves de ASP.NET Core Data Protection.</w:t>
      </w:r>
    </w:p>
    <w:p>
      <w:r>
        <w:rPr>
          <w:b/>
        </w:rPr>
        <w:t xml:space="preserve">4. Órdenes y stock. </w:t>
      </w:r>
      <w:r>
        <w:t>Entity Framework Core y Npgsql acceden a PgBouncer, que controla el número de conexiones reales a RDS PostgreSQL. Las transacciones protegen el inventario y las órdenes.</w:t>
      </w:r>
    </w:p>
    <w:p>
      <w:r>
        <w:rPr>
          <w:b/>
        </w:rPr>
        <w:t xml:space="preserve">5. Resultado. </w:t>
      </w:r>
      <w:r>
        <w:t>El controlador entrega la respuesta HTML; el ALB puede escoger otra EC2 en la siguiente petición sin perder el carrito.</w:t>
      </w:r>
    </w:p>
    <w:p>
      <w:pPr>
        <w:pStyle w:val="Heading2"/>
      </w:pPr>
      <w:r>
        <w:t>Figura B. Arquitectura tecnológica VPC, DMZ, AZ y redundancia</w:t>
      </w:r>
    </w:p>
    <w:p>
      <w:pPr>
        <w:jc w:val="center"/>
      </w:pPr>
      <w:r>
        <w:drawing>
          <wp:inline xmlns:a="http://schemas.openxmlformats.org/drawingml/2006/main" xmlns:pic="http://schemas.openxmlformats.org/drawingml/2006/picture">
            <wp:extent cx="5806440" cy="4686875"/>
            <wp:docPr id="2" name="Picture 2"/>
            <wp:cNvGraphicFramePr>
              <a:graphicFrameLocks noChangeAspect="1"/>
            </wp:cNvGraphicFramePr>
            <a:graphic>
              <a:graphicData uri="http://schemas.openxmlformats.org/drawingml/2006/picture">
                <pic:pic>
                  <pic:nvPicPr>
                    <pic:cNvPr id="0" name="02_tecnologia.png"/>
                    <pic:cNvPicPr/>
                  </pic:nvPicPr>
                  <pic:blipFill>
                    <a:blip r:embed="rId10"/>
                    <a:stretch>
                      <a:fillRect/>
                    </a:stretch>
                  </pic:blipFill>
                  <pic:spPr>
                    <a:xfrm>
                      <a:off x="0" y="0"/>
                      <a:ext cx="5806440" cy="4686875"/>
                    </a:xfrm>
                    <a:prstGeom prst="rect"/>
                  </pic:spPr>
                </pic:pic>
              </a:graphicData>
            </a:graphic>
          </wp:inline>
        </w:drawing>
      </w:r>
    </w:p>
    <w:p>
      <w:r>
        <w:rPr>
          <w:b/>
        </w:rPr>
        <w:t xml:space="preserve">Red. </w:t>
      </w:r>
      <w:r>
        <w:t>VPC 10.0.0.0/16 con subredes públicas 10.0.1.0/24 y 10.0.2.0/24; App privadas 10.0.11.0/24 y 10.0.12.0/24; Data privadas 10.0.21.0/24 y 10.0.22.0/24.</w:t>
      </w:r>
    </w:p>
    <w:p>
      <w:r>
        <w:rPr>
          <w:b/>
        </w:rPr>
        <w:t xml:space="preserve">DMZ. </w:t>
      </w:r>
      <w:r>
        <w:t>El ALB es el punto público de entrada. Los NAT Gateways habilitan salida desde App sin entregar IP pública a las EC2. El IGW se utiliza mediante la ruta predeterminada de subredes públicas.</w:t>
      </w:r>
    </w:p>
    <w:p>
      <w:r>
        <w:rPr>
          <w:b/>
        </w:rPr>
        <w:t xml:space="preserve">Clúster de servidores. </w:t>
      </w:r>
      <w:r>
        <w:t>Auto Scaling Group inicia instancias en al menos dos AZ; cada una ejecuta Nginx y Kestrel. Se necesitan health checks coherentes con el puerto expuesto por Nginx, por ejemplo HTTP:80 /health.</w:t>
      </w:r>
    </w:p>
    <w:p>
      <w:r>
        <w:rPr>
          <w:b/>
        </w:rPr>
        <w:t xml:space="preserve">Capa de datos. </w:t>
      </w:r>
      <w:r>
        <w:t>PgBouncer requiere dos nodos o capacidad equivalente de failover; Redis usa primary/replica según la configuración de ElastiCache; RDS PostgreSQL utiliza Multi-AZ para alta disponibilidad.</w:t>
      </w:r>
    </w:p>
    <w:p>
      <w:r>
        <w:rPr>
          <w:b/>
        </w:rPr>
        <w:t xml:space="preserve">Controles de acceso. </w:t>
      </w:r>
      <w:r>
        <w:t>SG-ALB permite 443 desde Internet; SG-APP acepta 80 desde SG-ALB; SG-PGBOUNCER acepta 6432 desde SG-APP; SG-RDS acepta 5432 desde SG-PGBOUNCER; Redis 6379 solo desde SG-APP y con cifrado si está habilitado.</w:t>
      </w:r>
    </w:p>
    <w:p>
      <w:r>
        <w:rPr>
          <w:b/>
        </w:rPr>
        <w:t xml:space="preserve">Salvedad de diseño. </w:t>
      </w:r>
      <w:r>
        <w:t>La DMZ no implica que Redis o PgBouncer deban estar públicos. Sus endpoints se mantienen privados. Un RDS Multi-AZ standby clásico no sirve lecturas durante operación normal.</w:t>
      </w:r>
    </w:p>
    <w:p>
      <w:pPr>
        <w:pStyle w:val="Heading2"/>
      </w:pPr>
      <w:r>
        <w:t>Figura C. Relación de servicios y dependencias</w:t>
      </w:r>
    </w:p>
    <w:p>
      <w:pPr>
        <w:jc w:val="center"/>
      </w:pPr>
      <w:r>
        <w:drawing>
          <wp:inline xmlns:a="http://schemas.openxmlformats.org/drawingml/2006/main" xmlns:pic="http://schemas.openxmlformats.org/drawingml/2006/picture">
            <wp:extent cx="5806440" cy="5519803"/>
            <wp:docPr id="3" name="Picture 3"/>
            <wp:cNvGraphicFramePr>
              <a:graphicFrameLocks noChangeAspect="1"/>
            </wp:cNvGraphicFramePr>
            <a:graphic>
              <a:graphicData uri="http://schemas.openxmlformats.org/drawingml/2006/picture">
                <pic:pic>
                  <pic:nvPicPr>
                    <pic:cNvPr id="0" name="03_interacciones.png"/>
                    <pic:cNvPicPr/>
                  </pic:nvPicPr>
                  <pic:blipFill>
                    <a:blip r:embed="rId11"/>
                    <a:stretch>
                      <a:fillRect/>
                    </a:stretch>
                  </pic:blipFill>
                  <pic:spPr>
                    <a:xfrm>
                      <a:off x="0" y="0"/>
                      <a:ext cx="5806440" cy="5519803"/>
                    </a:xfrm>
                    <a:prstGeom prst="rect"/>
                  </pic:spPr>
                </pic:pic>
              </a:graphicData>
            </a:graphic>
          </wp:inline>
        </w:drawing>
      </w:r>
    </w:p>
    <w:p>
      <w:r>
        <w:rPr>
          <w:b/>
        </w:rPr>
        <w:t xml:space="preserve">Consulta del catálogo. </w:t>
      </w:r>
      <w:r>
        <w:t>La solicitud viaja del ALB a ASP.NET Core; el servicio consulta la caché Redis. Cuando no existe una entrada válida, utiliza PostgreSQL y actualiza la caché.</w:t>
      </w:r>
    </w:p>
    <w:p>
      <w:r>
        <w:rPr>
          <w:b/>
        </w:rPr>
        <w:t xml:space="preserve">Checkout. </w:t>
      </w:r>
      <w:r>
        <w:t>La aplicación confirma cantidades, crea una orden y registra los cambios en PostgreSQL mediante Npgsql y PgBouncer; Redis no reemplaza la transacción.</w:t>
      </w:r>
    </w:p>
    <w:p>
      <w:r>
        <w:rPr>
          <w:b/>
        </w:rPr>
        <w:t xml:space="preserve">Archivos y productos. </w:t>
      </w:r>
      <w:r>
        <w:t>El Worker C# programado en EC2 puede descargar un CSV de Amazon S3 mediante AWS SDK for .NET, validarlo y persistir productos en RDS. La publicación actualiza o invalida la caché.</w:t>
      </w:r>
    </w:p>
    <w:p>
      <w:r>
        <w:rPr>
          <w:b/>
        </w:rPr>
        <w:t xml:space="preserve">Seguridad y operación. </w:t>
      </w:r>
      <w:r>
        <w:t>IAM Roles autorizan a EC2 a consultar S3 y Secrets Manager. CloudWatch registra métricas y alarmas; CloudTrail audita acciones AWS. No se usan Lambda ni SQS.</w:t>
      </w:r>
    </w:p>
    <w:p>
      <w:r>
        <w:rPr>
          <w:b/>
        </w:rPr>
        <w:t xml:space="preserve">Fallas. </w:t>
      </w:r>
      <w:r>
        <w:t>Si una EC2 cae, ASG la reemplaza y el ALB enruta a otra saludable. Si Redis falla, el carrito puede quedar inaccesible temporalmente; si PgBouncer o RDS fallan, el checkout requiere reintentos seguros e idempotencia.</w:t>
      </w:r>
    </w:p>
    <w:p>
      <w:pPr>
        <w:pStyle w:val="Heading2"/>
      </w:pPr>
      <w:r>
        <w:t>Ejemplo de traza de extremo a extremo</w:t>
      </w:r>
    </w:p>
    <w:tbl>
      <w:tblPr>
        <w:tblStyle w:val="TableGrid"/>
        <w:tblW w:type="auto" w:w="0"/>
        <w:tblLook w:firstColumn="1" w:firstRow="1" w:lastColumn="0" w:lastRow="0" w:noHBand="0" w:noVBand="1" w:val="04A0"/>
      </w:tblPr>
      <w:tblGrid>
        <w:gridCol w:w="2880"/>
        <w:gridCol w:w="2880"/>
        <w:gridCol w:w="2880"/>
      </w:tblGrid>
      <w:tr>
        <w:tc>
          <w:tcPr>
            <w:tcW w:type="dxa" w:w="2880"/>
          </w:tcPr>
          <w:p>
            <w:r>
              <w:t>Paso</w:t>
            </w:r>
          </w:p>
        </w:tc>
        <w:tc>
          <w:tcPr>
            <w:tcW w:type="dxa" w:w="2880"/>
          </w:tcPr>
          <w:p>
            <w:r>
              <w:t>Componente</w:t>
            </w:r>
          </w:p>
        </w:tc>
        <w:tc>
          <w:tcPr>
            <w:tcW w:type="dxa" w:w="2880"/>
          </w:tcPr>
          <w:p>
            <w:r>
              <w:t>Comprobación</w:t>
            </w:r>
          </w:p>
        </w:tc>
      </w:tr>
      <w:tr>
        <w:tc>
          <w:tcPr>
            <w:tcW w:type="dxa" w:w="2880"/>
          </w:tcPr>
          <w:p>
            <w:r>
              <w:t>1</w:t>
            </w:r>
          </w:p>
        </w:tc>
        <w:tc>
          <w:tcPr>
            <w:tcW w:type="dxa" w:w="2880"/>
          </w:tcPr>
          <w:p>
            <w:r>
              <w:t>Route 53 / ALB</w:t>
            </w:r>
          </w:p>
        </w:tc>
        <w:tc>
          <w:tcPr>
            <w:tcW w:type="dxa" w:w="2880"/>
          </w:tcPr>
          <w:p>
            <w:r>
              <w:t>DNS resuelto, TLS válido, target healthy</w:t>
            </w:r>
          </w:p>
        </w:tc>
      </w:tr>
      <w:tr>
        <w:tc>
          <w:tcPr>
            <w:tcW w:type="dxa" w:w="2880"/>
          </w:tcPr>
          <w:p>
            <w:r>
              <w:t>2</w:t>
            </w:r>
          </w:p>
        </w:tc>
        <w:tc>
          <w:tcPr>
            <w:tcW w:type="dxa" w:w="2880"/>
          </w:tcPr>
          <w:p>
            <w:r>
              <w:t>Nginx / Kestrel</w:t>
            </w:r>
          </w:p>
        </w:tc>
        <w:tc>
          <w:tcPr>
            <w:tcW w:type="dxa" w:w="2880"/>
          </w:tcPr>
          <w:p>
            <w:r>
              <w:t>HTTP 200 en /health y logs sin 502</w:t>
            </w:r>
          </w:p>
        </w:tc>
      </w:tr>
      <w:tr>
        <w:tc>
          <w:tcPr>
            <w:tcW w:type="dxa" w:w="2880"/>
          </w:tcPr>
          <w:p>
            <w:r>
              <w:t>3</w:t>
            </w:r>
          </w:p>
        </w:tc>
        <w:tc>
          <w:tcPr>
            <w:tcW w:type="dxa" w:w="2880"/>
          </w:tcPr>
          <w:p>
            <w:r>
              <w:t>Redis</w:t>
            </w:r>
          </w:p>
        </w:tc>
        <w:tc>
          <w:tcPr>
            <w:tcW w:type="dxa" w:w="2880"/>
          </w:tcPr>
          <w:p>
            <w:r>
              <w:t>La misma sesión conserva el carrito tras cambiar de EC2</w:t>
            </w:r>
          </w:p>
        </w:tc>
      </w:tr>
      <w:tr>
        <w:tc>
          <w:tcPr>
            <w:tcW w:type="dxa" w:w="2880"/>
          </w:tcPr>
          <w:p>
            <w:r>
              <w:t>4</w:t>
            </w:r>
          </w:p>
        </w:tc>
        <w:tc>
          <w:tcPr>
            <w:tcW w:type="dxa" w:w="2880"/>
          </w:tcPr>
          <w:p>
            <w:r>
              <w:t>PgBouncer</w:t>
            </w:r>
          </w:p>
        </w:tc>
        <w:tc>
          <w:tcPr>
            <w:tcW w:type="dxa" w:w="2880"/>
          </w:tcPr>
          <w:p>
            <w:r>
              <w:t>SHOW POOLS sin colas de espera crecientes</w:t>
            </w:r>
          </w:p>
        </w:tc>
      </w:tr>
      <w:tr>
        <w:tc>
          <w:tcPr>
            <w:tcW w:type="dxa" w:w="2880"/>
          </w:tcPr>
          <w:p>
            <w:r>
              <w:t>5</w:t>
            </w:r>
          </w:p>
        </w:tc>
        <w:tc>
          <w:tcPr>
            <w:tcW w:type="dxa" w:w="2880"/>
          </w:tcPr>
          <w:p>
            <w:r>
              <w:t>RDS PostgreSQL</w:t>
            </w:r>
          </w:p>
        </w:tc>
        <w:tc>
          <w:tcPr>
            <w:tcW w:type="dxa" w:w="2880"/>
          </w:tcPr>
          <w:p>
            <w:r>
              <w:t>Orden e inventario confirmados sin duplicados</w:t>
            </w:r>
          </w:p>
        </w:tc>
      </w:tr>
      <w:tr>
        <w:tc>
          <w:tcPr>
            <w:tcW w:type="dxa" w:w="2880"/>
          </w:tcPr>
          <w:p>
            <w:r>
              <w:t>6</w:t>
            </w:r>
          </w:p>
        </w:tc>
        <w:tc>
          <w:tcPr>
            <w:tcW w:type="dxa" w:w="2880"/>
          </w:tcPr>
          <w:p>
            <w:r>
              <w:t>CloudWatch</w:t>
            </w:r>
          </w:p>
        </w:tc>
        <w:tc>
          <w:tcPr>
            <w:tcW w:type="dxa" w:w="2880"/>
          </w:tcPr>
          <w:p>
            <w:r>
              <w:t>Latencia, 5xx y DatabaseConnections visibles</w:t>
            </w:r>
          </w:p>
        </w:tc>
      </w:tr>
    </w:tbl>
    <w:p>
      <w:r>
        <w:t>La arquitectura debe probarse en ejecución. La infografía muestra relaciones, pero no demuestra por sí misma que el servicio ya está desplegado o que cumple los RTO y RPO.</w:t>
      </w:r>
    </w:p>
    <w:p>
      <w:pPr>
        <w:pStyle w:val="Heading1"/>
      </w:pPr>
      <w:r>
        <w:t>Sesiones persistentes Redis: ciclo de vida, programación y SDK</w:t>
      </w:r>
    </w:p>
    <w:p>
      <w:r>
        <w:t>URPOnline recibe solicitudes balanceadas entre varias EC2. La cookie de sesión contiene un identificador opaco protegido; los datos del carrito se almacenan en Redis mediante IDistributedCache y el middleware de sesión de ASP.NET Core. Las EC2 no deben mantener el carrito únicamente en su memoria local.</w:t>
      </w:r>
    </w:p>
    <w:p>
      <w:pPr>
        <w:jc w:val="center"/>
      </w:pPr>
      <w:r>
        <w:drawing>
          <wp:inline xmlns:a="http://schemas.openxmlformats.org/drawingml/2006/main" xmlns:pic="http://schemas.openxmlformats.org/drawingml/2006/picture">
            <wp:extent cx="6035040" cy="3486912"/>
            <wp:docPr id="1" name="Picture 1"/>
            <wp:cNvGraphicFramePr>
              <a:graphicFrameLocks noChangeAspect="1"/>
            </wp:cNvGraphicFramePr>
            <a:graphic>
              <a:graphicData uri="http://schemas.openxmlformats.org/drawingml/2006/picture">
                <pic:pic>
                  <pic:nvPicPr>
                    <pic:cNvPr id="0" name="URPOnline_infografia_sesiones_redis.png"/>
                    <pic:cNvPicPr/>
                  </pic:nvPicPr>
                  <pic:blipFill>
                    <a:blip r:embed="rId9"/>
                    <a:stretch>
                      <a:fillRect/>
                    </a:stretch>
                  </pic:blipFill>
                  <pic:spPr>
                    <a:xfrm>
                      <a:off x="0" y="0"/>
                      <a:ext cx="6035040" cy="3486912"/>
                    </a:xfrm>
                    <a:prstGeom prst="rect"/>
                  </pic:spPr>
                </pic:pic>
              </a:graphicData>
            </a:graphic>
          </wp:inline>
        </w:drawing>
      </w:r>
    </w:p>
    <w:p>
      <w:r>
        <w:t>Figura. La primera instancia escribe la sesión en Redis y otra instancia la recupera usando el identificador de cookie. El ALB no necesita sticky sessions si ambas comparten Redis y la configuración de protección de cookies.</w:t>
      </w:r>
    </w:p>
    <w:p>
      <w:pPr>
        <w:pStyle w:val="Heading2"/>
      </w:pPr>
      <w:r>
        <w:t>Creación, recuperación y mantenimiento de sesión</w:t>
      </w:r>
    </w:p>
    <w:p>
      <w:pPr>
        <w:pStyle w:val="ListBullet"/>
      </w:pPr>
      <w:r>
        <w:t>Creación. Al acceder por primera vez, no necesariamente se escribe una sesión; al guardar datos (por ejemplo, el carrito) el middleware crea un identificador de sesión, escribe el estado en Redis y entrega una cookie de sesión al navegador.</w:t>
      </w:r>
    </w:p>
    <w:p>
      <w:pPr>
        <w:pStyle w:val="ListBullet"/>
      </w:pPr>
      <w:r>
        <w:t>Reutilización. En solicitudes posteriores el navegador envía la cookie; cualquiera de las EC2 lee en Redis los datos asociados al identificador. La cookie NO contiene el carrito completo.</w:t>
      </w:r>
    </w:p>
    <w:p>
      <w:pPr>
        <w:pStyle w:val="ListBullet"/>
      </w:pPr>
      <w:r>
        <w:t>Expiración. IdleTimeout controla el período de inactividad del contenido de sesión. El acceso al middleware puede renovar la expiración del almacenamiento. La expiración de la cookie y del estado de Redis son mecanismos diferentes.</w:t>
      </w:r>
    </w:p>
    <w:p>
      <w:pPr>
        <w:pStyle w:val="ListBullet"/>
      </w:pPr>
      <w:r>
        <w:t>Eliminación. Session.Clear() elimina las claves de sesión del carrito; eliminar la cookie en el cliente no equivale por sí solo a invalidar otros tokens o credenciales. No guardar secretos ni datos de tarjeta en sesión.</w:t>
      </w:r>
    </w:p>
    <w:p>
      <w:pPr>
        <w:pStyle w:val="ListBullet"/>
      </w:pPr>
      <w:r>
        <w:t>Concurrencia. ASP.NET Core Session no proporciona bloqueo transaccional: dos solicitudes simultáneas que modifican el mismo carrito pueden sobrescribir cambios. Se requieren estrategias de versión, operación atómica o un carrito dedicado si hay concurrencia.</w:t>
      </w:r>
    </w:p>
    <w:p>
      <w:pPr>
        <w:pStyle w:val="Heading2"/>
      </w:pPr>
      <w:r>
        <w:t>Configuración desde Program.cs (sin AWS SDK)</w:t>
      </w:r>
    </w:p>
    <w:p>
      <w:r>
        <w:t>Paquete necesario: Microsoft.Extensions.Caching.StackExchangeRedis. Redis utiliza el protocolo propio de Redis, no una API de AWS: para conectar ASP.NET Core a ElastiCache NO se requiere AWS SDK. Se utiliza el endpoint privado y el puerto 6379, con TLS y autenticación si están habilitados.</w:t>
      </w:r>
    </w:p>
    <w:p>
      <w:r>
        <w:rPr>
          <w:rFonts w:ascii="Consolas" w:hAnsi="Consolas"/>
          <w:sz w:val="17"/>
        </w:rPr>
        <w:t>builder.Services.AddStackExchangeRedisCache(options =&gt;</w:t>
      </w:r>
    </w:p>
    <w:p>
      <w:r>
        <w:rPr>
          <w:rFonts w:ascii="Consolas" w:hAnsi="Consolas"/>
          <w:sz w:val="17"/>
        </w:rPr>
        <w:t>{</w:t>
      </w:r>
    </w:p>
    <w:p>
      <w:r>
        <w:rPr>
          <w:rFonts w:ascii="Consolas" w:hAnsi="Consolas"/>
          <w:sz w:val="17"/>
        </w:rPr>
        <w:t xml:space="preserve">    options.Configuration = builder.Configuration.GetConnectionString("Redis")</w:t>
      </w:r>
    </w:p>
    <w:p>
      <w:r>
        <w:rPr>
          <w:rFonts w:ascii="Consolas" w:hAnsi="Consolas"/>
          <w:sz w:val="17"/>
        </w:rPr>
        <w:t xml:space="preserve">        ?? throw new InvalidOperationException("Redis no configurado");</w:t>
      </w:r>
    </w:p>
    <w:p>
      <w:r>
        <w:rPr>
          <w:rFonts w:ascii="Consolas" w:hAnsi="Consolas"/>
          <w:sz w:val="17"/>
        </w:rPr>
        <w:t xml:space="preserve">    options.InstanceName = "URPOnline:Session:";</w:t>
      </w:r>
    </w:p>
    <w:p>
      <w:r>
        <w:rPr>
          <w:rFonts w:ascii="Consolas" w:hAnsi="Consolas"/>
          <w:sz w:val="17"/>
        </w:rPr>
        <w:t>});</w:t>
      </w:r>
    </w:p>
    <w:p>
      <w:r>
        <w:rPr>
          <w:rFonts w:ascii="Consolas" w:hAnsi="Consolas"/>
          <w:sz w:val="17"/>
        </w:rPr>
        <w:t>builder.Services.AddSession(options =&gt;</w:t>
      </w:r>
    </w:p>
    <w:p>
      <w:r>
        <w:rPr>
          <w:rFonts w:ascii="Consolas" w:hAnsi="Consolas"/>
          <w:sz w:val="17"/>
        </w:rPr>
        <w:t>{</w:t>
      </w:r>
    </w:p>
    <w:p>
      <w:r>
        <w:rPr>
          <w:rFonts w:ascii="Consolas" w:hAnsi="Consolas"/>
          <w:sz w:val="17"/>
        </w:rPr>
        <w:t xml:space="preserve">    options.Cookie.Name = ".URPOnline.Session";</w:t>
      </w:r>
    </w:p>
    <w:p>
      <w:r>
        <w:rPr>
          <w:rFonts w:ascii="Consolas" w:hAnsi="Consolas"/>
          <w:sz w:val="17"/>
        </w:rPr>
        <w:t xml:space="preserve">    options.Cookie.HttpOnly = true;</w:t>
      </w:r>
    </w:p>
    <w:p>
      <w:r>
        <w:rPr>
          <w:rFonts w:ascii="Consolas" w:hAnsi="Consolas"/>
          <w:sz w:val="17"/>
        </w:rPr>
        <w:t xml:space="preserve">    options.Cookie.SecurePolicy = CookieSecurePolicy.Always;</w:t>
      </w:r>
    </w:p>
    <w:p>
      <w:r>
        <w:rPr>
          <w:rFonts w:ascii="Consolas" w:hAnsi="Consolas"/>
          <w:sz w:val="17"/>
        </w:rPr>
        <w:t xml:space="preserve">    options.Cookie.SameSite = SameSiteMode.Lax;</w:t>
      </w:r>
    </w:p>
    <w:p>
      <w:r>
        <w:rPr>
          <w:rFonts w:ascii="Consolas" w:hAnsi="Consolas"/>
          <w:sz w:val="17"/>
        </w:rPr>
        <w:t xml:space="preserve">    options.IdleTimeout = TimeSpan.FromMinutes(30);</w:t>
      </w:r>
    </w:p>
    <w:p>
      <w:r>
        <w:rPr>
          <w:rFonts w:ascii="Consolas" w:hAnsi="Consolas"/>
          <w:sz w:val="17"/>
        </w:rPr>
        <w:t>});</w:t>
      </w:r>
    </w:p>
    <w:p>
      <w:r>
        <w:rPr>
          <w:rFonts w:ascii="Consolas" w:hAnsi="Consolas"/>
          <w:sz w:val="17"/>
        </w:rPr>
        <w:t>// Tras UseRouting, antes de mapear controladores:</w:t>
      </w:r>
    </w:p>
    <w:p>
      <w:r>
        <w:rPr>
          <w:rFonts w:ascii="Consolas" w:hAnsi="Consolas"/>
          <w:sz w:val="17"/>
        </w:rPr>
        <w:t>app.UseSession();</w:t>
      </w:r>
    </w:p>
    <w:p>
      <w:r>
        <w:t>En despliegue multi-EC2, compartir las claves de ASP.NET Core Data Protection en un almacén persistente protegido (por ejemplo, un almacén compartido con protección adecuada). La conexión de Redis y las credenciales se proporcionan mediante variables de entorno o secretos, nunca en código fuente público.</w:t>
      </w:r>
    </w:p>
    <w:p>
      <w:pPr>
        <w:pStyle w:val="Heading2"/>
      </w:pPr>
      <w:r>
        <w:t>Ejemplo de carrito C#</w:t>
      </w:r>
    </w:p>
    <w:p>
      <w:r>
        <w:rPr>
          <w:rFonts w:ascii="Consolas" w:hAnsi="Consolas"/>
          <w:sz w:val="17"/>
        </w:rPr>
        <w:t>// Dentro de una acción MVC asíncrona</w:t>
      </w:r>
    </w:p>
    <w:p>
      <w:r>
        <w:rPr>
          <w:rFonts w:ascii="Consolas" w:hAnsi="Consolas"/>
          <w:sz w:val="17"/>
        </w:rPr>
        <w:t>await HttpContext.Session.LoadAsync();</w:t>
      </w:r>
    </w:p>
    <w:p>
      <w:r>
        <w:rPr>
          <w:rFonts w:ascii="Consolas" w:hAnsi="Consolas"/>
          <w:sz w:val="17"/>
        </w:rPr>
        <w:t>var json = HttpContext.Session.GetString("cart") ?? "[]";</w:t>
      </w:r>
    </w:p>
    <w:p>
      <w:r>
        <w:rPr>
          <w:rFonts w:ascii="Consolas" w:hAnsi="Consolas"/>
          <w:sz w:val="17"/>
        </w:rPr>
        <w:t>var cart = JsonSerializer.Deserialize&lt;List&lt;CartItem&gt;&gt;(json)!;</w:t>
      </w:r>
    </w:p>
    <w:p>
      <w:r>
        <w:rPr>
          <w:rFonts w:ascii="Consolas" w:hAnsi="Consolas"/>
          <w:sz w:val="17"/>
        </w:rPr>
        <w:t>cart.Add(new CartItem { ProductId = productId, Quantity = 1 });</w:t>
      </w:r>
    </w:p>
    <w:p>
      <w:r>
        <w:rPr>
          <w:rFonts w:ascii="Consolas" w:hAnsi="Consolas"/>
          <w:sz w:val="17"/>
        </w:rPr>
        <w:t>HttpContext.Session.SetString("cart", JsonSerializer.Serialize(cart));</w:t>
      </w:r>
    </w:p>
    <w:p>
      <w:r>
        <w:rPr>
          <w:rFonts w:ascii="Consolas" w:hAnsi="Consolas"/>
          <w:sz w:val="17"/>
        </w:rPr>
        <w:t>await HttpContext.Session.CommitAsync();</w:t>
      </w:r>
    </w:p>
    <w:p>
      <w:r>
        <w:t>El ejemplo demuestra persistencia de sesión, pero no controla actualizaciones concurrentes sobre el carrito. Validar cantidad, precio y disponibilidad siempre contra PostgreSQL durante checkout.</w:t>
      </w:r>
    </w:p>
    <w:p>
      <w:pPr>
        <w:pStyle w:val="Heading2"/>
      </w:pPr>
      <w:r>
        <w:t>¿Cuándo se necesita AWS SDK for .NET y cuándo no?</w:t>
      </w:r>
    </w:p>
    <w:tbl>
      <w:tblPr>
        <w:tblStyle w:val="TableGrid"/>
        <w:tblW w:type="auto" w:w="0"/>
        <w:tblLook w:firstColumn="1" w:firstRow="1" w:lastColumn="0" w:lastRow="0" w:noHBand="0" w:noVBand="1" w:val="04A0"/>
      </w:tblPr>
      <w:tblGrid>
        <w:gridCol w:w="2880"/>
        <w:gridCol w:w="2880"/>
        <w:gridCol w:w="2880"/>
      </w:tblGrid>
      <w:tr>
        <w:tc>
          <w:tcPr>
            <w:tcW w:type="dxa" w:w="2880"/>
          </w:tcPr>
          <w:p>
            <w:r>
              <w:t>Operación</w:t>
            </w:r>
          </w:p>
        </w:tc>
        <w:tc>
          <w:tcPr>
            <w:tcW w:type="dxa" w:w="2880"/>
          </w:tcPr>
          <w:p>
            <w:r>
              <w:t>Con SDK AWS</w:t>
            </w:r>
          </w:p>
        </w:tc>
        <w:tc>
          <w:tcPr>
            <w:tcW w:type="dxa" w:w="2880"/>
          </w:tcPr>
          <w:p>
            <w:r>
              <w:t>Sin SDK AWS</w:t>
            </w:r>
          </w:p>
        </w:tc>
      </w:tr>
      <w:tr>
        <w:tc>
          <w:tcPr>
            <w:tcW w:type="dxa" w:w="2880"/>
          </w:tcPr>
          <w:p>
            <w:r>
              <w:t>Sesiones y carrito con Redis</w:t>
            </w:r>
          </w:p>
        </w:tc>
        <w:tc>
          <w:tcPr>
            <w:tcW w:type="dxa" w:w="2880"/>
          </w:tcPr>
          <w:p>
            <w:r>
              <w:t>No es necesario</w:t>
            </w:r>
          </w:p>
        </w:tc>
        <w:tc>
          <w:tcPr>
            <w:tcW w:type="dxa" w:w="2880"/>
          </w:tcPr>
          <w:p>
            <w:r>
              <w:t>ASP.NET Core AddStackExchangeRedisCache + sesiones</w:t>
            </w:r>
          </w:p>
        </w:tc>
      </w:tr>
      <w:tr>
        <w:tc>
          <w:tcPr>
            <w:tcW w:type="dxa" w:w="2880"/>
          </w:tcPr>
          <w:p>
            <w:r>
              <w:t>Conexión con PostgreSQL / PgBouncer</w:t>
            </w:r>
          </w:p>
        </w:tc>
        <w:tc>
          <w:tcPr>
            <w:tcW w:type="dxa" w:w="2880"/>
          </w:tcPr>
          <w:p>
            <w:r>
              <w:t>No es necesario</w:t>
            </w:r>
          </w:p>
        </w:tc>
        <w:tc>
          <w:tcPr>
            <w:tcW w:type="dxa" w:w="2880"/>
          </w:tcPr>
          <w:p>
            <w:r>
              <w:t>Npgsql y Entity Framework Core</w:t>
            </w:r>
          </w:p>
        </w:tc>
      </w:tr>
      <w:tr>
        <w:tc>
          <w:tcPr>
            <w:tcW w:type="dxa" w:w="2880"/>
          </w:tcPr>
          <w:p>
            <w:r>
              <w:t>Leer archivos de proveedores en S3</w:t>
            </w:r>
          </w:p>
        </w:tc>
        <w:tc>
          <w:tcPr>
            <w:tcW w:type="dxa" w:w="2880"/>
          </w:tcPr>
          <w:p>
            <w:r>
              <w:t>AWSSDK.S3 con IAM Role</w:t>
            </w:r>
          </w:p>
        </w:tc>
        <w:tc>
          <w:tcPr>
            <w:tcW w:type="dxa" w:w="2880"/>
          </w:tcPr>
          <w:p>
            <w:r>
              <w:t>AWS CLI en un proceso C# o URL prefirmada según flujo</w:t>
            </w:r>
          </w:p>
        </w:tc>
      </w:tr>
      <w:tr>
        <w:tc>
          <w:tcPr>
            <w:tcW w:type="dxa" w:w="2880"/>
          </w:tcPr>
          <w:p>
            <w:r>
              <w:t>Leer secretos en Secrets Manager</w:t>
            </w:r>
          </w:p>
        </w:tc>
        <w:tc>
          <w:tcPr>
            <w:tcW w:type="dxa" w:w="2880"/>
          </w:tcPr>
          <w:p>
            <w:r>
              <w:t>AWSSDK.SecretsManager</w:t>
            </w:r>
          </w:p>
        </w:tc>
        <w:tc>
          <w:tcPr>
            <w:tcW w:type="dxa" w:w="2880"/>
          </w:tcPr>
          <w:p>
            <w:r>
              <w:t>AWS CLI o API firmada Signature V4 (más compleja)</w:t>
            </w:r>
          </w:p>
        </w:tc>
      </w:tr>
      <w:tr>
        <w:tc>
          <w:tcPr>
            <w:tcW w:type="dxa" w:w="2880"/>
          </w:tcPr>
          <w:p>
            <w:r>
              <w:t>Enviar métricas propias a CloudWatch</w:t>
            </w:r>
          </w:p>
        </w:tc>
        <w:tc>
          <w:tcPr>
            <w:tcW w:type="dxa" w:w="2880"/>
          </w:tcPr>
          <w:p>
            <w:r>
              <w:t>AWSSDK.CloudWatch</w:t>
            </w:r>
          </w:p>
        </w:tc>
        <w:tc>
          <w:tcPr>
            <w:tcW w:type="dxa" w:w="2880"/>
          </w:tcPr>
          <w:p>
            <w:r>
              <w:t>CloudWatch Agent/Logs u otras integraciones</w:t>
            </w:r>
          </w:p>
        </w:tc>
      </w:tr>
    </w:tbl>
    <w:p>
      <w:r>
        <w:t>Para EC2 con IAM Role, el SDK obtiene credenciales temporales mediante la cadena estándar de proveedores. No guardar Access Key y Secret Key en el repositorio. Alternativa sin SDK para S3: ejecutar aws s3 cp desde el worker C#, con AWS CLI instalada y permisos IAM mínimos; capturar y tratar los códigos de salida y errores.</w:t>
      </w:r>
    </w:p>
    <w:p>
      <w:pPr>
        <w:pStyle w:val="Heading2"/>
      </w:pPr>
      <w:r>
        <w:t>Prueba en dos instancias y comprobación de falla</w:t>
      </w:r>
    </w:p>
    <w:p>
      <w:r>
        <w:t>1. Abrir URPOnline y añadir dos productos al carrito a través del ALB.</w:t>
      </w:r>
    </w:p>
    <w:p>
      <w:r>
        <w:t>2. Identificar la EC2 atendiendo cada solicitud mediante un encabezado de diagnóstico temporal; comprobar que el carrito se conserva al pasar de EC2-A a EC2-B.</w:t>
      </w:r>
    </w:p>
    <w:p>
      <w:r>
        <w:t>3. Detener la aplicación en EC2-A y verificar el failover a EC2-B sin perder el estado en Redis.</w:t>
      </w:r>
    </w:p>
    <w:p>
      <w:r>
        <w:t>4. Verificar que Redis esté en subred privada, con Security Group que permita solo TCP 6379 desde SG-App.</w:t>
      </w:r>
    </w:p>
    <w:p>
      <w:r>
        <w:t>5. Comprobar expiración después de 30 minutos sin actividad y documentar cómo se recupera el carrito.</w:t>
      </w:r>
    </w:p>
    <w:p>
      <w:r>
        <w:t>6. Probar dos modificaciones simultáneas al carrito e identificar posibles condiciones de carrera.</w:t>
      </w:r>
    </w:p>
    <w:p>
      <w:pPr>
        <w:pStyle w:val="Heading1"/>
      </w:pPr>
      <w:r>
        <w:t>13. Preguntas de URPOnline</w:t>
      </w:r>
    </w:p>
    <w:p>
      <w:r>
        <w:t>Las 60 preguntas se apoyan en el caso URPOnline. Cada respuesta correcta aparece en negrita y tiene una explicación técnica en el solucionario.</w:t>
      </w:r>
    </w:p>
    <w:sectPr w:rsidR="00FC693F" w:rsidRPr="0006063C" w:rsidSect="00034616">
      <w:pgSz w:w="12240" w:h="15840"/>
      <w:pgMar w:top="1020" w:right="1049" w:bottom="964" w:left="1049" w:header="720" w:footer="720" w:gutter="0"/>
      <w:cols w:space="720"/>
      <w:docGrid w:linePitch="360"/>
    </w:sectPr>
    <w:p>
      <w:pPr>
        <w:pStyle w:val="Heading1"/>
      </w:pPr>
      <w:r>
        <w:t>Preguntas 1–20</w:t>
      </w:r>
    </w:p>
    <w:p>
      <w:r>
        <w:t>Selecciona la alternativa correcta para cada pregunta.</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el personal técnico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Preguntas 21–40</w:t>
      </w:r>
    </w:p>
    <w:p>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Preguntas 41–60</w:t>
      </w:r>
    </w:p>
    <w:p>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01. D — Ruta 0.0.0.0/0 al NAT Gateway de su AZ.</w:t>
      </w:r>
      <w:r>
        <w:t xml:space="preserve">  Explicación: Una EC2 sin IP pública utiliza la ruta predeterminada de su subred privada hacia un NAT Gateway público para iniciar conexiones salientes. El IGW por sí solo no da acceso a una instancia privada.</w:t>
      </w:r>
    </w:p>
    <w:p>
      <w:r>
        <w:rPr>
          <w:b/>
        </w:rPr>
        <w:t>02. A — Guardar el carrito en Redis compartido.</w:t>
      </w:r>
      <w:r>
        <w:t xml:space="preserve">  Explicación: El carrito en Redis es compartido por ambas EC2; guardarlo en memoria local genera pérdida aparente de sesión al cambiar de servidor.</w:t>
      </w:r>
    </w:p>
    <w:p>
      <w:r>
        <w:rPr>
          <w:b/>
        </w:rPr>
        <w:t>03. B — Alinear puerto y health check con el servicio realmente expuesto.</w:t>
      </w:r>
      <w:r>
        <w:t xml:space="preserve">  Explicación: El Target Group y su health check deben llegar al puerto donde escucha Nginx. Comprobar 8080 cuando Nginx atiende en 80 hace fallar la verificación.</w:t>
      </w:r>
    </w:p>
    <w:p>
      <w:r>
        <w:rPr>
          <w:b/>
        </w:rPr>
        <w:t>04. C — El estado de Kestrel y el upstream proxy_pass.</w:t>
      </w:r>
      <w:r>
        <w:t xml:space="preserve">  Explicación: Un 502 de Nginx suele indicar que el servidor upstream no responde. Verificar el proceso Kestrel y el destino de proxy_pass localiza ese fallo.</w:t>
      </w:r>
    </w:p>
    <w:p>
      <w:r>
        <w:rPr>
          <w:b/>
        </w:rPr>
        <w:t>05. D — SG de RDS: TCP 5432 desde SG de aplicación.</w:t>
      </w:r>
      <w:r>
        <w:t xml:space="preserve">  Explicación: La conectividad de red requiere que el SG de RDS admita TCP 5432 desde el SG de las EC2 de aplicación; no debe abrirse al público.</w:t>
      </w:r>
    </w:p>
    <w:p>
      <w:r>
        <w:rPr>
          <w:b/>
        </w:rPr>
        <w:t>06. D — Actualización de inventario atómica con condición/transacción en PostgreSQL.</w:t>
      </w:r>
      <w:r>
        <w:t xml:space="preserve">  Explicación: Redis guarda estados efímeros y carritos; ante caducidad o fallo debe contemplarse recuperación, persistencia necesaria y un comportamiento seguro en la aplicación.</w:t>
      </w:r>
    </w:p>
    <w:p>
      <w:r>
        <w:rPr>
          <w:b/>
        </w:rPr>
        <w:t>07. C — Systems Manager Session Manager.</w:t>
      </w:r>
      <w:r>
        <w:t xml:space="preserve">  Explicación: Session Manager ofrece administración remota de EC2 privada sin IP pública ni SSH abierto; requiere SSM Agent, permisos IAM y conexión con los endpoints.</w:t>
      </w:r>
    </w:p>
    <w:p>
      <w:r>
        <w:rPr>
          <w:b/>
        </w:rPr>
        <w:t>08. D — ASG distribuido en al menos dos AZ con targets saludables.</w:t>
      </w:r>
      <w:r>
        <w:t xml:space="preserve">  Explicación: El registro de flujos VPC permite observar tráfico ACCEPT/REJECT, útil para analizar conexiones que no llegan a destino.</w:t>
      </w:r>
    </w:p>
    <w:p>
      <w:r>
        <w:rPr>
          <w:b/>
        </w:rPr>
        <w:t>09. D — Invalidar/actualizar la entrada Redis correspondiente.</w:t>
      </w:r>
      <w:r>
        <w:t xml:space="preserve">  Explicación: La caché debe invalidarse cuando cambia el dato en PostgreSQL; de otro modo puede continuar mostrando un precio anterior hasta que expire su TTL.</w:t>
      </w:r>
    </w:p>
    <w:p>
      <w:r>
        <w:rPr>
          <w:b/>
        </w:rPr>
        <w:t>10. D — Interface VPC Endpoint para Secrets Manager.</w:t>
      </w:r>
      <w:r>
        <w:t xml:space="preserve">  Explicación: Para evitar ventas concurrentes de una única unidad, PostgreSQL debe verificar y modificar el stock mediante una operación condicional dentro de una transacción.</w:t>
      </w:r>
    </w:p>
    <w:p>
      <w:r>
        <w:rPr>
          <w:b/>
        </w:rPr>
        <w:t>11. A — Puertos efímeros de retorno bloqueados por filtro stateless.</w:t>
      </w:r>
      <w:r>
        <w:t xml:space="preserve">  Explicación: Un servicio web puede fallar por saturación; combinar Auto Scaling con objetivos, métricas y salud de targets ayuda a absorber picos de carga.</w:t>
      </w:r>
    </w:p>
    <w:p>
      <w:r>
        <w:rPr>
          <w:b/>
        </w:rPr>
        <w:t>12. C — Auto Scaling Group con su política de escalado.</w:t>
      </w:r>
      <w:r>
        <w:t xml:space="preserve">  Explicación: Una configuración comercial dinámica separada del ejecutable permite cambiar campañas sin reiniciar todas las instancias de la aplicación.</w:t>
      </w:r>
    </w:p>
    <w:p>
      <w:r>
        <w:rPr>
          <w:b/>
        </w:rPr>
        <w:t>13. D — Clave de idempotencia persistida para checkout.</w:t>
      </w:r>
      <w:r>
        <w:t xml:space="preserve">  Explicación: La tarea nocturna puede ejecutarla un Worker C# mediante systemd timer; el proceso debe ser reanudable y controlar ejecución duplicada.</w:t>
      </w:r>
    </w:p>
    <w:p>
      <w:r>
        <w:rPr>
          <w:b/>
        </w:rPr>
        <w:t>14. D — AWS WAF asociado al ALB.</w:t>
      </w:r>
      <w:r>
        <w:t xml:space="preserve">  Explicación: Los productos entrantes deben validarse y pasar por staging antes de publicarse, evitando contaminar el catálogo público con datos incorrectos.</w:t>
      </w:r>
    </w:p>
    <w:p>
      <w:r>
        <w:rPr>
          <w:b/>
        </w:rPr>
        <w:t>15. A — CloudTrail.</w:t>
      </w:r>
      <w:r>
        <w:t xml:space="preserve">  Explicación: HTTPS con validación TLS y secretos protegidos reduce la exposición al consumir pasarelas de pago externas; los datos de tarjeta deben tokenizarse conforme al proveedor.</w:t>
      </w:r>
    </w:p>
    <w:p>
      <w:r>
        <w:rPr>
          <w:b/>
        </w:rPr>
        <w:t>16. A — Registrar la tarea en PostgreSQL y procesarla con un Worker C# separado.</w:t>
      </w:r>
      <w:r>
        <w:t xml:space="preserve">  Explicación: Las claves de idempotencia permiten reconocer reintentos de la misma solicitud y evitan crear órdenes o cobros duplicados.</w:t>
      </w:r>
    </w:p>
    <w:p>
      <w:r>
        <w:rPr>
          <w:b/>
        </w:rPr>
        <w:t>17. A — Launch Template/User Data y logs de arranque.</w:t>
      </w:r>
      <w:r>
        <w:t xml:space="preserve">  Explicación: CloudWatch sirve para métricas, registros y alarmas; su evidencia permite detectar y diagnosticar incrementos en errores de la aplicación.</w:t>
      </w:r>
    </w:p>
    <w:p>
      <w:r>
        <w:rPr>
          <w:b/>
        </w:rPr>
        <w:t>18. D — Simular pérdida de targets de una AZ y comprobar health checks, capacidad y failover.</w:t>
      </w:r>
      <w:r>
        <w:t xml:space="preserve">  Explicación: Probar una falla de una AZ y comprobar targets, capacidad y transferencia de servicio permite validar continuidad, no solo suponerla.</w:t>
      </w:r>
    </w:p>
    <w:p>
      <w:r>
        <w:rPr>
          <w:b/>
        </w:rPr>
        <w:t>19. D — NAT Gateway, ALB, RDS, ElastiCache e instancias encendidas.</w:t>
      </w:r>
      <w:r>
        <w:t xml:space="preserve">  Explicación: Los recursos como NAT Gateway, RDS, ALB y ElastiCache pueden generar cargos mientras permanezcan provisionados; hay que revisarlos al finalizar.</w:t>
      </w:r>
    </w:p>
    <w:p>
      <w:r>
        <w:rPr>
          <w:b/>
        </w:rPr>
        <w:t>20. C — Publicación versionada y rollout coordinado en todas las instancias.</w:t>
      </w:r>
      <w:r>
        <w:t xml:space="preserve">  Explicación: Los cambios deben distribuirse mediante una versión común y un despliegue coordinado para impedir resultados distintos entre instancias.</w:t>
      </w:r>
    </w:p>
    <w:p>
      <w:pPr>
        <w:pStyle w:val="Heading2"/>
      </w:pPr>
      <w:r>
        <w:t>Preguntas 21–40</w:t>
      </w:r>
    </w:p>
    <w:p>
      <w:r>
        <w:rPr>
          <w:b/>
        </w:rPr>
        <w:t>21. D — Es stateful y está asociado a recursos.</w:t>
      </w:r>
      <w:r>
        <w:t xml:space="preserve">  Explicación: Los Security Groups son firewalls con seguimiento de estado asociados a recursos o interfaces y permiten implícitamente las respuestas.</w:t>
      </w:r>
    </w:p>
    <w:p>
      <w:r>
        <w:rPr>
          <w:b/>
        </w:rPr>
        <w:t>22. D — Es stateless y se aplica al nivel de subred.</w:t>
      </w:r>
      <w:r>
        <w:t xml:space="preserve">  Explicación: Las NACL son filtros sin estado aplicados a subredes; hay que autorizar tanto solicitudes como tráfico de retorno.</w:t>
      </w:r>
    </w:p>
    <w:p>
      <w:r>
        <w:rPr>
          <w:b/>
        </w:rPr>
        <w:t>23. A — Destino por defecto para IPv4 no cubierto por rutas más específicas.</w:t>
      </w:r>
      <w:r>
        <w:t xml:space="preserve">  Explicación: La ruta 0.0.0.0/0 representa el destino IPv4 por defecto cuando no hay una ruta más específica.</w:t>
      </w:r>
    </w:p>
    <w:p>
      <w:r>
        <w:rPr>
          <w:b/>
        </w:rPr>
        <w:t>24. A — Proveer conectividad entre VPC e Internet para recursos con rutas y direccionamiento adecuados.</w:t>
      </w:r>
      <w:r>
        <w:t xml:space="preserve">  Explicación: El Internet Gateway habilita conectividad entre una VPC e Internet, pero la ruta y el direccionamiento de cada recurso también importan.</w:t>
      </w:r>
    </w:p>
    <w:p>
      <w:r>
        <w:rPr>
          <w:b/>
        </w:rPr>
        <w:t>25. D — Permite salida iniciada desde redes privadas a destinos externos.</w:t>
      </w:r>
      <w:r>
        <w:t xml:space="preserve">  Explicación: El NAT Gateway permite que instancias privadas inicien conexiones de salida sin exponerlas a conexiones entrantes iniciadas desde Internet.</w:t>
      </w:r>
    </w:p>
    <w:p>
      <w:r>
        <w:rPr>
          <w:b/>
        </w:rPr>
        <w:t>26. A — Enruta tráfico HTTP/HTTPS a targets según reglas y salud.</w:t>
      </w:r>
      <w:r>
        <w:t xml:space="preserve">  Explicación: El ALB distribuye tráfico de capa 7 según reglas y health checks; no realiza el procesamiento de negocio.</w:t>
      </w:r>
    </w:p>
    <w:p>
      <w:r>
        <w:rPr>
          <w:b/>
        </w:rPr>
        <w:t>27. D — Servidor HTTP que hospeda ASP.NET Core.</w:t>
      </w:r>
      <w:r>
        <w:t xml:space="preserve">  Explicación: Kestrel es el servidor HTTP integrado de ASP.NET Core que hospeda la aplicación .NET.</w:t>
      </w:r>
    </w:p>
    <w:p>
      <w:r>
        <w:rPr>
          <w:b/>
        </w:rPr>
        <w:t>28. B — Proxy inverso que recibe solicitudes y las reenvía al backend.</w:t>
      </w:r>
      <w:r>
        <w:t xml:space="preserve">  Explicación: Nginx funciona como proxy inverso: recibe HTTP y reenvía la solicitud al backend Kestrel.</w:t>
      </w:r>
    </w:p>
    <w:p>
      <w:r>
        <w:rPr>
          <w:b/>
        </w:rPr>
        <w:t>29. C — Administrar el motor relacional y sus operaciones de infraestructura según configuración.</w:t>
      </w:r>
      <w:r>
        <w:t xml:space="preserve">  Explicación: RDS ofrece administración del motor relacional, respaldos y modalidades de alta disponibilidad para PostgreSQL.</w:t>
      </w:r>
    </w:p>
    <w:p>
      <w:r>
        <w:rPr>
          <w:b/>
        </w:rPr>
        <w:t>30. C — Estado compartido temporal y caché con caducidad.</w:t>
      </w:r>
      <w:r>
        <w:t xml:space="preserve">  Explicación: Redis proporciona almacenamiento temporal clave-valor y caché distribuida; las claves pueden expirar mediante TTL.</w:t>
      </w:r>
    </w:p>
    <w:p>
      <w:r>
        <w:rPr>
          <w:b/>
        </w:rPr>
        <w:t>31. A — La app consulta caché y, ante fallo, obtiene dato de origen y lo almacena en caché.</w:t>
      </w:r>
      <w:r>
        <w:t xml:space="preserve">  Explicación: Cache-Aside consiste en consultar primero la caché; si falta el dato, se lee el origen y se guarda el resultado en caché.</w:t>
      </w:r>
    </w:p>
    <w:p>
      <w:r>
        <w:rPr>
          <w:b/>
        </w:rPr>
        <w:t>32. C — Configuración reutilizable para lanzar instancias EC2.</w:t>
      </w:r>
      <w:r>
        <w:t xml:space="preserve">  Explicación: Launch Template define AMI, tipo, rol y datos de arranque para crear instancias EC2 coherentes.</w:t>
      </w:r>
    </w:p>
    <w:p>
      <w:r>
        <w:rPr>
          <w:b/>
        </w:rPr>
        <w:t>33. C — Declarar y gestionar infraestructura como código.</w:t>
      </w:r>
      <w:r>
        <w:t xml:space="preserve">  Explicación: CloudFormation crea y actualiza recursos mediante plantillas de infraestructura como código.</w:t>
      </w:r>
    </w:p>
    <w:p>
      <w:r>
        <w:rPr>
          <w:b/>
        </w:rPr>
        <w:t>34. C — Credenciales y otros secretos con acceso controlado.</w:t>
      </w:r>
      <w:r>
        <w:t xml:space="preserve">  Explicación: Secrets Manager almacena credenciales y otros secretos, con permisos de acceso controlados y opciones de rotación.</w:t>
      </w:r>
    </w:p>
    <w:p>
      <w:r>
        <w:rPr>
          <w:b/>
        </w:rPr>
        <w:t>35. B — Alta disponibilidad con réplica standby y failover, según modalidad.</w:t>
      </w:r>
      <w:r>
        <w:t xml:space="preserve">  Explicación: RDS Multi-AZ mantiene infraestructura standby para failover y mejora disponibilidad; no equivale automáticamente a una réplica de lectura.</w:t>
      </w:r>
    </w:p>
    <w:p>
      <w:r>
        <w:rPr>
          <w:b/>
        </w:rPr>
        <w:t>36. A — Métricas, logs y alarmas operacionales.</w:t>
      </w:r>
      <w:r>
        <w:t xml:space="preserve">  Explicación: CloudWatch centraliza métricas, registros y alarmas para supervisión operativa.</w:t>
      </w:r>
    </w:p>
    <w:p>
      <w:r>
        <w:rPr>
          <w:b/>
        </w:rPr>
        <w:t>37. C — Registrar actividad de API y eventos de cuenta para auditoría.</w:t>
      </w:r>
      <w:r>
        <w:t xml:space="preserve">  Explicación: CloudTrail registra actividad de API y acciones realizadas sobre recursos para investigación y auditoría.</w:t>
      </w:r>
    </w:p>
    <w:p>
      <w:r>
        <w:rPr>
          <w:b/>
        </w:rPr>
        <w:t>38. B — Acceso privado a S3 mediante rutas dentro de la VPC.</w:t>
      </w:r>
      <w:r>
        <w:t xml:space="preserve">  Explicación: Un S3 Gateway VPC Endpoint proporciona acceso privado a S3 mediante rutas de la VPC sin consumir NAT para ese tráfico.</w:t>
      </w:r>
    </w:p>
    <w:p>
      <w:r>
        <w:rPr>
          <w:b/>
        </w:rPr>
        <w:t>39. B — Permite ejecutar tareas programadas sin bloquear solicitudes web.</w:t>
      </w:r>
      <w:r>
        <w:t xml:space="preserve">  Explicación: Un Worker independiente permite ejecutar tareas programadas fuera del ciclo de atención HTTP y sin bloquear a los compradores.</w:t>
      </w:r>
    </w:p>
    <w:p>
      <w:r>
        <w:rPr>
          <w:b/>
        </w:rPr>
        <w:t>40. D — Ubicación aislada de infraestructura dentro de una región AWS.</w:t>
      </w:r>
      <w:r>
        <w:t xml:space="preserve">  Explicación: Una Availability Zone es una ubicación de infraestructura aislada dentro de una región; distribuir servicios entre AZ disminuye el impacto de una falla de zona.</w:t>
      </w:r>
    </w:p>
    <w:p>
      <w:pPr>
        <w:pStyle w:val="Heading2"/>
      </w:pPr>
      <w:r>
        <w:t>Preguntas 41–60</w:t>
      </w:r>
    </w:p>
    <w:p>
      <w:r>
        <w:rPr>
          <w:b/>
        </w:rPr>
        <w:t>41. B — ALB y ASG en dos AZ con RDS Multi-AZ.</w:t>
      </w:r>
      <w:r>
        <w:t xml:space="preserve">  Explicación: ALB y ASG en varias AZ reducen fallos del cómputo, y RDS Multi-AZ aporta recuperación automática de la base de datos.</w:t>
      </w:r>
    </w:p>
    <w:p>
      <w:r>
        <w:rPr>
          <w:b/>
        </w:rPr>
        <w:t>42. D — RDS sin acceso público en subredes de datos; SG acepta solo app.</w:t>
      </w:r>
      <w:r>
        <w:t xml:space="preserve">  Explicación: Mantener RDS sin exposición pública, en subredes de datos y con SG restringido a aplicación, reduce la superficie de ataque.</w:t>
      </w:r>
    </w:p>
    <w:p>
      <w:r>
        <w:rPr>
          <w:b/>
        </w:rPr>
        <w:t>43. B — AWS Secrets Manager.</w:t>
      </w:r>
      <w:r>
        <w:t xml:space="preserve">  Explicación: Secrets Manager protege credenciales que no deben codificarse ni subirse a repositorios.</w:t>
      </w:r>
    </w:p>
    <w:p>
      <w:r>
        <w:rPr>
          <w:b/>
        </w:rPr>
        <w:t>44. C — Instancias stateless con estado compartido en Redis/RDS.</w:t>
      </w:r>
      <w:r>
        <w:t xml:space="preserve">  Explicación: Servidores sin sesión local, con estado compartido en Redis o PostgreSQL, pueden escalar o reemplazarse sin perder dependencias de una EC2.</w:t>
      </w:r>
    </w:p>
    <w:p>
      <w:r>
        <w:rPr>
          <w:b/>
        </w:rPr>
        <w:t>45. D — AWS CloudTrail.</w:t>
      </w:r>
      <w:r>
        <w:t xml:space="preserve">  Explicación: CloudTrail permite reconstruir qué identidad efectuó una llamada de modificación a la configuración de AWS.</w:t>
      </w:r>
    </w:p>
    <w:p>
      <w:r>
        <w:rPr>
          <w:b/>
        </w:rPr>
        <w:t>46. B — Gateway VPC Endpoint para S3.</w:t>
      </w:r>
      <w:r>
        <w:t xml:space="preserve">  Explicación: El endpoint tipo Gateway para S3 permite acceso privado a ese servicio sin salida general por NAT.</w:t>
      </w:r>
    </w:p>
    <w:p>
      <w:r>
        <w:rPr>
          <w:b/>
        </w:rPr>
        <w:t>47. A — Application Load Balancer.</w:t>
      </w:r>
      <w:r>
        <w:t xml:space="preserve">  Explicación: ALB enruta solicitudes HTTP/HTTPS a múltiples servidores según reglas, salud y capacidad disponible.</w:t>
      </w:r>
    </w:p>
    <w:p>
      <w:r>
        <w:rPr>
          <w:b/>
        </w:rPr>
        <w:t>48. C — Evitar enviar tráfico normal a targets no saludables cuando hay targets sanos disponibles.</w:t>
      </w:r>
      <w:r>
        <w:t xml:space="preserve">  Explicación: Health checks evitan enviar tráfico ordinario a targets que no cumplen el estado Healthy, mientras existan destinos sanos.</w:t>
      </w:r>
    </w:p>
    <w:p>
      <w:r>
        <w:rPr>
          <w:b/>
        </w:rPr>
        <w:t>49. A — AWS CloudFormation.</w:t>
      </w:r>
      <w:r>
        <w:t xml:space="preserve">  Explicación: CloudFormation permite desplegar repetidamente el diseño y controlar sus cambios mediante una plantilla versionada.</w:t>
      </w:r>
    </w:p>
    <w:p>
      <w:r>
        <w:rPr>
          <w:b/>
        </w:rPr>
        <w:t>50. D — Registrar la tarea y ejecutarla con un Worker C# independiente.</w:t>
      </w:r>
      <w:r>
        <w:t xml:space="preserve">  Explicación: Un Worker C# desacoplado del proceso web puede ejecutar la carga nocturna sin introducir Lambda ni SQS; deben gestionarse sus reintentos y exclusión mutua.</w:t>
      </w:r>
    </w:p>
    <w:p>
      <w:r>
        <w:rPr>
          <w:b/>
        </w:rPr>
        <w:t>51. C — TargetResponseTime del ALB junto con CPU y errores.</w:t>
      </w:r>
      <w:r>
        <w:t xml:space="preserve">  Explicación: TargetResponseTime del ALB muestra latencia observada del backend; correlacionarla con CPU y errores ayuda a diagnosticar saturación.</w:t>
      </w:r>
    </w:p>
    <w:p>
      <w:r>
        <w:rPr>
          <w:b/>
        </w:rPr>
        <w:t>52. A — Un NAT Gateway por AZ y rutas privadas hacia el NAT local.</w:t>
      </w:r>
      <w:r>
        <w:t xml:space="preserve">  Explicación: NAT Gateway por AZ junto a rutas privadas locales a cada zona reduce dependencia cruzada ante un fallo zonal.</w:t>
      </w:r>
    </w:p>
    <w:p>
      <w:r>
        <w:rPr>
          <w:b/>
        </w:rPr>
        <w:t>53. A — Security Group de aplicación.</w:t>
      </w:r>
      <w:r>
        <w:t xml:space="preserve">  Explicación: El SG de aplicación debe permitir el tráfico que le llega desde el ALB, sin abrir ese acceso desde todo Internet.</w:t>
      </w:r>
    </w:p>
    <w:p>
      <w:r>
        <w:rPr>
          <w:b/>
        </w:rPr>
        <w:t>54. A — Un segmento pequeño de solicitudes sufre demoras elevadas.</w:t>
      </w:r>
      <w:r>
        <w:t xml:space="preserve">  Explicación: P99 alto indica que cerca del 1 % de las solicitudes experimentan tiempos de respuesta mayores que ese valor, aunque el promedio sea estable.</w:t>
      </w:r>
    </w:p>
    <w:p>
      <w:r>
        <w:rPr>
          <w:b/>
        </w:rPr>
        <w:t>55. D — AWS Certificate Manager.</w:t>
      </w:r>
      <w:r>
        <w:t xml:space="preserve">  Explicación: ACM administra los certificados TLS utilizados por el listener HTTPS del ALB.</w:t>
      </w:r>
    </w:p>
    <w:p>
      <w:r>
        <w:rPr>
          <w:b/>
        </w:rPr>
        <w:t>56. B — AWS WAF.</w:t>
      </w:r>
      <w:r>
        <w:t xml:space="preserve">  Explicación: AWS WAF inspecciona solicitudes web y aplica reglas frente a ataques y abuso HTTP; complementa, pero no sustituye, otros controles.</w:t>
      </w:r>
    </w:p>
    <w:p>
      <w:r>
        <w:rPr>
          <w:b/>
        </w:rPr>
        <w:t>57. B — SSM Session Manager con rol IAM y conectividad requerida.</w:t>
      </w:r>
      <w:r>
        <w:t xml:space="preserve">  Explicación: SSM Session Manager autoriza acceso administrativo sin SSH público; requiere rol IAM, agente operativo y conectividad desde EC2.</w:t>
      </w:r>
    </w:p>
    <w:p>
      <w:r>
        <w:rPr>
          <w:b/>
        </w:rPr>
        <w:t>58. D — CloudWatch Alarm hacia SNS.</w:t>
      </w:r>
      <w:r>
        <w:t xml:space="preserve">  Explicación: CloudWatch Alarm detecta una condición sobre métricas y SNS puede distribuir el aviso a destinatarios configurados.</w:t>
      </w:r>
    </w:p>
    <w:p>
      <w:r>
        <w:rPr>
          <w:b/>
        </w:rPr>
        <w:t>59. B — RDS point-in-time recovery con backups automáticos habilitados.</w:t>
      </w:r>
      <w:r>
        <w:t xml:space="preserve">  Explicación: La recuperación a un punto en el tiempo de RDS requiere respaldos automáticos habilitados y permite restaurar dentro de su ventana de retención.</w:t>
      </w:r>
      <w:r>
        <w:t xml:space="preserve"> PITR crea una instancia RDS restaurada nueva; requiere backups automáticos habilitados, punto dentro de la retención y validación de órdenes antes de cambiar el endpoint. Multi-AZ no reemplaza PITR.</w:t>
      </w:r>
    </w:p>
    <w:p>
      <w:r>
        <w:rPr>
          <w:b/>
        </w:rPr>
        <w:t>60. B — Cost Explorer, AWS Budgets y Cost Anomaly Detection.</w:t>
      </w:r>
      <w:r>
        <w:t xml:space="preserve">  Explicación: Cost Explorer analiza gasto histórico, Budgets establece límites y alertas, y Cost Anomaly Detection identifica desviaciones de costo.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