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2E7D6B"/>
          <w:spacing w:val="20"/>
          <w:sz w:val="16"/>
          <w:szCs w:val="16"/>
        </w:rPr>
        <w:t xml:space="preserve">PROPOSAL</w:t>
      </w:r>
    </w:p>
    <w:p>
      <w:pPr>
        <w:spacing w:after="30"/>
      </w:pPr>
      <w:r>
        <w:rPr>
          <w:b/>
          <w:bCs/>
          <w:color w:val="1F3A5F"/>
          <w:sz w:val="40"/>
          <w:szCs w:val="40"/>
        </w:rPr>
        <w:t xml:space="preserve">Shmeera</w:t>
      </w:r>
    </w:p>
    <w:p>
      <w:pPr>
        <w:spacing w:after="90"/>
      </w:pPr>
      <w:r>
        <w:rPr>
          <w:i/>
          <w:iCs/>
          <w:color w:val="44546A"/>
          <w:sz w:val="19"/>
          <w:szCs w:val="19"/>
        </w:rPr>
        <w:t xml:space="preserve">A secure child check-in and check-out system for your children's ministry</w:t>
      </w:r>
    </w:p>
    <w:p>
      <w:pPr>
        <w:pBdr>
          <w:bottom w:val="single" w:color="2E7D6B" w:sz="8" w:space="1"/>
        </w:pBdr>
        <w:spacing w:after="120" w:before="120"/>
      </w:pPr>
    </w:p>
    <w:p>
      <w:pPr>
        <w:spacing w:after="10" w:before="70"/>
      </w:pPr>
      <w:r>
        <w:rPr>
          <w:b/>
          <w:bCs/>
          <w:color w:val="1F3A5F"/>
          <w:sz w:val="18"/>
          <w:szCs w:val="18"/>
        </w:rPr>
        <w:t xml:space="preserve">Prepared for:  </w:t>
      </w:r>
      <w:r>
        <w:rPr>
          <w:sz w:val="18"/>
          <w:szCs w:val="18"/>
        </w:rPr>
        <w:t xml:space="preserve">[ Church / Ministry Name ]</w:t>
      </w:r>
    </w:p>
    <w:p>
      <w:pPr>
        <w:spacing w:after="10"/>
      </w:pPr>
      <w:r>
        <w:rPr>
          <w:b/>
          <w:bCs/>
          <w:color w:val="1F3A5F"/>
          <w:sz w:val="18"/>
          <w:szCs w:val="18"/>
        </w:rPr>
        <w:t xml:space="preserve">Prepared by:  </w:t>
      </w:r>
      <w:r>
        <w:rPr>
          <w:sz w:val="18"/>
          <w:szCs w:val="18"/>
        </w:rPr>
        <w:t xml:space="preserve">Godfrey Omenai</w:t>
      </w:r>
    </w:p>
    <w:p>
      <w:pPr>
        <w:spacing w:after="10"/>
      </w:pPr>
      <w:r>
        <w:rPr>
          <w:b/>
          <w:bCs/>
          <w:color w:val="1F3A5F"/>
          <w:sz w:val="18"/>
          <w:szCs w:val="18"/>
        </w:rPr>
        <w:t xml:space="preserve">Contact:  </w:t>
      </w:r>
      <w:r>
        <w:rPr>
          <w:sz w:val="18"/>
          <w:szCs w:val="18"/>
        </w:rPr>
        <w:t xml:space="preserve">oseomenai@gmail.com</w:t>
      </w:r>
    </w:p>
    <w:p>
      <w:pPr>
        <w:spacing w:after="90"/>
      </w:pPr>
      <w:r>
        <w:rPr>
          <w:b/>
          <w:bCs/>
          <w:color w:val="1F3A5F"/>
          <w:sz w:val="18"/>
          <w:szCs w:val="18"/>
        </w:rPr>
        <w:t xml:space="preserve">Date:  </w:t>
      </w:r>
      <w:r>
        <w:rPr>
          <w:sz w:val="18"/>
          <w:szCs w:val="18"/>
        </w:rPr>
        <w:t xml:space="preserve">September 19, 2026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The Problem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Every service, children's ministry teams face the same high-stakes handoff: a parent drops off a child, and hours later a different adult may arrive to pick that child up. Paper sign-in sheets, sticker tags, and memory don't scale once a room has more than a handful of children, and a single mistaken release is the kind of incident a ministry cannot afford.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exists to solve one problem completely: guarantee that only a verified, authorized adult can ever collect a checked-in child, while giving parents a direct, immediate line to staff if their child needs attention during the service.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The Solution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is a ready-to-deploy check-in and safety platform built specifically for children's ministry programs. It runs on any phone, tablet, or browser — no special hardware required — and gives your ministry three coordinated views of the same live data: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Guardian (Parent) </w:t>
      </w:r>
      <w:r>
        <w:rPr>
          <w:sz w:val="21"/>
          <w:szCs w:val="21"/>
        </w:rPr>
        <w:t xml:space="preserve">— registers children, checks them in and out, manages who else is allowed to pick them up, and messages staff in real time.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Staff / Volunteer </w:t>
      </w:r>
      <w:r>
        <w:rPr>
          <w:sz w:val="21"/>
          <w:szCs w:val="21"/>
        </w:rPr>
        <w:t xml:space="preserve">— runs a room from a tablet or phone: accepts drop-offs, verifies pickup codes against a photo, messages parents, and raises incidents.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b/>
          <w:bCs/>
          <w:color w:val="1F3A5F"/>
          <w:sz w:val="18"/>
          <w:szCs w:val="18"/>
        </w:rPr>
        <w:t xml:space="preserve">Admin / Coordinator </w:t>
      </w:r>
      <w:r>
        <w:rPr>
          <w:sz w:val="21"/>
          <w:szCs w:val="21"/>
        </w:rPr>
        <w:t xml:space="preserve">— approves staff accounts, manages rooms and capacity, reviews the full audit log and incident reports, and runs attendance and pickup-time reports.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Because Shmeera is built multi-tenant, your ministry gets its own fully isolated space in the same platform — your families, staff, and records are never visible to any other organization using Shmeera, and setup takes minutes, not a custom build.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How It Works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Drop-off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 guardian selects the child and room; the app generates a unique, time-limited check-in code (number + QR), sent instantly to the room's staff device with the child's photo, age, and medical/allergy notes.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Staff matches the child to the photo on file and taps Accept — only that action checks the child in, never the code alone. A printable tag/stub pair backs up the flow for a dead phone or spotty connection.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Pickup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The parent (or someone they've explicitly pre-authorized, with a photo on file) generates a pickup code; an unlisted adult can never generate one in the first place.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Staff verifies the code and photo before approving. Any mismatch or failed attempt is flagged to the admin dashboard immediately and logged as an incident.</w:t>
      </w:r>
    </w:p>
    <w:p>
      <w:pPr>
        <w:pStyle w:val="Heading2"/>
        <w:spacing w:after="40" w:before="100"/>
      </w:pPr>
      <w:r>
        <w:rPr>
          <w:b/>
          <w:bCs/>
          <w:color w:val="2E7D6B"/>
          <w:sz w:val="20"/>
          <w:szCs w:val="20"/>
        </w:rPr>
        <w:t xml:space="preserve">In-service messaging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Every checked-in child gets a private, logged chat thread with the assigned room staff — never an unlogged channel. Staff can send one-tap urgent alerts that push through even on silent.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An unread urgent message automatically escalates to the admin dashboard after a short window, so a runner can be sent to find the parent.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Built on Non-Negotiable Safety Principles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These protections are structural, not optional settings — they hold true for every family, every room, every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76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in practice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Two-sided confirmation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 code being generated never changes a child's status by itself — a staff member must independently accept or approve every check-in and pickup.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Closed pickup list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Only the guardian, or someone the guardian explicitly added with a photo on file, can ever be presented as a valid pickup option. A person can also be marked explicitly blocked, not just absent from the list.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Single-use, random codes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code is cryptographically random, generated per session, time-limited, and never reusable or guessable.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Full audit trail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check-in, checkout, decline, failed code attempt, and urgent escalation is timestamped and tied to a specific account — searchable by admins at any time.</w:t>
            </w:r>
          </w:p>
        </w:tc>
      </w:tr>
      <w:tr>
        <w:tc>
          <w:tcPr>
            <w:tcW w:type="dxa" w:w="260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Staff vetting gate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Staff accounts require admin approval before they can accept a single check-in, with room for background-check status to be tracked per staff member.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Data protection</w:t>
            </w:r>
          </w:p>
        </w:tc>
        <w:tc>
          <w:tcPr>
            <w:tcW w:type="dxa" w:w="67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Encrypted storage and transit throughout, access to medical/allergy notes limited to assigned staff only, and parent-facing tools to export or delete their own data.</w:t>
            </w:r>
          </w:p>
        </w:tc>
      </w:tr>
    </w:tbl>
    <w:p>
      <w:pPr>
        <w:spacing w:before="160"/>
      </w:pP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What's Already Handled Beyond the Basics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Shmeera isn't a bare-bones prototype — the platform already covers the situations that come up in a real service, not just the happy path: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Mid-service room transfers (always confirmed by the receiving room's staff) and automatic no-show detection with an admin alert.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Admin manual-override checkout for a dead or lost parent phone, logged with the approving admin's name, plus camera QR scanning for staff as a faster way to enter codes.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 persistent notification inbox with optional web push, and admin reporting on attendance, pickup times, and incident history, plus guardian-side data export.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Admins can text and email a pending session's check-in or pickup code directly to a guardian who isn't looking at the app — the same server-side check runs either way.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Getting Your Ministry Started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Because Shmeera already exists as a working, multi-tenant platform, onboarding a new ministry does not require a software build — only setup and training: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1.  An admin account is created for your ministry, and your rooms are configured with age ranges and capacity.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2.  Staff and volunteer accounts are added and approved by your admin, with background-check status tracked per person.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3.  Families sign up, add their children and any authorized pickup people, and complete consent at registration.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4.  A short training session walks staff through accepting a drop-off and approving a pickup — the workflow is designed to take under a minute to learn.</w:t>
      </w:r>
    </w:p>
    <w:p>
      <w:pPr>
        <w:pStyle w:val="ListParagraph"/>
        <w:numPr>
          <w:ilvl w:val="0"/>
          <w:numId w:val="2"/>
        </w:numPr>
        <w:spacing w:after="30" w:line="232"/>
      </w:pPr>
      <w:r>
        <w:rPr>
          <w:color w:val="1A1A1A"/>
          <w:sz w:val="18"/>
          <w:szCs w:val="18"/>
        </w:rPr>
        <w:t xml:space="preserve">5.  Your ministry runs its first live service with Shmeera, with the printed tag/stub fallback available from day one for any family without a smartphone.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Roadmap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The current platform fully covers check-in, checkout, messaging, audit, OS-level push notifications, and admin-triggered SMS/email code delivery. Known, deliberate next steps — not gaps in the core safety model — include SMS escalation specifically for unread urgent messages (today those escalate to the admin dashboard only), a full offline-sync mode for venues with no connectivity at all, and direct integration with a third-party background-check provider in place of today's manually-set status field.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Investment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Pricing is scoped to the size of your ministry — number of children served and rooms staffed — and is intended to be simple to budget for. The structure below is a starting point for discussion: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3120"/>
            <w:shd w:fill="1F3A5F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Ongoing</w:t>
            </w:r>
          </w:p>
        </w:tc>
      </w:tr>
      <w:tr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Included</w:t>
            </w:r>
          </w:p>
        </w:tc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Account setup, room configuration, staff onboarding, and a live training session</w:t>
            </w:r>
          </w:p>
        </w:tc>
        <w:tc>
          <w:tcPr>
            <w:tcW w:type="dxa" w:w="3120"/>
            <w:shd w:fill="EFF3F1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Hosting, support, and all platform updates</w:t>
            </w:r>
          </w:p>
        </w:tc>
      </w:tr>
      <w:tr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Terms</w:t>
            </w:r>
          </w:p>
        </w:tc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[To be discussed]</w:t>
            </w:r>
          </w:p>
        </w:tc>
        <w:tc>
          <w:tcPr>
            <w:tcW w:type="dxa" w:w="3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10"/>
            </w:pPr>
            <w:r>
              <w:rPr>
                <w:b w:val="false"/>
                <w:bCs w:val="false"/>
                <w:color w:val="6B7280"/>
                <w:sz w:val="17"/>
                <w:szCs w:val="17"/>
              </w:rPr>
              <w:t xml:space="preserve">[To be discussed — flat or per-child pricing available]</w:t>
            </w:r>
          </w:p>
        </w:tc>
      </w:tr>
    </w:tbl>
    <w:p>
      <w:pPr>
        <w:spacing w:after="140" w:before="160"/>
      </w:pPr>
      <w:r>
        <w:rPr>
          <w:i/>
          <w:iCs/>
          <w:color w:val="6B7280"/>
          <w:sz w:val="20"/>
          <w:szCs w:val="20"/>
        </w:rPr>
        <w:t xml:space="preserve">Final pricing will be confirmed together based on your ministry's size and any customization you'd like.</w:t>
      </w:r>
    </w:p>
    <w:p>
      <w:pPr>
        <w:pStyle w:val="Heading1"/>
        <w:pBdr>
          <w:bottom w:val="single" w:color="2E7D6B" w:sz="8" w:space="3"/>
        </w:pBdr>
        <w:spacing w:after="70" w:before="160"/>
      </w:pPr>
      <w:r>
        <w:rPr>
          <w:b/>
          <w:bCs/>
          <w:color w:val="1F3A5F"/>
          <w:sz w:val="24"/>
          <w:szCs w:val="24"/>
        </w:rPr>
        <w:t xml:space="preserve">Why Shmeera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Children's safety shouldn't depend on a volunteer's memory or a clipboard sign-in sheet. Shmeera gives your team a system where a mismatched pickup simply cannot happen silently, where every action is accountable, and where a parent is never more than a tap away from the room their child is in.</w:t>
      </w:r>
    </w:p>
    <w:p>
      <w:pPr>
        <w:spacing w:after="80" w:line="244"/>
      </w:pPr>
      <w:r>
        <w:rPr>
          <w:color w:val="1A1A1A"/>
          <w:sz w:val="18"/>
          <w:szCs w:val="18"/>
        </w:rPr>
        <w:t xml:space="preserve">We'd welcome the chance to walk your team through a live demo and answer any questions.</w:t>
      </w:r>
    </w:p>
    <w:p>
      <w:pPr>
        <w:spacing w:before="200"/>
      </w:pPr>
      <w:r>
        <w:rPr>
          <w:b/>
          <w:bCs/>
          <w:color w:val="1F3A5F"/>
          <w:sz w:val="18"/>
          <w:szCs w:val="18"/>
        </w:rPr>
        <w:t xml:space="preserve">Godfrey Omenai</w:t>
      </w:r>
    </w:p>
    <w:p>
      <w:pPr>
        <w:spacing w:after="0"/>
      </w:pPr>
      <w:r>
        <w:rPr>
          <w:color w:val="2E7D6B"/>
          <w:sz w:val="21"/>
          <w:szCs w:val="21"/>
        </w:rPr>
        <w:t xml:space="preserve">oseomenai@gmail.com</w:t>
      </w:r>
    </w:p>
    <w:sectPr>
      <w:pgSz w:w="12240" w:h="15840" w:orient="portrait"/>
      <w:pgMar w:top="46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2026-09-13T09:09:34.496Z</dcterms:created>
  <dcterms:modified xsi:type="dcterms:W3CDTF">2026-09-13T09:09:34.503Z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