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contextualSpacing w:val="0"/>
        <w:rPr/>
      </w:pPr>
      <w:bookmarkStart w:colFirst="0" w:colLast="0" w:name="_vszkjo46ct8m" w:id="0"/>
      <w:bookmarkEnd w:id="0"/>
      <w:r w:rsidDel="00000000" w:rsidR="00000000" w:rsidRPr="00000000">
        <w:rPr>
          <w:rtl w:val="0"/>
        </w:rPr>
        <w:t xml:space="preserve">Intermediate Acceptance Criteria Completion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In the Initial Documentation for Sprint 1, there were three intermediate acceptance criteria and all have either been completed or are in the final stages of development. The completion is as follows (all Numbers relate to the stories from Sprint 1)</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3.1 Question Uploading Web Page</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This is completed wholly. There is no collision with the storage of files as they are logically stored in a numbered sequence in relation to their upload order</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There is also no loss as all files that are uploaded are included, this means that all the data will be retained at the point of extraction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3.2 Exam Paper Editing Webpage</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This page is partially completed</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The layout is as described in the exam paper editing database</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The main things that have to be completed are the JavaScript on the web page to make it fully interactive and the exporting of a zip (and the processing that is handled by the exporter)</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3.3 Result Updating Website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Similar to 3.2 this is also partially completed</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This page does exists as specified by 3.3 but, it is also in need of refinement</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We have the methodology for storing and retrieving data via SQL queries, all that has to be created is the JavaScript that allows the specific data to be accessible and usable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Final Note</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At the current stage, there is approximately 80% completion of the intermediate acceptance criteria due to the somewhat lofty expectations of a few of them in relation to the realistic amount of time that the group was able to spend on them</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pStyle w:val="Heading3"/>
        <w:contextualSpacing w:val="0"/>
        <w:rPr/>
      </w:pPr>
      <w:bookmarkStart w:colFirst="0" w:colLast="0" w:name="_eltgjvwz9wi2" w:id="1"/>
      <w:bookmarkEnd w:id="1"/>
      <w:r w:rsidDel="00000000" w:rsidR="00000000" w:rsidRPr="00000000">
        <w:rPr>
          <w:rtl w:val="0"/>
        </w:rPr>
        <w:t xml:space="preserve">Sprint 3 Stories and Themes</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1 Completion of JavaScript allowing the interactivity of the webpage</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By the end of the sprint, there should be a usable and interactive interface to access the database and all related files and information stored on the system and in the database</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This should be completed to the clients specifications as described in the project retrospective meeting and the stories as specified in Sprint 1</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Also, the web pages should be edited with the changes as specified by the client in the retrospective meeting (see minutes)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2 Question Extraction</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The finalization of the SQL queries and moving of files in and out of the database should be finished by the end of the sprint</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Included in this will the zipping and unzipping of files and folders</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As specified by the client, the final zip should include a final plaintext file (preferably of .tex filetype) and a figs folder that includes all relevant images.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3 Redevelopment of uploading and test creation system</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Specified by the client in the project retrospective meeting</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The client would like the ability to create tests (past or present) and be allowed to add questions</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This would allow the client to update the results dynamically and in general this is a more streamlined method of being able to upload and add question history as it means that question history can be automatically updated.</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4. Revision of Question Cart</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In the Sprint 1 Stories there is a description of a question cart. The representation of this in the final system will be slightly different</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Instead of a question cart specifically, this will be managed in the terms of tests that will be saveable</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Each test will have a list of the questions that are included in it and the questions will have the history of this usage attached to them on the database</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Saying this, there will be the ability for the user to reorder and remove questions on all types of tests, past and present.</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Also, the questions will not be saved automatically by the system, as specified above the overall test contents and state will be saved by the user.</w:t>
      </w:r>
    </w:p>
    <w:p w:rsidR="00000000" w:rsidDel="00000000" w:rsidP="00000000" w:rsidRDefault="00000000" w:rsidRPr="00000000" w14:paraId="00000025">
      <w:pPr>
        <w:numPr>
          <w:ilvl w:val="2"/>
          <w:numId w:val="2"/>
        </w:numPr>
        <w:ind w:left="2160" w:hanging="360"/>
        <w:rPr>
          <w:u w:val="none"/>
        </w:rPr>
      </w:pPr>
      <w:r w:rsidDel="00000000" w:rsidR="00000000" w:rsidRPr="00000000">
        <w:rPr>
          <w:rtl w:val="0"/>
        </w:rPr>
        <w:t xml:space="preserve">The save progress prompt will occur at multiple times. Two specific examples are when the test is downloaded or the question result history are updated.</w:t>
      </w:r>
    </w:p>
    <w:p w:rsidR="00000000" w:rsidDel="00000000" w:rsidP="00000000" w:rsidRDefault="00000000" w:rsidRPr="00000000" w14:paraId="00000026">
      <w:pPr>
        <w:contextualSpacing w:val="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