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ColoriSense Pro Mobile App User Manual</w:t>
      </w:r>
    </w:p>
    <w:p>
      <w:r>
        <w:t>Professional Comprehensive Documentation</w:t>
      </w:r>
    </w:p>
    <w:p>
      <w:pPr>
        <w:pStyle w:val="Heading1"/>
      </w:pPr>
      <w:r>
        <w:t>Introduction</w:t>
      </w:r>
    </w:p>
    <w:p>
      <w:r>
        <w:t>ColoriSense Pro is a mobile-ready colorimetric analysis application for laboratory image analysis, biosensors, and diagnostics.</w:t>
      </w:r>
    </w:p>
    <w:p>
      <w:pPr>
        <w:pStyle w:val="Heading1"/>
      </w:pPr>
      <w:r>
        <w:t>Navigation</w:t>
      </w:r>
    </w:p>
    <w:p>
      <w:r>
        <w:t>Main tabs include Home, Image, Regions, Histogram, Analysis, Results, and Calibration.</w:t>
      </w:r>
    </w:p>
    <w:p>
      <w:pPr>
        <w:pStyle w:val="Heading1"/>
      </w:pPr>
      <w:r>
        <w:t>How to Use</w:t>
      </w:r>
    </w:p>
    <w:p>
      <w:r>
        <w:t>1. Open app.</w:t>
      </w:r>
    </w:p>
    <w:p>
      <w:r>
        <w:t>2. Upload image.</w:t>
      </w:r>
    </w:p>
    <w:p>
      <w:r>
        <w:t>3. Select regions.</w:t>
      </w:r>
    </w:p>
    <w:p>
      <w:r>
        <w:t>4. Label Sample/Blank/Standard.</w:t>
      </w:r>
    </w:p>
    <w:p>
      <w:r>
        <w:t>5. Run analysis.</w:t>
      </w:r>
    </w:p>
    <w:p>
      <w:r>
        <w:t>6. Review results.</w:t>
      </w:r>
    </w:p>
    <w:p>
      <w:pPr>
        <w:pStyle w:val="Heading1"/>
      </w:pPr>
      <w:r>
        <w:t>Features</w:t>
      </w:r>
    </w:p>
    <w:p>
      <w:r>
        <w:t>ROI selection, histogram generation, absorbance calculations, calibration curves, concentration prediction, offline use.</w:t>
      </w:r>
    </w:p>
    <w:p>
      <w:pPr>
        <w:pStyle w:val="Heading1"/>
      </w:pPr>
      <w:r>
        <w:t>Precautions</w:t>
      </w:r>
    </w:p>
    <w:p>
      <w:r>
        <w:t>Use clear images, stable lighting, accurate standards, and consistent region sizes.</w:t>
      </w:r>
    </w:p>
    <w:p>
      <w:pPr>
        <w:pStyle w:val="Heading1"/>
      </w:pPr>
      <w:r>
        <w:t>Troubleshooting</w:t>
      </w:r>
    </w:p>
    <w:p>
      <w:r>
        <w:t>If no results appear, confirm regions are selected and image loaded properly.</w:t>
      </w:r>
    </w:p>
    <w:p>
      <w:pPr>
        <w:pStyle w:val="Heading1"/>
      </w:pPr>
      <w:r>
        <w:t>Academic Attribution</w:t>
      </w:r>
    </w:p>
    <w:p>
      <w:r>
        <w:t>Developed by Victor Omiyale A.</w:t>
      </w:r>
    </w:p>
    <w:p>
      <w:r>
        <w:t>Supervisor: Dr. A. M. Ogunmolasuyi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