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C4F43" w14:textId="77777777" w:rsidR="00F61221" w:rsidRPr="00192C56" w:rsidRDefault="00F61221" w:rsidP="00B45A69">
      <w:pPr>
        <w:pStyle w:val="aff1"/>
        <w:spacing w:before="120" w:after="120" w:line="240" w:lineRule="auto"/>
        <w:ind w:firstLine="680"/>
        <w:rPr>
          <w:rFonts w:ascii="Times New Roman" w:hAnsi="Times New Roman" w:cs="Times New Roman"/>
        </w:rPr>
      </w:pPr>
    </w:p>
    <w:p w14:paraId="32C9A903" w14:textId="77777777" w:rsidR="00F61221" w:rsidRPr="00192C56" w:rsidRDefault="00F61221" w:rsidP="00B45A69">
      <w:pPr>
        <w:spacing w:before="120" w:after="120" w:line="240" w:lineRule="auto"/>
        <w:ind w:left="1440" w:firstLine="680"/>
        <w:rPr>
          <w:rFonts w:ascii="Times New Roman" w:hAnsi="Times New Roman" w:cs="Times New Roman"/>
        </w:rPr>
      </w:pPr>
    </w:p>
    <w:p w14:paraId="7D65B29A" w14:textId="77777777" w:rsidR="00F61221" w:rsidRPr="00192C56" w:rsidRDefault="00F61221" w:rsidP="00B45A69">
      <w:pPr>
        <w:spacing w:before="120" w:after="120" w:line="240" w:lineRule="auto"/>
        <w:ind w:left="1440" w:firstLine="680"/>
        <w:rPr>
          <w:rFonts w:ascii="Times New Roman" w:hAnsi="Times New Roman" w:cs="Times New Roman"/>
        </w:rPr>
      </w:pPr>
    </w:p>
    <w:p w14:paraId="4181A7F8" w14:textId="77777777" w:rsidR="00F61221" w:rsidRPr="00192C56" w:rsidRDefault="00F61221" w:rsidP="00B45A69">
      <w:pPr>
        <w:spacing w:before="120" w:after="120" w:line="240" w:lineRule="auto"/>
        <w:ind w:left="1440" w:firstLine="680"/>
        <w:rPr>
          <w:rFonts w:ascii="Times New Roman" w:hAnsi="Times New Roman" w:cs="Times New Roman"/>
        </w:rPr>
      </w:pPr>
    </w:p>
    <w:p w14:paraId="2615AFD5" w14:textId="77777777" w:rsidR="00F61221" w:rsidRPr="00192C56" w:rsidRDefault="00F61221" w:rsidP="00B45A69">
      <w:pPr>
        <w:spacing w:before="120" w:after="120" w:line="240" w:lineRule="auto"/>
        <w:ind w:left="1440" w:firstLine="680"/>
        <w:rPr>
          <w:rFonts w:ascii="Times New Roman" w:hAnsi="Times New Roman" w:cs="Times New Roman"/>
        </w:rPr>
      </w:pPr>
    </w:p>
    <w:p w14:paraId="290756F2" w14:textId="77777777" w:rsidR="00F61221" w:rsidRPr="00192C56" w:rsidRDefault="00F61221" w:rsidP="00B45A69">
      <w:pPr>
        <w:spacing w:before="120" w:after="120" w:line="240" w:lineRule="auto"/>
        <w:ind w:left="1440" w:firstLine="680"/>
        <w:jc w:val="center"/>
        <w:rPr>
          <w:rFonts w:ascii="Times New Roman" w:hAnsi="Times New Roman" w:cs="Times New Roman"/>
          <w:b/>
          <w:bCs/>
          <w:sz w:val="44"/>
          <w:szCs w:val="44"/>
        </w:rPr>
      </w:pPr>
      <w:r w:rsidRPr="00192C56">
        <w:rPr>
          <w:rFonts w:ascii="Times New Roman" w:hAnsi="Times New Roman" w:cs="Times New Roman"/>
          <w:b/>
          <w:bCs/>
          <w:sz w:val="44"/>
          <w:szCs w:val="44"/>
        </w:rPr>
        <w:t>ДИПЛОМЕН ПРОЕКТ</w:t>
      </w:r>
    </w:p>
    <w:p w14:paraId="199F5038" w14:textId="77777777" w:rsidR="00F61221" w:rsidRPr="00192C56" w:rsidRDefault="00F61221" w:rsidP="00B45A69">
      <w:pPr>
        <w:spacing w:before="120" w:after="120" w:line="240" w:lineRule="auto"/>
        <w:ind w:firstLine="680"/>
        <w:jc w:val="center"/>
        <w:rPr>
          <w:rFonts w:ascii="Times New Roman" w:hAnsi="Times New Roman" w:cs="Times New Roman"/>
          <w:b/>
          <w:bCs/>
          <w:sz w:val="32"/>
          <w:szCs w:val="32"/>
        </w:rPr>
      </w:pPr>
      <w:r w:rsidRPr="00192C56">
        <w:rPr>
          <w:rFonts w:ascii="Times New Roman" w:hAnsi="Times New Roman" w:cs="Times New Roman"/>
          <w:b/>
          <w:bCs/>
          <w:sz w:val="32"/>
          <w:szCs w:val="32"/>
        </w:rPr>
        <w:t xml:space="preserve">На тема: </w:t>
      </w:r>
    </w:p>
    <w:p w14:paraId="0FD520B4" w14:textId="77777777" w:rsidR="00F61221" w:rsidRPr="00192C56" w:rsidRDefault="00601A0A" w:rsidP="00B45A69">
      <w:pPr>
        <w:tabs>
          <w:tab w:val="center" w:pos="4674"/>
          <w:tab w:val="left" w:pos="7440"/>
        </w:tabs>
        <w:spacing w:before="120" w:after="120" w:line="240" w:lineRule="auto"/>
        <w:ind w:firstLine="680"/>
        <w:jc w:val="center"/>
        <w:rPr>
          <w:rFonts w:ascii="Times New Roman" w:hAnsi="Times New Roman" w:cs="Times New Roman"/>
          <w:b/>
          <w:bCs/>
          <w:sz w:val="32"/>
          <w:szCs w:val="32"/>
        </w:rPr>
      </w:pPr>
      <w:r w:rsidRPr="00192C56">
        <w:rPr>
          <w:rFonts w:ascii="Times New Roman" w:hAnsi="Times New Roman" w:cs="Times New Roman"/>
          <w:b/>
          <w:bCs/>
          <w:sz w:val="32"/>
          <w:szCs w:val="32"/>
        </w:rPr>
        <w:t>Платформа за управление на учебни ресурси</w:t>
      </w:r>
    </w:p>
    <w:p w14:paraId="7E54613E" w14:textId="77777777" w:rsidR="00F61221" w:rsidRPr="00192C56" w:rsidRDefault="00F61221" w:rsidP="00B45A69">
      <w:pPr>
        <w:spacing w:before="120" w:after="120" w:line="240" w:lineRule="auto"/>
        <w:ind w:firstLine="680"/>
        <w:jc w:val="both"/>
        <w:rPr>
          <w:rFonts w:ascii="Times New Roman" w:hAnsi="Times New Roman" w:cs="Times New Roman"/>
        </w:rPr>
      </w:pPr>
    </w:p>
    <w:p w14:paraId="06238F26" w14:textId="77777777" w:rsidR="00F61221" w:rsidRPr="00192C56" w:rsidRDefault="00F61221" w:rsidP="00B45A69">
      <w:pPr>
        <w:spacing w:before="120" w:after="120" w:line="240" w:lineRule="auto"/>
        <w:ind w:firstLine="680"/>
        <w:jc w:val="both"/>
        <w:rPr>
          <w:rFonts w:ascii="Times New Roman" w:hAnsi="Times New Roman" w:cs="Times New Roman"/>
        </w:rPr>
      </w:pPr>
    </w:p>
    <w:p w14:paraId="1D374F97" w14:textId="77777777" w:rsidR="00F61221" w:rsidRPr="00192C56" w:rsidRDefault="00F61221" w:rsidP="00B45A69">
      <w:pPr>
        <w:spacing w:before="120" w:after="120" w:line="240" w:lineRule="auto"/>
        <w:ind w:firstLine="680"/>
        <w:jc w:val="both"/>
        <w:rPr>
          <w:rFonts w:ascii="Times New Roman" w:hAnsi="Times New Roman" w:cs="Times New Roman"/>
        </w:rPr>
      </w:pPr>
    </w:p>
    <w:p w14:paraId="6DF522D4" w14:textId="77777777" w:rsidR="00F61221" w:rsidRPr="00192C56" w:rsidRDefault="00F61221" w:rsidP="00B45A69">
      <w:pPr>
        <w:spacing w:before="120" w:after="120" w:line="240" w:lineRule="auto"/>
        <w:ind w:firstLine="680"/>
        <w:jc w:val="both"/>
        <w:rPr>
          <w:rFonts w:ascii="Times New Roman" w:hAnsi="Times New Roman" w:cs="Times New Roman"/>
        </w:rPr>
      </w:pPr>
    </w:p>
    <w:p w14:paraId="70460A16" w14:textId="77777777" w:rsidR="00F61221" w:rsidRPr="00192C56" w:rsidRDefault="00F61221" w:rsidP="00B45A69">
      <w:pPr>
        <w:spacing w:before="120" w:after="120" w:line="240" w:lineRule="auto"/>
        <w:ind w:firstLine="680"/>
        <w:jc w:val="both"/>
        <w:rPr>
          <w:rFonts w:ascii="Times New Roman" w:hAnsi="Times New Roman" w:cs="Times New Roman"/>
        </w:rPr>
      </w:pPr>
    </w:p>
    <w:p w14:paraId="49FDDD8F" w14:textId="77777777" w:rsidR="00F61221" w:rsidRPr="00192C56" w:rsidRDefault="00F61221" w:rsidP="00B45A69">
      <w:pPr>
        <w:spacing w:before="120" w:after="120" w:line="240" w:lineRule="auto"/>
        <w:ind w:firstLine="680"/>
        <w:jc w:val="both"/>
        <w:rPr>
          <w:rFonts w:ascii="Times New Roman" w:hAnsi="Times New Roman" w:cs="Times New Roman"/>
        </w:rPr>
      </w:pPr>
    </w:p>
    <w:p w14:paraId="2B29A29F" w14:textId="77777777" w:rsidR="00F61221" w:rsidRPr="00192C56" w:rsidRDefault="00F61221" w:rsidP="00B45A69">
      <w:pPr>
        <w:spacing w:before="120" w:after="120" w:line="240" w:lineRule="auto"/>
        <w:ind w:firstLine="680"/>
        <w:jc w:val="both"/>
        <w:rPr>
          <w:rFonts w:ascii="Times New Roman" w:hAnsi="Times New Roman" w:cs="Times New Roman"/>
        </w:rPr>
      </w:pPr>
    </w:p>
    <w:p w14:paraId="77508846" w14:textId="77777777" w:rsidR="00F61221" w:rsidRPr="00192C56" w:rsidRDefault="00F61221" w:rsidP="00B45A69">
      <w:pPr>
        <w:spacing w:before="120" w:after="120" w:line="240" w:lineRule="auto"/>
        <w:ind w:firstLine="680"/>
        <w:jc w:val="both"/>
        <w:rPr>
          <w:rFonts w:ascii="Times New Roman" w:hAnsi="Times New Roman" w:cs="Times New Roman"/>
          <w:b/>
          <w:bCs/>
        </w:rPr>
      </w:pPr>
      <w:r w:rsidRPr="00192C56">
        <w:rPr>
          <w:rFonts w:ascii="Times New Roman" w:hAnsi="Times New Roman" w:cs="Times New Roman"/>
          <w:b/>
          <w:bCs/>
        </w:rPr>
        <w:t xml:space="preserve">Ученик: </w:t>
      </w:r>
      <w:r w:rsidR="00601A0A" w:rsidRPr="00192C56">
        <w:rPr>
          <w:rFonts w:ascii="Times New Roman" w:hAnsi="Times New Roman" w:cs="Times New Roman"/>
          <w:b/>
          <w:bCs/>
        </w:rPr>
        <w:t>Николай Иванов Недялков</w:t>
      </w:r>
      <w:r w:rsidRPr="00192C56">
        <w:rPr>
          <w:rFonts w:ascii="Times New Roman" w:hAnsi="Times New Roman" w:cs="Times New Roman"/>
          <w:b/>
          <w:bCs/>
        </w:rPr>
        <w:t>, 12</w:t>
      </w:r>
      <w:r w:rsidRPr="00192C56">
        <w:rPr>
          <w:rFonts w:ascii="Times New Roman" w:hAnsi="Times New Roman" w:cs="Times New Roman"/>
          <w:b/>
          <w:bCs/>
          <w:vertAlign w:val="superscript"/>
        </w:rPr>
        <w:t xml:space="preserve">А </w:t>
      </w:r>
      <w:r w:rsidRPr="00192C56">
        <w:rPr>
          <w:rFonts w:ascii="Times New Roman" w:hAnsi="Times New Roman" w:cs="Times New Roman"/>
          <w:b/>
          <w:bCs/>
        </w:rPr>
        <w:t>клас</w:t>
      </w:r>
      <w:r w:rsidRPr="00192C56">
        <w:rPr>
          <w:rFonts w:ascii="Times New Roman" w:hAnsi="Times New Roman" w:cs="Times New Roman"/>
          <w:b/>
          <w:bCs/>
        </w:rPr>
        <w:tab/>
      </w:r>
      <w:r w:rsidRPr="00192C56">
        <w:rPr>
          <w:rFonts w:ascii="Times New Roman" w:hAnsi="Times New Roman" w:cs="Times New Roman"/>
          <w:b/>
          <w:bCs/>
        </w:rPr>
        <w:tab/>
      </w:r>
      <w:r w:rsidRPr="00192C56">
        <w:rPr>
          <w:rFonts w:ascii="Times New Roman" w:hAnsi="Times New Roman" w:cs="Times New Roman"/>
          <w:b/>
          <w:bCs/>
        </w:rPr>
        <w:tab/>
        <w:t xml:space="preserve"> </w:t>
      </w:r>
    </w:p>
    <w:p w14:paraId="6788CF73" w14:textId="77777777" w:rsidR="00F61221" w:rsidRPr="00192C56" w:rsidRDefault="00F61221" w:rsidP="00B45A69">
      <w:pPr>
        <w:spacing w:before="120" w:after="120" w:line="240" w:lineRule="auto"/>
        <w:ind w:firstLine="680"/>
        <w:jc w:val="both"/>
        <w:rPr>
          <w:rFonts w:ascii="Times New Roman" w:hAnsi="Times New Roman" w:cs="Times New Roman"/>
          <w:b/>
          <w:bCs/>
        </w:rPr>
      </w:pPr>
      <w:r w:rsidRPr="00192C56">
        <w:rPr>
          <w:rFonts w:ascii="Times New Roman" w:hAnsi="Times New Roman" w:cs="Times New Roman"/>
          <w:b/>
          <w:bCs/>
        </w:rPr>
        <w:t>Професия: код 481 „Компютърни науки“</w:t>
      </w:r>
    </w:p>
    <w:p w14:paraId="068B6FE2" w14:textId="77777777" w:rsidR="00F61221" w:rsidRPr="00192C56" w:rsidRDefault="00F61221" w:rsidP="00B45A69">
      <w:pPr>
        <w:spacing w:before="120" w:after="120" w:line="240" w:lineRule="auto"/>
        <w:ind w:firstLine="680"/>
        <w:jc w:val="both"/>
        <w:rPr>
          <w:rFonts w:ascii="Times New Roman" w:hAnsi="Times New Roman" w:cs="Times New Roman"/>
          <w:b/>
          <w:bCs/>
        </w:rPr>
      </w:pPr>
      <w:r w:rsidRPr="00192C56">
        <w:rPr>
          <w:rFonts w:ascii="Times New Roman" w:hAnsi="Times New Roman" w:cs="Times New Roman"/>
          <w:b/>
          <w:bCs/>
        </w:rPr>
        <w:t xml:space="preserve">Специалност: код </w:t>
      </w:r>
      <w:r w:rsidR="00601A0A" w:rsidRPr="00192C56">
        <w:rPr>
          <w:rFonts w:ascii="Times New Roman" w:hAnsi="Times New Roman" w:cs="Times New Roman"/>
          <w:b/>
          <w:bCs/>
        </w:rPr>
        <w:t>4810301</w:t>
      </w:r>
      <w:r w:rsidRPr="00192C56">
        <w:rPr>
          <w:rFonts w:ascii="Times New Roman" w:hAnsi="Times New Roman" w:cs="Times New Roman"/>
          <w:b/>
          <w:bCs/>
        </w:rPr>
        <w:t>„Приложно програмиране“</w:t>
      </w:r>
    </w:p>
    <w:p w14:paraId="2E4FE34E" w14:textId="77777777" w:rsidR="00F61221" w:rsidRPr="00192C56" w:rsidRDefault="00F61221" w:rsidP="00B45A69">
      <w:pPr>
        <w:spacing w:before="120" w:after="120" w:line="240" w:lineRule="auto"/>
        <w:ind w:firstLine="680"/>
        <w:jc w:val="both"/>
        <w:rPr>
          <w:rFonts w:ascii="Times New Roman" w:hAnsi="Times New Roman" w:cs="Times New Roman"/>
          <w:b/>
          <w:bCs/>
        </w:rPr>
      </w:pPr>
    </w:p>
    <w:p w14:paraId="49CFF5A3" w14:textId="77777777" w:rsidR="00F61221" w:rsidRPr="00192C56" w:rsidRDefault="00F61221" w:rsidP="00B45A69">
      <w:pPr>
        <w:spacing w:before="120" w:after="120" w:line="240" w:lineRule="auto"/>
        <w:ind w:firstLine="680"/>
        <w:jc w:val="right"/>
        <w:rPr>
          <w:rFonts w:ascii="Times New Roman" w:hAnsi="Times New Roman" w:cs="Times New Roman"/>
          <w:b/>
          <w:bCs/>
        </w:rPr>
      </w:pPr>
      <w:r w:rsidRPr="00192C56">
        <w:rPr>
          <w:rFonts w:ascii="Times New Roman" w:hAnsi="Times New Roman" w:cs="Times New Roman"/>
          <w:b/>
          <w:bCs/>
        </w:rPr>
        <w:tab/>
      </w:r>
      <w:r w:rsidRPr="00192C56">
        <w:rPr>
          <w:rFonts w:ascii="Times New Roman" w:hAnsi="Times New Roman" w:cs="Times New Roman"/>
          <w:b/>
          <w:bCs/>
        </w:rPr>
        <w:tab/>
      </w:r>
      <w:r w:rsidRPr="00192C56">
        <w:rPr>
          <w:rFonts w:ascii="Times New Roman" w:hAnsi="Times New Roman" w:cs="Times New Roman"/>
          <w:b/>
          <w:bCs/>
        </w:rPr>
        <w:tab/>
      </w:r>
      <w:r w:rsidRPr="00192C56">
        <w:rPr>
          <w:rFonts w:ascii="Times New Roman" w:hAnsi="Times New Roman" w:cs="Times New Roman"/>
          <w:b/>
          <w:bCs/>
        </w:rPr>
        <w:tab/>
      </w:r>
      <w:r w:rsidRPr="00192C56">
        <w:rPr>
          <w:rFonts w:ascii="Times New Roman" w:hAnsi="Times New Roman" w:cs="Times New Roman"/>
          <w:b/>
          <w:bCs/>
        </w:rPr>
        <w:tab/>
      </w:r>
      <w:r w:rsidRPr="00192C56">
        <w:rPr>
          <w:rFonts w:ascii="Times New Roman" w:hAnsi="Times New Roman" w:cs="Times New Roman"/>
          <w:b/>
          <w:bCs/>
        </w:rPr>
        <w:tab/>
        <w:t xml:space="preserve">     </w:t>
      </w:r>
    </w:p>
    <w:p w14:paraId="4A0F40EF" w14:textId="77777777" w:rsidR="00F61221" w:rsidRPr="00192C56" w:rsidRDefault="00F61221" w:rsidP="00B45A69">
      <w:pPr>
        <w:spacing w:before="120" w:after="120" w:line="240" w:lineRule="auto"/>
        <w:ind w:firstLine="680"/>
        <w:jc w:val="right"/>
        <w:rPr>
          <w:rFonts w:ascii="Times New Roman" w:hAnsi="Times New Roman" w:cs="Times New Roman"/>
          <w:b/>
          <w:bCs/>
        </w:rPr>
      </w:pPr>
      <w:r w:rsidRPr="00192C56">
        <w:rPr>
          <w:rFonts w:ascii="Times New Roman" w:hAnsi="Times New Roman" w:cs="Times New Roman"/>
          <w:b/>
          <w:bCs/>
        </w:rPr>
        <w:t xml:space="preserve">Ръководител консултант: </w:t>
      </w:r>
      <w:r w:rsidR="00601A0A" w:rsidRPr="00192C56">
        <w:rPr>
          <w:rFonts w:ascii="Times New Roman" w:hAnsi="Times New Roman" w:cs="Times New Roman"/>
          <w:b/>
          <w:bCs/>
        </w:rPr>
        <w:t>Га</w:t>
      </w:r>
      <w:r w:rsidR="000961CB" w:rsidRPr="00192C56">
        <w:rPr>
          <w:rFonts w:ascii="Times New Roman" w:hAnsi="Times New Roman" w:cs="Times New Roman"/>
          <w:b/>
          <w:bCs/>
        </w:rPr>
        <w:t>лина</w:t>
      </w:r>
      <w:r w:rsidR="00601A0A" w:rsidRPr="00192C56">
        <w:rPr>
          <w:rFonts w:ascii="Times New Roman" w:hAnsi="Times New Roman" w:cs="Times New Roman"/>
          <w:b/>
          <w:bCs/>
        </w:rPr>
        <w:t xml:space="preserve"> Иванова</w:t>
      </w:r>
    </w:p>
    <w:p w14:paraId="463AFF0B" w14:textId="77777777" w:rsidR="00F61221" w:rsidRPr="00192C56" w:rsidRDefault="00F61221" w:rsidP="00B45A69">
      <w:pPr>
        <w:spacing w:before="120" w:after="120" w:line="240" w:lineRule="auto"/>
        <w:ind w:firstLine="680"/>
        <w:jc w:val="both"/>
        <w:rPr>
          <w:rFonts w:ascii="Times New Roman" w:hAnsi="Times New Roman" w:cs="Times New Roman"/>
          <w:b/>
          <w:bCs/>
        </w:rPr>
      </w:pPr>
    </w:p>
    <w:p w14:paraId="60572A40" w14:textId="77777777" w:rsidR="00F61221" w:rsidRPr="00192C56" w:rsidRDefault="00F61221" w:rsidP="00B45A69">
      <w:pPr>
        <w:spacing w:before="120" w:after="120" w:line="240" w:lineRule="auto"/>
        <w:ind w:firstLine="680"/>
        <w:jc w:val="both"/>
        <w:rPr>
          <w:rFonts w:ascii="Times New Roman" w:hAnsi="Times New Roman" w:cs="Times New Roman"/>
          <w:b/>
          <w:bCs/>
        </w:rPr>
      </w:pPr>
    </w:p>
    <w:p w14:paraId="0AFCD09D" w14:textId="77777777" w:rsidR="00F61221" w:rsidRPr="00192C56" w:rsidRDefault="00F61221" w:rsidP="00B45A69">
      <w:pPr>
        <w:spacing w:before="120" w:after="120" w:line="240" w:lineRule="auto"/>
        <w:ind w:firstLine="680"/>
        <w:rPr>
          <w:rFonts w:ascii="Times New Roman" w:hAnsi="Times New Roman" w:cs="Times New Roman"/>
          <w:b/>
          <w:bCs/>
        </w:rPr>
      </w:pPr>
    </w:p>
    <w:p w14:paraId="1FDBD813" w14:textId="77777777" w:rsidR="00F61221" w:rsidRPr="00192C56" w:rsidRDefault="00F61221" w:rsidP="00B45A69">
      <w:pPr>
        <w:spacing w:before="120" w:after="120" w:line="240" w:lineRule="auto"/>
        <w:ind w:firstLine="680"/>
        <w:jc w:val="center"/>
        <w:rPr>
          <w:rFonts w:ascii="Times New Roman" w:hAnsi="Times New Roman" w:cs="Times New Roman"/>
          <w:b/>
          <w:bCs/>
        </w:rPr>
      </w:pPr>
      <w:r w:rsidRPr="00192C56">
        <w:rPr>
          <w:rFonts w:ascii="Times New Roman" w:hAnsi="Times New Roman" w:cs="Times New Roman"/>
          <w:b/>
          <w:bCs/>
        </w:rPr>
        <w:t>град Стара Загора</w:t>
      </w:r>
    </w:p>
    <w:p w14:paraId="4FFD1DDA" w14:textId="77777777" w:rsidR="00D87B26" w:rsidRPr="00192C56" w:rsidRDefault="00F61221" w:rsidP="00B45A69">
      <w:pPr>
        <w:spacing w:before="120" w:after="120" w:line="240" w:lineRule="auto"/>
        <w:ind w:firstLine="680"/>
        <w:jc w:val="center"/>
        <w:rPr>
          <w:rFonts w:ascii="Times New Roman" w:hAnsi="Times New Roman" w:cs="Times New Roman"/>
          <w:b/>
          <w:bCs/>
        </w:rPr>
      </w:pPr>
      <w:r w:rsidRPr="00192C56">
        <w:rPr>
          <w:rFonts w:ascii="Times New Roman" w:hAnsi="Times New Roman" w:cs="Times New Roman"/>
          <w:b/>
          <w:bCs/>
        </w:rPr>
        <w:t>2026 година</w:t>
      </w:r>
    </w:p>
    <w:p w14:paraId="3C6F22F1" w14:textId="77777777" w:rsidR="006A727C" w:rsidRPr="00192C56" w:rsidRDefault="000961CB" w:rsidP="006A727C">
      <w:pPr>
        <w:spacing w:before="120" w:after="120" w:line="240" w:lineRule="auto"/>
        <w:ind w:firstLine="680"/>
        <w:jc w:val="both"/>
        <w:rPr>
          <w:rFonts w:ascii="Times New Roman" w:hAnsi="Times New Roman" w:cs="Times New Roman"/>
          <w:b/>
          <w:bCs/>
          <w:sz w:val="28"/>
          <w:szCs w:val="28"/>
        </w:rPr>
      </w:pPr>
      <w:r w:rsidRPr="00192C56">
        <w:rPr>
          <w:rFonts w:ascii="Times New Roman" w:hAnsi="Times New Roman" w:cs="Times New Roman"/>
          <w:b/>
          <w:bCs/>
        </w:rPr>
        <w:br w:type="page"/>
      </w:r>
    </w:p>
    <w:p w14:paraId="0E9C3CDD" w14:textId="77777777" w:rsidR="006A727C" w:rsidRPr="00192C56" w:rsidRDefault="006A727C">
      <w:pPr>
        <w:rPr>
          <w:rFonts w:ascii="Times New Roman" w:hAnsi="Times New Roman" w:cs="Times New Roman"/>
          <w:b/>
          <w:bCs/>
          <w:sz w:val="28"/>
          <w:szCs w:val="28"/>
        </w:rPr>
      </w:pPr>
    </w:p>
    <w:sdt>
      <w:sdtPr>
        <w:rPr>
          <w:rFonts w:ascii="Times New Roman" w:eastAsiaTheme="minorEastAsia" w:hAnsi="Times New Roman" w:cs="Times New Roman"/>
          <w:b w:val="0"/>
          <w:bCs w:val="0"/>
          <w:color w:val="auto"/>
          <w:sz w:val="24"/>
          <w:szCs w:val="24"/>
        </w:rPr>
        <w:id w:val="355774419"/>
        <w:docPartObj>
          <w:docPartGallery w:val="Table of Contents"/>
          <w:docPartUnique/>
        </w:docPartObj>
      </w:sdtPr>
      <w:sdtContent>
        <w:p w14:paraId="1AD79E70" w14:textId="77777777" w:rsidR="00FB3952" w:rsidRPr="00192C56" w:rsidRDefault="00FB3952">
          <w:pPr>
            <w:pStyle w:val="aff1"/>
            <w:rPr>
              <w:rFonts w:ascii="Times New Roman" w:hAnsi="Times New Roman" w:cs="Times New Roman"/>
              <w:sz w:val="24"/>
              <w:szCs w:val="24"/>
            </w:rPr>
          </w:pPr>
          <w:r w:rsidRPr="00192C56">
            <w:rPr>
              <w:rFonts w:ascii="Times New Roman" w:hAnsi="Times New Roman" w:cs="Times New Roman"/>
              <w:sz w:val="24"/>
              <w:szCs w:val="24"/>
            </w:rPr>
            <w:t>Съдържание</w:t>
          </w:r>
        </w:p>
        <w:p w14:paraId="5CE5F259" w14:textId="77777777" w:rsidR="00FB3952" w:rsidRPr="00192C56" w:rsidRDefault="00FB3952" w:rsidP="00FB3952">
          <w:pPr>
            <w:pStyle w:val="15"/>
            <w:rPr>
              <w:rFonts w:hint="eastAsia"/>
              <w:kern w:val="2"/>
              <w14:ligatures w14:val="standardContextual"/>
            </w:rPr>
          </w:pPr>
          <w:r w:rsidRPr="00192C56">
            <w:fldChar w:fldCharType="begin"/>
          </w:r>
          <w:r w:rsidRPr="00192C56">
            <w:instrText xml:space="preserve"> TOC \o "1-3" \h \z \u </w:instrText>
          </w:r>
          <w:r w:rsidRPr="00192C56">
            <w:fldChar w:fldCharType="separate"/>
          </w:r>
          <w:hyperlink w:anchor="_Toc227140168" w:history="1">
            <w:r w:rsidRPr="00192C56">
              <w:rPr>
                <w:rStyle w:val="affa"/>
                <w:rFonts w:ascii="Times New Roman" w:hAnsi="Times New Roman" w:cs="Times New Roman"/>
                <w:szCs w:val="24"/>
              </w:rPr>
              <w:t>1.</w:t>
            </w:r>
            <w:r w:rsidRPr="00192C56">
              <w:rPr>
                <w:kern w:val="2"/>
                <w14:ligatures w14:val="standardContextual"/>
              </w:rPr>
              <w:tab/>
            </w:r>
            <w:r w:rsidRPr="00192C56">
              <w:rPr>
                <w:rStyle w:val="affa"/>
                <w:rFonts w:ascii="Times New Roman" w:hAnsi="Times New Roman" w:cs="Times New Roman"/>
                <w:szCs w:val="24"/>
              </w:rPr>
              <w:t>Увод</w:t>
            </w:r>
            <w:r w:rsidRPr="00192C56">
              <w:rPr>
                <w:webHidden/>
              </w:rPr>
              <w:tab/>
            </w:r>
            <w:r w:rsidRPr="00192C56">
              <w:rPr>
                <w:webHidden/>
              </w:rPr>
              <w:fldChar w:fldCharType="begin"/>
            </w:r>
            <w:r w:rsidRPr="00192C56">
              <w:rPr>
                <w:webHidden/>
              </w:rPr>
              <w:instrText xml:space="preserve"> PAGEREF _Toc227140168 \h </w:instrText>
            </w:r>
            <w:r w:rsidRPr="00192C56">
              <w:rPr>
                <w:webHidden/>
              </w:rPr>
            </w:r>
            <w:r w:rsidRPr="00192C56">
              <w:rPr>
                <w:webHidden/>
              </w:rPr>
              <w:fldChar w:fldCharType="separate"/>
            </w:r>
            <w:r w:rsidRPr="00192C56">
              <w:rPr>
                <w:webHidden/>
              </w:rPr>
              <w:t>3</w:t>
            </w:r>
            <w:r w:rsidRPr="00192C56">
              <w:rPr>
                <w:webHidden/>
              </w:rPr>
              <w:fldChar w:fldCharType="end"/>
            </w:r>
          </w:hyperlink>
        </w:p>
        <w:p w14:paraId="7C8F1AFE" w14:textId="77777777" w:rsidR="00FB3952" w:rsidRPr="00192C56" w:rsidRDefault="00FB3952" w:rsidP="00FB3952">
          <w:pPr>
            <w:pStyle w:val="15"/>
            <w:rPr>
              <w:rFonts w:hint="eastAsia"/>
              <w:kern w:val="2"/>
              <w14:ligatures w14:val="standardContextual"/>
            </w:rPr>
          </w:pPr>
          <w:hyperlink w:anchor="_Toc227140169" w:history="1">
            <w:r w:rsidRPr="00192C56">
              <w:rPr>
                <w:rStyle w:val="affa"/>
                <w:rFonts w:ascii="Times New Roman" w:hAnsi="Times New Roman" w:cs="Times New Roman"/>
                <w:szCs w:val="24"/>
              </w:rPr>
              <w:t>2.</w:t>
            </w:r>
            <w:r w:rsidRPr="00192C56">
              <w:rPr>
                <w:kern w:val="2"/>
                <w14:ligatures w14:val="standardContextual"/>
              </w:rPr>
              <w:tab/>
            </w:r>
            <w:r w:rsidRPr="00192C56">
              <w:rPr>
                <w:rStyle w:val="affa"/>
                <w:rFonts w:ascii="Times New Roman" w:hAnsi="Times New Roman" w:cs="Times New Roman"/>
                <w:szCs w:val="24"/>
              </w:rPr>
              <w:t>Анализ и спецификация на изискванията</w:t>
            </w:r>
            <w:r w:rsidRPr="00192C56">
              <w:rPr>
                <w:webHidden/>
              </w:rPr>
              <w:tab/>
            </w:r>
            <w:r w:rsidRPr="00192C56">
              <w:rPr>
                <w:webHidden/>
              </w:rPr>
              <w:fldChar w:fldCharType="begin"/>
            </w:r>
            <w:r w:rsidRPr="00192C56">
              <w:rPr>
                <w:webHidden/>
              </w:rPr>
              <w:instrText xml:space="preserve"> PAGEREF _Toc227140169 \h </w:instrText>
            </w:r>
            <w:r w:rsidRPr="00192C56">
              <w:rPr>
                <w:webHidden/>
              </w:rPr>
            </w:r>
            <w:r w:rsidRPr="00192C56">
              <w:rPr>
                <w:webHidden/>
              </w:rPr>
              <w:fldChar w:fldCharType="separate"/>
            </w:r>
            <w:r w:rsidRPr="00192C56">
              <w:rPr>
                <w:webHidden/>
              </w:rPr>
              <w:t>4</w:t>
            </w:r>
            <w:r w:rsidRPr="00192C56">
              <w:rPr>
                <w:webHidden/>
              </w:rPr>
              <w:fldChar w:fldCharType="end"/>
            </w:r>
          </w:hyperlink>
        </w:p>
        <w:p w14:paraId="190B7A3D" w14:textId="77777777" w:rsidR="00FB3952" w:rsidRPr="00192C56" w:rsidRDefault="00FB3952">
          <w:pPr>
            <w:pStyle w:val="2a"/>
            <w:tabs>
              <w:tab w:val="left" w:pos="960"/>
              <w:tab w:val="right" w:leader="dot" w:pos="10070"/>
            </w:tabs>
            <w:rPr>
              <w:rFonts w:ascii="Times New Roman" w:hAnsi="Times New Roman" w:cs="Times New Roman"/>
              <w:kern w:val="2"/>
              <w:sz w:val="24"/>
              <w:szCs w:val="24"/>
              <w14:ligatures w14:val="standardContextual"/>
            </w:rPr>
          </w:pPr>
          <w:hyperlink w:anchor="_Toc227140170" w:history="1">
            <w:r w:rsidRPr="00192C56">
              <w:rPr>
                <w:rStyle w:val="affa"/>
                <w:rFonts w:ascii="Times New Roman" w:hAnsi="Times New Roman" w:cs="Times New Roman"/>
                <w:sz w:val="24"/>
                <w:szCs w:val="24"/>
              </w:rPr>
              <w:t>2.1.</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rPr>
              <w:t>Анализ на предметната област</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_Toc227140170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4</w:t>
            </w:r>
            <w:r w:rsidRPr="00192C56">
              <w:rPr>
                <w:rFonts w:ascii="Times New Roman" w:hAnsi="Times New Roman" w:cs="Times New Roman"/>
                <w:webHidden/>
                <w:sz w:val="24"/>
                <w:szCs w:val="24"/>
              </w:rPr>
              <w:fldChar w:fldCharType="end"/>
            </w:r>
          </w:hyperlink>
        </w:p>
        <w:p w14:paraId="685D224A" w14:textId="77777777" w:rsidR="00FB3952" w:rsidRPr="00192C56" w:rsidRDefault="00FB3952">
          <w:pPr>
            <w:pStyle w:val="2a"/>
            <w:tabs>
              <w:tab w:val="left" w:pos="960"/>
              <w:tab w:val="right" w:leader="dot" w:pos="10070"/>
            </w:tabs>
            <w:rPr>
              <w:rFonts w:ascii="Times New Roman" w:hAnsi="Times New Roman" w:cs="Times New Roman"/>
              <w:kern w:val="2"/>
              <w:sz w:val="24"/>
              <w:szCs w:val="24"/>
              <w14:ligatures w14:val="standardContextual"/>
            </w:rPr>
          </w:pPr>
          <w:hyperlink w:anchor="_Toc227140171" w:history="1">
            <w:r w:rsidRPr="00192C56">
              <w:rPr>
                <w:rStyle w:val="affa"/>
                <w:rFonts w:ascii="Times New Roman" w:hAnsi="Times New Roman" w:cs="Times New Roman"/>
                <w:sz w:val="24"/>
                <w:szCs w:val="24"/>
              </w:rPr>
              <w:t>2.2.</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rPr>
              <w:t>Описание на потребителските роли</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_Toc227140171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4</w:t>
            </w:r>
            <w:r w:rsidRPr="00192C56">
              <w:rPr>
                <w:rFonts w:ascii="Times New Roman" w:hAnsi="Times New Roman" w:cs="Times New Roman"/>
                <w:webHidden/>
                <w:sz w:val="24"/>
                <w:szCs w:val="24"/>
              </w:rPr>
              <w:fldChar w:fldCharType="end"/>
            </w:r>
          </w:hyperlink>
        </w:p>
        <w:p w14:paraId="57F9708F" w14:textId="77777777" w:rsidR="00FB3952" w:rsidRPr="00192C56" w:rsidRDefault="00FB3952">
          <w:pPr>
            <w:pStyle w:val="2a"/>
            <w:tabs>
              <w:tab w:val="left" w:pos="960"/>
              <w:tab w:val="right" w:leader="dot" w:pos="10070"/>
            </w:tabs>
            <w:rPr>
              <w:rFonts w:ascii="Times New Roman" w:hAnsi="Times New Roman" w:cs="Times New Roman"/>
              <w:kern w:val="2"/>
              <w:sz w:val="24"/>
              <w:szCs w:val="24"/>
              <w14:ligatures w14:val="standardContextual"/>
            </w:rPr>
          </w:pPr>
          <w:hyperlink w:anchor="_Toc227140172" w:history="1">
            <w:r w:rsidRPr="00192C56">
              <w:rPr>
                <w:rStyle w:val="affa"/>
                <w:rFonts w:ascii="Times New Roman" w:hAnsi="Times New Roman" w:cs="Times New Roman"/>
                <w:sz w:val="24"/>
                <w:szCs w:val="24"/>
              </w:rPr>
              <w:t>2.3.</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rPr>
              <w:t>Функционални изисквания</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_Toc227140172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5</w:t>
            </w:r>
            <w:r w:rsidRPr="00192C56">
              <w:rPr>
                <w:rFonts w:ascii="Times New Roman" w:hAnsi="Times New Roman" w:cs="Times New Roman"/>
                <w:webHidden/>
                <w:sz w:val="24"/>
                <w:szCs w:val="24"/>
              </w:rPr>
              <w:fldChar w:fldCharType="end"/>
            </w:r>
          </w:hyperlink>
        </w:p>
        <w:p w14:paraId="17600B92" w14:textId="77777777" w:rsidR="00FB3952" w:rsidRPr="00192C56" w:rsidRDefault="00FB3952">
          <w:pPr>
            <w:pStyle w:val="2a"/>
            <w:tabs>
              <w:tab w:val="left" w:pos="960"/>
              <w:tab w:val="right" w:leader="dot" w:pos="10070"/>
            </w:tabs>
            <w:rPr>
              <w:rFonts w:ascii="Times New Roman" w:hAnsi="Times New Roman" w:cs="Times New Roman"/>
              <w:kern w:val="2"/>
              <w:sz w:val="24"/>
              <w:szCs w:val="24"/>
              <w14:ligatures w14:val="standardContextual"/>
            </w:rPr>
          </w:pPr>
          <w:hyperlink w:anchor="_Toc227140173" w:history="1">
            <w:r w:rsidRPr="00192C56">
              <w:rPr>
                <w:rStyle w:val="affa"/>
                <w:rFonts w:ascii="Times New Roman" w:hAnsi="Times New Roman" w:cs="Times New Roman"/>
                <w:sz w:val="24"/>
                <w:szCs w:val="24"/>
              </w:rPr>
              <w:t>2.4.</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rPr>
              <w:t>Нефункционални изисквания</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_Toc227140173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6</w:t>
            </w:r>
            <w:r w:rsidRPr="00192C56">
              <w:rPr>
                <w:rFonts w:ascii="Times New Roman" w:hAnsi="Times New Roman" w:cs="Times New Roman"/>
                <w:webHidden/>
                <w:sz w:val="24"/>
                <w:szCs w:val="24"/>
              </w:rPr>
              <w:fldChar w:fldCharType="end"/>
            </w:r>
          </w:hyperlink>
        </w:p>
        <w:p w14:paraId="5AA8AFE9" w14:textId="77777777" w:rsidR="00FB3952" w:rsidRPr="00192C56" w:rsidRDefault="00FB3952" w:rsidP="00FB3952">
          <w:pPr>
            <w:pStyle w:val="15"/>
            <w:rPr>
              <w:rFonts w:hint="eastAsia"/>
              <w:kern w:val="2"/>
              <w14:ligatures w14:val="standardContextual"/>
            </w:rPr>
          </w:pPr>
          <w:hyperlink w:anchor="_Toc227140174" w:history="1">
            <w:r w:rsidRPr="00192C56">
              <w:rPr>
                <w:rStyle w:val="affa"/>
                <w:rFonts w:ascii="Times New Roman" w:hAnsi="Times New Roman" w:cs="Times New Roman"/>
                <w:szCs w:val="24"/>
              </w:rPr>
              <w:t>3.</w:t>
            </w:r>
            <w:r w:rsidRPr="00192C56">
              <w:rPr>
                <w:kern w:val="2"/>
                <w14:ligatures w14:val="standardContextual"/>
              </w:rPr>
              <w:tab/>
            </w:r>
            <w:r w:rsidRPr="00192C56">
              <w:rPr>
                <w:rStyle w:val="affa"/>
                <w:rFonts w:ascii="Times New Roman" w:hAnsi="Times New Roman" w:cs="Times New Roman"/>
                <w:szCs w:val="24"/>
              </w:rPr>
              <w:t>Архитектур</w:t>
            </w:r>
            <w:r w:rsidRPr="00192C56">
              <w:rPr>
                <w:rStyle w:val="affa"/>
                <w:rFonts w:ascii="Times New Roman" w:hAnsi="Times New Roman" w:cs="Times New Roman"/>
                <w:szCs w:val="24"/>
              </w:rPr>
              <w:t>а</w:t>
            </w:r>
            <w:r w:rsidRPr="00192C56">
              <w:rPr>
                <w:rStyle w:val="affa"/>
                <w:rFonts w:ascii="Times New Roman" w:hAnsi="Times New Roman" w:cs="Times New Roman"/>
                <w:szCs w:val="24"/>
              </w:rPr>
              <w:t xml:space="preserve"> на системата и проектиране на базата данни</w:t>
            </w:r>
            <w:r w:rsidRPr="00192C56">
              <w:rPr>
                <w:webHidden/>
              </w:rPr>
              <w:tab/>
            </w:r>
            <w:r w:rsidRPr="00192C56">
              <w:rPr>
                <w:webHidden/>
              </w:rPr>
              <w:fldChar w:fldCharType="begin"/>
            </w:r>
            <w:r w:rsidRPr="00192C56">
              <w:rPr>
                <w:webHidden/>
              </w:rPr>
              <w:instrText xml:space="preserve"> PAGEREF _Toc227140174 \h </w:instrText>
            </w:r>
            <w:r w:rsidRPr="00192C56">
              <w:rPr>
                <w:webHidden/>
              </w:rPr>
            </w:r>
            <w:r w:rsidRPr="00192C56">
              <w:rPr>
                <w:webHidden/>
              </w:rPr>
              <w:fldChar w:fldCharType="separate"/>
            </w:r>
            <w:r w:rsidRPr="00192C56">
              <w:rPr>
                <w:webHidden/>
              </w:rPr>
              <w:t>7</w:t>
            </w:r>
            <w:r w:rsidRPr="00192C56">
              <w:rPr>
                <w:webHidden/>
              </w:rPr>
              <w:fldChar w:fldCharType="end"/>
            </w:r>
          </w:hyperlink>
        </w:p>
        <w:p w14:paraId="14716F9D" w14:textId="77777777" w:rsidR="00FB3952" w:rsidRPr="00192C56" w:rsidRDefault="00FB3952">
          <w:pPr>
            <w:pStyle w:val="2a"/>
            <w:tabs>
              <w:tab w:val="left" w:pos="960"/>
              <w:tab w:val="right" w:leader="dot" w:pos="10070"/>
            </w:tabs>
            <w:rPr>
              <w:rFonts w:ascii="Times New Roman" w:hAnsi="Times New Roman" w:cs="Times New Roman"/>
              <w:kern w:val="2"/>
              <w:sz w:val="24"/>
              <w:szCs w:val="24"/>
              <w14:ligatures w14:val="standardContextual"/>
            </w:rPr>
          </w:pPr>
          <w:hyperlink w:anchor="_Toc227140175" w:history="1">
            <w:r w:rsidRPr="00192C56">
              <w:rPr>
                <w:rStyle w:val="affa"/>
                <w:rFonts w:ascii="Times New Roman" w:hAnsi="Times New Roman" w:cs="Times New Roman"/>
                <w:sz w:val="24"/>
                <w:szCs w:val="24"/>
              </w:rPr>
              <w:t>3.1.</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rPr>
              <w:t>Увод към софтуерната архитектура и архитектурен модел</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_Toc227140175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7</w:t>
            </w:r>
            <w:r w:rsidRPr="00192C56">
              <w:rPr>
                <w:rFonts w:ascii="Times New Roman" w:hAnsi="Times New Roman" w:cs="Times New Roman"/>
                <w:webHidden/>
                <w:sz w:val="24"/>
                <w:szCs w:val="24"/>
              </w:rPr>
              <w:fldChar w:fldCharType="end"/>
            </w:r>
          </w:hyperlink>
        </w:p>
        <w:p w14:paraId="5ED39813" w14:textId="77777777" w:rsidR="00FB3952" w:rsidRPr="00192C56" w:rsidRDefault="00FB3952">
          <w:pPr>
            <w:pStyle w:val="2a"/>
            <w:tabs>
              <w:tab w:val="left" w:pos="960"/>
              <w:tab w:val="right" w:leader="dot" w:pos="10070"/>
            </w:tabs>
            <w:rPr>
              <w:rFonts w:ascii="Times New Roman" w:hAnsi="Times New Roman" w:cs="Times New Roman"/>
              <w:kern w:val="2"/>
              <w:sz w:val="24"/>
              <w:szCs w:val="24"/>
              <w14:ligatures w14:val="standardContextual"/>
            </w:rPr>
          </w:pPr>
          <w:hyperlink w:anchor="_Toc227140176" w:history="1">
            <w:r w:rsidRPr="00192C56">
              <w:rPr>
                <w:rStyle w:val="affa"/>
                <w:rFonts w:ascii="Times New Roman" w:hAnsi="Times New Roman" w:cs="Times New Roman"/>
                <w:sz w:val="24"/>
                <w:szCs w:val="24"/>
              </w:rPr>
              <w:t>3.2.</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rPr>
              <w:t>Детайлен архитектурен дизайн на Клиентската част (Frontend)</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_Toc227140176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7</w:t>
            </w:r>
            <w:r w:rsidRPr="00192C56">
              <w:rPr>
                <w:rFonts w:ascii="Times New Roman" w:hAnsi="Times New Roman" w:cs="Times New Roman"/>
                <w:webHidden/>
                <w:sz w:val="24"/>
                <w:szCs w:val="24"/>
              </w:rPr>
              <w:fldChar w:fldCharType="end"/>
            </w:r>
          </w:hyperlink>
        </w:p>
        <w:p w14:paraId="767DFA06" w14:textId="77777777" w:rsidR="00FB3952" w:rsidRPr="00192C56" w:rsidRDefault="00FB3952">
          <w:pPr>
            <w:pStyle w:val="2a"/>
            <w:tabs>
              <w:tab w:val="left" w:pos="960"/>
              <w:tab w:val="right" w:leader="dot" w:pos="10070"/>
            </w:tabs>
            <w:rPr>
              <w:rFonts w:ascii="Times New Roman" w:hAnsi="Times New Roman" w:cs="Times New Roman"/>
              <w:kern w:val="2"/>
              <w:sz w:val="24"/>
              <w:szCs w:val="24"/>
              <w14:ligatures w14:val="standardContextual"/>
            </w:rPr>
          </w:pPr>
          <w:hyperlink w:anchor="_Toc227140177" w:history="1">
            <w:r w:rsidRPr="00192C56">
              <w:rPr>
                <w:rStyle w:val="affa"/>
                <w:rFonts w:ascii="Times New Roman" w:hAnsi="Times New Roman" w:cs="Times New Roman"/>
                <w:sz w:val="24"/>
                <w:szCs w:val="24"/>
              </w:rPr>
              <w:t>3.3.</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rPr>
              <w:t>Детайлен архитектурен дизайн на Сървърната част (Backend)</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_Toc227140177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8</w:t>
            </w:r>
            <w:r w:rsidRPr="00192C56">
              <w:rPr>
                <w:rFonts w:ascii="Times New Roman" w:hAnsi="Times New Roman" w:cs="Times New Roman"/>
                <w:webHidden/>
                <w:sz w:val="24"/>
                <w:szCs w:val="24"/>
              </w:rPr>
              <w:fldChar w:fldCharType="end"/>
            </w:r>
          </w:hyperlink>
        </w:p>
        <w:p w14:paraId="59EDB250" w14:textId="77777777" w:rsidR="00FB3952" w:rsidRPr="00192C56" w:rsidRDefault="00FB3952">
          <w:pPr>
            <w:pStyle w:val="2a"/>
            <w:tabs>
              <w:tab w:val="left" w:pos="960"/>
              <w:tab w:val="right" w:leader="dot" w:pos="10070"/>
            </w:tabs>
            <w:rPr>
              <w:rFonts w:ascii="Times New Roman" w:hAnsi="Times New Roman" w:cs="Times New Roman"/>
              <w:kern w:val="2"/>
              <w:sz w:val="24"/>
              <w:szCs w:val="24"/>
              <w14:ligatures w14:val="standardContextual"/>
            </w:rPr>
          </w:pPr>
          <w:hyperlink w:anchor="_Toc227140178" w:history="1">
            <w:r w:rsidRPr="00192C56">
              <w:rPr>
                <w:rStyle w:val="affa"/>
                <w:rFonts w:ascii="Times New Roman" w:hAnsi="Times New Roman" w:cs="Times New Roman"/>
                <w:sz w:val="24"/>
                <w:szCs w:val="24"/>
              </w:rPr>
              <w:t>3.4.</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rPr>
              <w:t>Проектиране на базата данни и релационен модел (Entity-Relationship Design)</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_Toc227140178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9</w:t>
            </w:r>
            <w:r w:rsidRPr="00192C56">
              <w:rPr>
                <w:rFonts w:ascii="Times New Roman" w:hAnsi="Times New Roman" w:cs="Times New Roman"/>
                <w:webHidden/>
                <w:sz w:val="24"/>
                <w:szCs w:val="24"/>
              </w:rPr>
              <w:fldChar w:fldCharType="end"/>
            </w:r>
          </w:hyperlink>
        </w:p>
        <w:p w14:paraId="0EDE83E7" w14:textId="77777777" w:rsidR="00FB3952" w:rsidRPr="00192C56" w:rsidRDefault="00FB3952">
          <w:pPr>
            <w:pStyle w:val="2a"/>
            <w:tabs>
              <w:tab w:val="left" w:pos="960"/>
              <w:tab w:val="right" w:leader="dot" w:pos="10070"/>
            </w:tabs>
            <w:rPr>
              <w:rFonts w:ascii="Times New Roman" w:hAnsi="Times New Roman" w:cs="Times New Roman"/>
              <w:kern w:val="2"/>
              <w:sz w:val="24"/>
              <w:szCs w:val="24"/>
              <w14:ligatures w14:val="standardContextual"/>
            </w:rPr>
          </w:pPr>
          <w:hyperlink w:anchor="_Toc227140179" w:history="1">
            <w:r w:rsidRPr="00192C56">
              <w:rPr>
                <w:rStyle w:val="affa"/>
                <w:rFonts w:ascii="Times New Roman" w:hAnsi="Times New Roman" w:cs="Times New Roman"/>
                <w:sz w:val="24"/>
                <w:szCs w:val="24"/>
                <w:highlight w:val="yellow"/>
              </w:rPr>
              <w:t>3.5.</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highlight w:val="yellow"/>
              </w:rPr>
              <w:t>Структура на таблиците (Детайлно описание)</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_Toc227140179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10</w:t>
            </w:r>
            <w:r w:rsidRPr="00192C56">
              <w:rPr>
                <w:rFonts w:ascii="Times New Roman" w:hAnsi="Times New Roman" w:cs="Times New Roman"/>
                <w:webHidden/>
                <w:sz w:val="24"/>
                <w:szCs w:val="24"/>
              </w:rPr>
              <w:fldChar w:fldCharType="end"/>
            </w:r>
          </w:hyperlink>
        </w:p>
        <w:p w14:paraId="0976EA6C" w14:textId="77777777" w:rsidR="00FB3952" w:rsidRPr="00192C56" w:rsidRDefault="00FB3952">
          <w:pPr>
            <w:pStyle w:val="2a"/>
            <w:tabs>
              <w:tab w:val="left" w:pos="960"/>
              <w:tab w:val="right" w:leader="dot" w:pos="10070"/>
            </w:tabs>
            <w:rPr>
              <w:rFonts w:ascii="Times New Roman" w:hAnsi="Times New Roman" w:cs="Times New Roman"/>
              <w:kern w:val="2"/>
              <w:sz w:val="24"/>
              <w:szCs w:val="24"/>
              <w14:ligatures w14:val="standardContextual"/>
            </w:rPr>
          </w:pPr>
          <w:hyperlink w:anchor="_Toc227140180" w:history="1">
            <w:r w:rsidRPr="00192C56">
              <w:rPr>
                <w:rStyle w:val="affa"/>
                <w:rFonts w:ascii="Times New Roman" w:hAnsi="Times New Roman" w:cs="Times New Roman"/>
                <w:sz w:val="24"/>
                <w:szCs w:val="24"/>
              </w:rPr>
              <w:t>3.6.</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rPr>
              <w:t>Осигуряване на транзакционна цялостност и системна оптимизация</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_Toc227140180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11</w:t>
            </w:r>
            <w:r w:rsidRPr="00192C56">
              <w:rPr>
                <w:rFonts w:ascii="Times New Roman" w:hAnsi="Times New Roman" w:cs="Times New Roman"/>
                <w:webHidden/>
                <w:sz w:val="24"/>
                <w:szCs w:val="24"/>
              </w:rPr>
              <w:fldChar w:fldCharType="end"/>
            </w:r>
          </w:hyperlink>
        </w:p>
        <w:p w14:paraId="320BD8DF" w14:textId="77777777" w:rsidR="00FB3952" w:rsidRPr="00192C56" w:rsidRDefault="00FB3952" w:rsidP="00FB3952">
          <w:pPr>
            <w:pStyle w:val="15"/>
            <w:rPr>
              <w:rFonts w:hint="eastAsia"/>
              <w:kern w:val="2"/>
              <w14:ligatures w14:val="standardContextual"/>
            </w:rPr>
          </w:pPr>
          <w:hyperlink w:anchor="_Toc227140181" w:history="1">
            <w:r w:rsidRPr="00192C56">
              <w:rPr>
                <w:rStyle w:val="affa"/>
                <w:rFonts w:ascii="Times New Roman" w:hAnsi="Times New Roman" w:cs="Times New Roman"/>
                <w:szCs w:val="24"/>
              </w:rPr>
              <w:t>4.</w:t>
            </w:r>
            <w:r w:rsidRPr="00192C56">
              <w:rPr>
                <w:kern w:val="2"/>
                <w14:ligatures w14:val="standardContextual"/>
              </w:rPr>
              <w:tab/>
            </w:r>
            <w:r w:rsidRPr="00192C56">
              <w:rPr>
                <w:rStyle w:val="affa"/>
                <w:rFonts w:ascii="Times New Roman" w:hAnsi="Times New Roman" w:cs="Times New Roman"/>
                <w:szCs w:val="24"/>
              </w:rPr>
              <w:t>Реализация на софтуерното решение</w:t>
            </w:r>
            <w:r w:rsidRPr="00192C56">
              <w:rPr>
                <w:webHidden/>
              </w:rPr>
              <w:tab/>
            </w:r>
            <w:r w:rsidRPr="00192C56">
              <w:rPr>
                <w:webHidden/>
              </w:rPr>
              <w:fldChar w:fldCharType="begin"/>
            </w:r>
            <w:r w:rsidRPr="00192C56">
              <w:rPr>
                <w:webHidden/>
              </w:rPr>
              <w:instrText xml:space="preserve"> PAGEREF _Toc227140181 \h </w:instrText>
            </w:r>
            <w:r w:rsidRPr="00192C56">
              <w:rPr>
                <w:webHidden/>
              </w:rPr>
            </w:r>
            <w:r w:rsidRPr="00192C56">
              <w:rPr>
                <w:webHidden/>
              </w:rPr>
              <w:fldChar w:fldCharType="separate"/>
            </w:r>
            <w:r w:rsidRPr="00192C56">
              <w:rPr>
                <w:webHidden/>
              </w:rPr>
              <w:t>12</w:t>
            </w:r>
            <w:r w:rsidRPr="00192C56">
              <w:rPr>
                <w:webHidden/>
              </w:rPr>
              <w:fldChar w:fldCharType="end"/>
            </w:r>
          </w:hyperlink>
        </w:p>
        <w:p w14:paraId="0B8BC03A" w14:textId="77777777" w:rsidR="00FB3952" w:rsidRPr="00192C56" w:rsidRDefault="00FB3952">
          <w:pPr>
            <w:pStyle w:val="2a"/>
            <w:tabs>
              <w:tab w:val="left" w:pos="960"/>
              <w:tab w:val="right" w:leader="dot" w:pos="10070"/>
            </w:tabs>
            <w:rPr>
              <w:rFonts w:ascii="Times New Roman" w:hAnsi="Times New Roman" w:cs="Times New Roman"/>
              <w:kern w:val="2"/>
              <w:sz w:val="24"/>
              <w:szCs w:val="24"/>
              <w14:ligatures w14:val="standardContextual"/>
            </w:rPr>
          </w:pPr>
          <w:hyperlink w:anchor="_Toc227140182" w:history="1">
            <w:r w:rsidRPr="00192C56">
              <w:rPr>
                <w:rStyle w:val="affa"/>
                <w:rFonts w:ascii="Times New Roman" w:hAnsi="Times New Roman" w:cs="Times New Roman"/>
                <w:sz w:val="24"/>
                <w:szCs w:val="24"/>
              </w:rPr>
              <w:t>4.1.</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rPr>
              <w:t>Използвани технологии, езици и среди за разработка</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_Toc227140182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12</w:t>
            </w:r>
            <w:r w:rsidRPr="00192C56">
              <w:rPr>
                <w:rFonts w:ascii="Times New Roman" w:hAnsi="Times New Roman" w:cs="Times New Roman"/>
                <w:webHidden/>
                <w:sz w:val="24"/>
                <w:szCs w:val="24"/>
              </w:rPr>
              <w:fldChar w:fldCharType="end"/>
            </w:r>
          </w:hyperlink>
        </w:p>
        <w:p w14:paraId="0B5A230D" w14:textId="77777777" w:rsidR="00FB3952" w:rsidRPr="00192C56" w:rsidRDefault="00FB3952">
          <w:pPr>
            <w:pStyle w:val="38"/>
            <w:tabs>
              <w:tab w:val="left" w:pos="1200"/>
              <w:tab w:val="right" w:leader="dot" w:pos="10070"/>
            </w:tabs>
            <w:rPr>
              <w:rFonts w:ascii="Times New Roman" w:hAnsi="Times New Roman" w:cs="Times New Roman"/>
              <w:kern w:val="2"/>
              <w:sz w:val="24"/>
              <w:szCs w:val="24"/>
              <w14:ligatures w14:val="standardContextual"/>
            </w:rPr>
          </w:pPr>
          <w:hyperlink w:anchor="_Toc227140183" w:history="1">
            <w:r w:rsidRPr="00192C56">
              <w:rPr>
                <w:rStyle w:val="affa"/>
                <w:rFonts w:ascii="Times New Roman" w:hAnsi="Times New Roman" w:cs="Times New Roman"/>
                <w:sz w:val="24"/>
                <w:szCs w:val="24"/>
              </w:rPr>
              <w:t>4.1.1.</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rPr>
              <w:t>Интегрирана среда за разработка (IDE)</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_Toc227140183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12</w:t>
            </w:r>
            <w:r w:rsidRPr="00192C56">
              <w:rPr>
                <w:rFonts w:ascii="Times New Roman" w:hAnsi="Times New Roman" w:cs="Times New Roman"/>
                <w:webHidden/>
                <w:sz w:val="24"/>
                <w:szCs w:val="24"/>
              </w:rPr>
              <w:fldChar w:fldCharType="end"/>
            </w:r>
          </w:hyperlink>
        </w:p>
        <w:p w14:paraId="1BFF631F" w14:textId="77777777" w:rsidR="00FB3952" w:rsidRPr="00192C56" w:rsidRDefault="00FB3952">
          <w:pPr>
            <w:pStyle w:val="38"/>
            <w:tabs>
              <w:tab w:val="left" w:pos="1200"/>
              <w:tab w:val="right" w:leader="dot" w:pos="10070"/>
            </w:tabs>
            <w:rPr>
              <w:rFonts w:ascii="Times New Roman" w:hAnsi="Times New Roman" w:cs="Times New Roman"/>
              <w:kern w:val="2"/>
              <w:sz w:val="24"/>
              <w:szCs w:val="24"/>
              <w14:ligatures w14:val="standardContextual"/>
            </w:rPr>
          </w:pPr>
          <w:hyperlink w:anchor="_Toc227140184" w:history="1">
            <w:r w:rsidRPr="00192C56">
              <w:rPr>
                <w:rStyle w:val="affa"/>
                <w:rFonts w:ascii="Times New Roman" w:hAnsi="Times New Roman" w:cs="Times New Roman"/>
                <w:sz w:val="24"/>
                <w:szCs w:val="24"/>
              </w:rPr>
              <w:t>4.1.2.</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rPr>
              <w:t>Програмни езици (Programming Languages)</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_Toc227140184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12</w:t>
            </w:r>
            <w:r w:rsidRPr="00192C56">
              <w:rPr>
                <w:rFonts w:ascii="Times New Roman" w:hAnsi="Times New Roman" w:cs="Times New Roman"/>
                <w:webHidden/>
                <w:sz w:val="24"/>
                <w:szCs w:val="24"/>
              </w:rPr>
              <w:fldChar w:fldCharType="end"/>
            </w:r>
          </w:hyperlink>
        </w:p>
        <w:p w14:paraId="2F8A54FC" w14:textId="77777777" w:rsidR="00FB3952" w:rsidRPr="00192C56" w:rsidRDefault="00FB3952">
          <w:pPr>
            <w:pStyle w:val="38"/>
            <w:tabs>
              <w:tab w:val="left" w:pos="1200"/>
              <w:tab w:val="right" w:leader="dot" w:pos="10070"/>
            </w:tabs>
            <w:rPr>
              <w:rFonts w:ascii="Times New Roman" w:hAnsi="Times New Roman" w:cs="Times New Roman"/>
              <w:kern w:val="2"/>
              <w:sz w:val="24"/>
              <w:szCs w:val="24"/>
              <w14:ligatures w14:val="standardContextual"/>
            </w:rPr>
          </w:pPr>
          <w:hyperlink w:anchor="_Toc227140185" w:history="1">
            <w:r w:rsidRPr="00192C56">
              <w:rPr>
                <w:rStyle w:val="affa"/>
                <w:rFonts w:ascii="Times New Roman" w:hAnsi="Times New Roman" w:cs="Times New Roman"/>
                <w:sz w:val="24"/>
                <w:szCs w:val="24"/>
              </w:rPr>
              <w:t>4.1.3.</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rPr>
              <w:t>Сървърна среда и рамка на приложението (Backend Context)</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_Toc227140185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13</w:t>
            </w:r>
            <w:r w:rsidRPr="00192C56">
              <w:rPr>
                <w:rFonts w:ascii="Times New Roman" w:hAnsi="Times New Roman" w:cs="Times New Roman"/>
                <w:webHidden/>
                <w:sz w:val="24"/>
                <w:szCs w:val="24"/>
              </w:rPr>
              <w:fldChar w:fldCharType="end"/>
            </w:r>
          </w:hyperlink>
        </w:p>
        <w:p w14:paraId="68EB0E47" w14:textId="77777777" w:rsidR="00FB3952" w:rsidRPr="00192C56" w:rsidRDefault="00FB3952">
          <w:pPr>
            <w:pStyle w:val="38"/>
            <w:tabs>
              <w:tab w:val="left" w:pos="1200"/>
              <w:tab w:val="right" w:leader="dot" w:pos="10070"/>
            </w:tabs>
            <w:rPr>
              <w:rFonts w:ascii="Times New Roman" w:hAnsi="Times New Roman" w:cs="Times New Roman"/>
              <w:kern w:val="2"/>
              <w:sz w:val="24"/>
              <w:szCs w:val="24"/>
              <w14:ligatures w14:val="standardContextual"/>
            </w:rPr>
          </w:pPr>
          <w:hyperlink w:anchor="_Toc227140186" w:history="1">
            <w:r w:rsidRPr="00192C56">
              <w:rPr>
                <w:rStyle w:val="affa"/>
                <w:rFonts w:ascii="Times New Roman" w:hAnsi="Times New Roman" w:cs="Times New Roman"/>
                <w:sz w:val="24"/>
                <w:szCs w:val="24"/>
              </w:rPr>
              <w:t>4.1.4.</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rPr>
              <w:t>Екосистема при изграждане на потребителския интерфейс (Frontend Context)</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_Toc227140186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13</w:t>
            </w:r>
            <w:r w:rsidRPr="00192C56">
              <w:rPr>
                <w:rFonts w:ascii="Times New Roman" w:hAnsi="Times New Roman" w:cs="Times New Roman"/>
                <w:webHidden/>
                <w:sz w:val="24"/>
                <w:szCs w:val="24"/>
              </w:rPr>
              <w:fldChar w:fldCharType="end"/>
            </w:r>
          </w:hyperlink>
        </w:p>
        <w:p w14:paraId="1C8FA59E" w14:textId="77777777" w:rsidR="00FB3952" w:rsidRPr="00192C56" w:rsidRDefault="00FB3952">
          <w:pPr>
            <w:pStyle w:val="38"/>
            <w:tabs>
              <w:tab w:val="left" w:pos="1200"/>
              <w:tab w:val="right" w:leader="dot" w:pos="10070"/>
            </w:tabs>
            <w:rPr>
              <w:rFonts w:ascii="Times New Roman" w:hAnsi="Times New Roman" w:cs="Times New Roman"/>
              <w:kern w:val="2"/>
              <w:sz w:val="24"/>
              <w:szCs w:val="24"/>
              <w14:ligatures w14:val="standardContextual"/>
            </w:rPr>
          </w:pPr>
          <w:hyperlink w:anchor="_Toc227140187" w:history="1">
            <w:r w:rsidRPr="00192C56">
              <w:rPr>
                <w:rStyle w:val="affa"/>
                <w:rFonts w:ascii="Times New Roman" w:hAnsi="Times New Roman" w:cs="Times New Roman"/>
                <w:sz w:val="24"/>
                <w:szCs w:val="24"/>
              </w:rPr>
              <w:t>4.1.5.</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rPr>
              <w:t>Релационна база данни</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_Toc227140187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13</w:t>
            </w:r>
            <w:r w:rsidRPr="00192C56">
              <w:rPr>
                <w:rFonts w:ascii="Times New Roman" w:hAnsi="Times New Roman" w:cs="Times New Roman"/>
                <w:webHidden/>
                <w:sz w:val="24"/>
                <w:szCs w:val="24"/>
              </w:rPr>
              <w:fldChar w:fldCharType="end"/>
            </w:r>
          </w:hyperlink>
        </w:p>
        <w:p w14:paraId="4DD1607C" w14:textId="77777777" w:rsidR="00FB3952" w:rsidRPr="00192C56" w:rsidRDefault="00FB3952">
          <w:pPr>
            <w:pStyle w:val="2a"/>
            <w:tabs>
              <w:tab w:val="left" w:pos="960"/>
              <w:tab w:val="right" w:leader="dot" w:pos="10070"/>
            </w:tabs>
            <w:rPr>
              <w:rFonts w:ascii="Times New Roman" w:hAnsi="Times New Roman" w:cs="Times New Roman"/>
              <w:kern w:val="2"/>
              <w:sz w:val="24"/>
              <w:szCs w:val="24"/>
              <w14:ligatures w14:val="standardContextual"/>
            </w:rPr>
          </w:pPr>
          <w:hyperlink w:anchor="_Toc227140188" w:history="1">
            <w:r w:rsidRPr="00192C56">
              <w:rPr>
                <w:rStyle w:val="affa"/>
                <w:rFonts w:ascii="Times New Roman" w:hAnsi="Times New Roman" w:cs="Times New Roman"/>
                <w:sz w:val="24"/>
                <w:szCs w:val="24"/>
              </w:rPr>
              <w:t>4.2.</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rPr>
              <w:t>Описание на структурата на проекта (Project Structure)</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_Toc227140188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13</w:t>
            </w:r>
            <w:r w:rsidRPr="00192C56">
              <w:rPr>
                <w:rFonts w:ascii="Times New Roman" w:hAnsi="Times New Roman" w:cs="Times New Roman"/>
                <w:webHidden/>
                <w:sz w:val="24"/>
                <w:szCs w:val="24"/>
              </w:rPr>
              <w:fldChar w:fldCharType="end"/>
            </w:r>
          </w:hyperlink>
        </w:p>
        <w:p w14:paraId="746F56D3" w14:textId="77777777" w:rsidR="00FB3952" w:rsidRPr="00192C56" w:rsidRDefault="00FB3952">
          <w:pPr>
            <w:pStyle w:val="2a"/>
            <w:tabs>
              <w:tab w:val="left" w:pos="960"/>
              <w:tab w:val="right" w:leader="dot" w:pos="10070"/>
            </w:tabs>
            <w:rPr>
              <w:rFonts w:ascii="Times New Roman" w:hAnsi="Times New Roman" w:cs="Times New Roman"/>
              <w:kern w:val="2"/>
              <w:sz w:val="24"/>
              <w:szCs w:val="24"/>
              <w14:ligatures w14:val="standardContextual"/>
            </w:rPr>
          </w:pPr>
          <w:hyperlink w:anchor="_Toc227140189" w:history="1">
            <w:r w:rsidRPr="00192C56">
              <w:rPr>
                <w:rStyle w:val="affa"/>
                <w:rFonts w:ascii="Times New Roman" w:hAnsi="Times New Roman" w:cs="Times New Roman"/>
                <w:sz w:val="24"/>
                <w:szCs w:val="24"/>
              </w:rPr>
              <w:t>4.3.</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rPr>
              <w:t>Реализация на основните софтуерни модули с ключови фрагменти от кода</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_Toc227140189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14</w:t>
            </w:r>
            <w:r w:rsidRPr="00192C56">
              <w:rPr>
                <w:rFonts w:ascii="Times New Roman" w:hAnsi="Times New Roman" w:cs="Times New Roman"/>
                <w:webHidden/>
                <w:sz w:val="24"/>
                <w:szCs w:val="24"/>
              </w:rPr>
              <w:fldChar w:fldCharType="end"/>
            </w:r>
          </w:hyperlink>
        </w:p>
        <w:p w14:paraId="6E62DE6D" w14:textId="77777777" w:rsidR="00FB3952" w:rsidRPr="00192C56" w:rsidRDefault="00FB3952">
          <w:pPr>
            <w:pStyle w:val="38"/>
            <w:tabs>
              <w:tab w:val="left" w:pos="1200"/>
              <w:tab w:val="right" w:leader="dot" w:pos="10070"/>
            </w:tabs>
            <w:rPr>
              <w:rFonts w:ascii="Times New Roman" w:hAnsi="Times New Roman" w:cs="Times New Roman"/>
              <w:kern w:val="2"/>
              <w:sz w:val="24"/>
              <w:szCs w:val="24"/>
              <w14:ligatures w14:val="standardContextual"/>
            </w:rPr>
          </w:pPr>
          <w:hyperlink w:anchor="_Toc227140190" w:history="1">
            <w:r w:rsidRPr="00192C56">
              <w:rPr>
                <w:rStyle w:val="affa"/>
                <w:rFonts w:ascii="Times New Roman" w:hAnsi="Times New Roman" w:cs="Times New Roman"/>
                <w:sz w:val="24"/>
                <w:szCs w:val="24"/>
              </w:rPr>
              <w:t>4.3.1.</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rPr>
              <w:t>Модул за автентикация и управление на сесиите (Authentication &amp; Sessions)</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_Toc227140190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14</w:t>
            </w:r>
            <w:r w:rsidRPr="00192C56">
              <w:rPr>
                <w:rFonts w:ascii="Times New Roman" w:hAnsi="Times New Roman" w:cs="Times New Roman"/>
                <w:webHidden/>
                <w:sz w:val="24"/>
                <w:szCs w:val="24"/>
              </w:rPr>
              <w:fldChar w:fldCharType="end"/>
            </w:r>
          </w:hyperlink>
        </w:p>
        <w:p w14:paraId="61FBEC83" w14:textId="77777777" w:rsidR="00FB3952" w:rsidRPr="00192C56" w:rsidRDefault="00FB3952">
          <w:pPr>
            <w:pStyle w:val="38"/>
            <w:tabs>
              <w:tab w:val="left" w:pos="1200"/>
              <w:tab w:val="right" w:leader="dot" w:pos="10070"/>
            </w:tabs>
            <w:rPr>
              <w:rFonts w:ascii="Times New Roman" w:hAnsi="Times New Roman" w:cs="Times New Roman"/>
              <w:kern w:val="2"/>
              <w:sz w:val="24"/>
              <w:szCs w:val="24"/>
              <w14:ligatures w14:val="standardContextual"/>
            </w:rPr>
          </w:pPr>
          <w:hyperlink w:anchor="_Toc227140191" w:history="1">
            <w:r w:rsidRPr="00192C56">
              <w:rPr>
                <w:rStyle w:val="affa"/>
                <w:rFonts w:ascii="Times New Roman" w:hAnsi="Times New Roman" w:cs="Times New Roman"/>
                <w:sz w:val="24"/>
                <w:szCs w:val="24"/>
              </w:rPr>
              <w:t>4.3.2.</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rPr>
              <w:t>Модул за контрол на достъпа според потребителската роля (RBAC Middleware)</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_Toc227140191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15</w:t>
            </w:r>
            <w:r w:rsidRPr="00192C56">
              <w:rPr>
                <w:rFonts w:ascii="Times New Roman" w:hAnsi="Times New Roman" w:cs="Times New Roman"/>
                <w:webHidden/>
                <w:sz w:val="24"/>
                <w:szCs w:val="24"/>
              </w:rPr>
              <w:fldChar w:fldCharType="end"/>
            </w:r>
          </w:hyperlink>
        </w:p>
        <w:p w14:paraId="18AD539B" w14:textId="77777777" w:rsidR="00FB3952" w:rsidRPr="00192C56" w:rsidRDefault="00FB3952">
          <w:pPr>
            <w:pStyle w:val="38"/>
            <w:tabs>
              <w:tab w:val="left" w:pos="1200"/>
              <w:tab w:val="right" w:leader="dot" w:pos="10070"/>
            </w:tabs>
            <w:rPr>
              <w:rFonts w:ascii="Times New Roman" w:hAnsi="Times New Roman" w:cs="Times New Roman"/>
              <w:kern w:val="2"/>
              <w:sz w:val="24"/>
              <w:szCs w:val="24"/>
              <w14:ligatures w14:val="standardContextual"/>
            </w:rPr>
          </w:pPr>
          <w:hyperlink w:anchor="_Toc227140192" w:history="1">
            <w:r w:rsidRPr="00192C56">
              <w:rPr>
                <w:rStyle w:val="affa"/>
                <w:rFonts w:ascii="Times New Roman" w:hAnsi="Times New Roman" w:cs="Times New Roman"/>
                <w:sz w:val="24"/>
                <w:szCs w:val="24"/>
              </w:rPr>
              <w:t>4.3.3.</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rPr>
              <w:t>Модул за мулти-файлови качвания и управление на ресурсите</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_Toc227140192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16</w:t>
            </w:r>
            <w:r w:rsidRPr="00192C56">
              <w:rPr>
                <w:rFonts w:ascii="Times New Roman" w:hAnsi="Times New Roman" w:cs="Times New Roman"/>
                <w:webHidden/>
                <w:sz w:val="24"/>
                <w:szCs w:val="24"/>
              </w:rPr>
              <w:fldChar w:fldCharType="end"/>
            </w:r>
          </w:hyperlink>
        </w:p>
        <w:p w14:paraId="4C6D1801" w14:textId="77777777" w:rsidR="00FB3952" w:rsidRPr="00192C56" w:rsidRDefault="00FB3952">
          <w:pPr>
            <w:pStyle w:val="38"/>
            <w:tabs>
              <w:tab w:val="left" w:pos="1200"/>
              <w:tab w:val="right" w:leader="dot" w:pos="10070"/>
            </w:tabs>
            <w:rPr>
              <w:rFonts w:ascii="Times New Roman" w:hAnsi="Times New Roman" w:cs="Times New Roman"/>
              <w:kern w:val="2"/>
              <w:sz w:val="24"/>
              <w:szCs w:val="24"/>
              <w14:ligatures w14:val="standardContextual"/>
            </w:rPr>
          </w:pPr>
          <w:hyperlink w:anchor="_Toc227140193" w:history="1">
            <w:r w:rsidRPr="00192C56">
              <w:rPr>
                <w:rStyle w:val="affa"/>
                <w:rFonts w:ascii="Times New Roman" w:hAnsi="Times New Roman" w:cs="Times New Roman"/>
                <w:sz w:val="24"/>
                <w:szCs w:val="24"/>
              </w:rPr>
              <w:t>4.3.4.</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rPr>
              <w:t>Реализация на логика за търсене на учебни ресурси (Search Routes)</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_Toc227140193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17</w:t>
            </w:r>
            <w:r w:rsidRPr="00192C56">
              <w:rPr>
                <w:rFonts w:ascii="Times New Roman" w:hAnsi="Times New Roman" w:cs="Times New Roman"/>
                <w:webHidden/>
                <w:sz w:val="24"/>
                <w:szCs w:val="24"/>
              </w:rPr>
              <w:fldChar w:fldCharType="end"/>
            </w:r>
          </w:hyperlink>
        </w:p>
        <w:p w14:paraId="103ECF22" w14:textId="77777777" w:rsidR="00FB3952" w:rsidRPr="00192C56" w:rsidRDefault="00FB3952">
          <w:pPr>
            <w:pStyle w:val="2a"/>
            <w:tabs>
              <w:tab w:val="left" w:pos="960"/>
              <w:tab w:val="right" w:leader="dot" w:pos="10070"/>
            </w:tabs>
            <w:rPr>
              <w:rFonts w:ascii="Times New Roman" w:hAnsi="Times New Roman" w:cs="Times New Roman"/>
              <w:kern w:val="2"/>
              <w:sz w:val="24"/>
              <w:szCs w:val="24"/>
              <w14:ligatures w14:val="standardContextual"/>
            </w:rPr>
          </w:pPr>
          <w:hyperlink w:anchor="_Toc227140194" w:history="1">
            <w:r w:rsidRPr="00192C56">
              <w:rPr>
                <w:rStyle w:val="affa"/>
                <w:rFonts w:ascii="Times New Roman" w:hAnsi="Times New Roman" w:cs="Times New Roman"/>
                <w:sz w:val="24"/>
                <w:szCs w:val="24"/>
              </w:rPr>
              <w:t>4.4.</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rPr>
              <w:t xml:space="preserve">Основни модули на клиентската част </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_Toc227140194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18</w:t>
            </w:r>
            <w:r w:rsidRPr="00192C56">
              <w:rPr>
                <w:rFonts w:ascii="Times New Roman" w:hAnsi="Times New Roman" w:cs="Times New Roman"/>
                <w:webHidden/>
                <w:sz w:val="24"/>
                <w:szCs w:val="24"/>
              </w:rPr>
              <w:fldChar w:fldCharType="end"/>
            </w:r>
          </w:hyperlink>
        </w:p>
        <w:p w14:paraId="549D0CFD" w14:textId="77777777" w:rsidR="00FB3952" w:rsidRPr="00192C56" w:rsidRDefault="00FB3952">
          <w:pPr>
            <w:pStyle w:val="2a"/>
            <w:tabs>
              <w:tab w:val="left" w:pos="960"/>
              <w:tab w:val="right" w:leader="dot" w:pos="10070"/>
            </w:tabs>
            <w:rPr>
              <w:rFonts w:ascii="Times New Roman" w:hAnsi="Times New Roman" w:cs="Times New Roman"/>
              <w:kern w:val="2"/>
              <w:sz w:val="24"/>
              <w:szCs w:val="24"/>
              <w14:ligatures w14:val="standardContextual"/>
            </w:rPr>
          </w:pPr>
          <w:hyperlink w:anchor="_Toc227140195" w:history="1">
            <w:r w:rsidRPr="00192C56">
              <w:rPr>
                <w:rStyle w:val="affa"/>
                <w:rFonts w:ascii="Times New Roman" w:hAnsi="Times New Roman" w:cs="Times New Roman"/>
                <w:sz w:val="24"/>
                <w:szCs w:val="24"/>
              </w:rPr>
              <w:t>4.5.</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rPr>
              <w:t>Практики за софтуерно инженерство, внедрени в реализацията</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_Toc227140195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19</w:t>
            </w:r>
            <w:r w:rsidRPr="00192C56">
              <w:rPr>
                <w:rFonts w:ascii="Times New Roman" w:hAnsi="Times New Roman" w:cs="Times New Roman"/>
                <w:webHidden/>
                <w:sz w:val="24"/>
                <w:szCs w:val="24"/>
              </w:rPr>
              <w:fldChar w:fldCharType="end"/>
            </w:r>
          </w:hyperlink>
        </w:p>
        <w:p w14:paraId="2808243F" w14:textId="77777777" w:rsidR="00FB3952" w:rsidRPr="00192C56" w:rsidRDefault="00FB3952" w:rsidP="00FB3952">
          <w:pPr>
            <w:pStyle w:val="15"/>
            <w:rPr>
              <w:rFonts w:hint="eastAsia"/>
              <w:kern w:val="2"/>
              <w14:ligatures w14:val="standardContextual"/>
            </w:rPr>
          </w:pPr>
          <w:hyperlink w:anchor="_Toc227140196" w:history="1">
            <w:r w:rsidRPr="00192C56">
              <w:rPr>
                <w:rStyle w:val="affa"/>
                <w:rFonts w:ascii="Times New Roman" w:hAnsi="Times New Roman" w:cs="Times New Roman"/>
                <w:szCs w:val="24"/>
              </w:rPr>
              <w:t>5.</w:t>
            </w:r>
            <w:r w:rsidRPr="00192C56">
              <w:rPr>
                <w:kern w:val="2"/>
                <w14:ligatures w14:val="standardContextual"/>
              </w:rPr>
              <w:tab/>
            </w:r>
            <w:r w:rsidRPr="00192C56">
              <w:rPr>
                <w:rStyle w:val="affa"/>
                <w:rFonts w:ascii="Times New Roman" w:hAnsi="Times New Roman" w:cs="Times New Roman"/>
                <w:szCs w:val="24"/>
              </w:rPr>
              <w:t>. Заключение</w:t>
            </w:r>
            <w:r w:rsidRPr="00192C56">
              <w:rPr>
                <w:webHidden/>
              </w:rPr>
              <w:tab/>
            </w:r>
            <w:r w:rsidRPr="00192C56">
              <w:rPr>
                <w:webHidden/>
              </w:rPr>
              <w:fldChar w:fldCharType="begin"/>
            </w:r>
            <w:r w:rsidRPr="00192C56">
              <w:rPr>
                <w:webHidden/>
              </w:rPr>
              <w:instrText xml:space="preserve"> PAGEREF _Toc227140196 \h </w:instrText>
            </w:r>
            <w:r w:rsidRPr="00192C56">
              <w:rPr>
                <w:webHidden/>
              </w:rPr>
            </w:r>
            <w:r w:rsidRPr="00192C56">
              <w:rPr>
                <w:webHidden/>
              </w:rPr>
              <w:fldChar w:fldCharType="separate"/>
            </w:r>
            <w:r w:rsidRPr="00192C56">
              <w:rPr>
                <w:webHidden/>
              </w:rPr>
              <w:t>19</w:t>
            </w:r>
            <w:r w:rsidRPr="00192C56">
              <w:rPr>
                <w:webHidden/>
              </w:rPr>
              <w:fldChar w:fldCharType="end"/>
            </w:r>
          </w:hyperlink>
        </w:p>
        <w:p w14:paraId="5B6352A9" w14:textId="77777777" w:rsidR="00FB3952" w:rsidRPr="00192C56" w:rsidRDefault="00FB3952">
          <w:pPr>
            <w:pStyle w:val="2a"/>
            <w:tabs>
              <w:tab w:val="left" w:pos="960"/>
              <w:tab w:val="right" w:leader="dot" w:pos="10070"/>
            </w:tabs>
            <w:rPr>
              <w:rFonts w:ascii="Times New Roman" w:hAnsi="Times New Roman" w:cs="Times New Roman"/>
              <w:kern w:val="2"/>
              <w:sz w:val="24"/>
              <w:szCs w:val="24"/>
              <w14:ligatures w14:val="standardContextual"/>
            </w:rPr>
          </w:pPr>
          <w:hyperlink w:anchor="_Toc227140197" w:history="1">
            <w:r w:rsidRPr="00192C56">
              <w:rPr>
                <w:rStyle w:val="affa"/>
                <w:rFonts w:ascii="Times New Roman" w:hAnsi="Times New Roman" w:cs="Times New Roman"/>
                <w:sz w:val="24"/>
                <w:szCs w:val="24"/>
              </w:rPr>
              <w:t>5.1.</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rPr>
              <w:t>Обобщение на постигнатите резултати</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_Toc227140197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19</w:t>
            </w:r>
            <w:r w:rsidRPr="00192C56">
              <w:rPr>
                <w:rFonts w:ascii="Times New Roman" w:hAnsi="Times New Roman" w:cs="Times New Roman"/>
                <w:webHidden/>
                <w:sz w:val="24"/>
                <w:szCs w:val="24"/>
              </w:rPr>
              <w:fldChar w:fldCharType="end"/>
            </w:r>
          </w:hyperlink>
        </w:p>
        <w:p w14:paraId="0C670C11" w14:textId="77777777" w:rsidR="00FB3952" w:rsidRPr="00192C56" w:rsidRDefault="00FB3952">
          <w:pPr>
            <w:pStyle w:val="2a"/>
            <w:tabs>
              <w:tab w:val="left" w:pos="960"/>
              <w:tab w:val="right" w:leader="dot" w:pos="10070"/>
            </w:tabs>
            <w:rPr>
              <w:rFonts w:ascii="Times New Roman" w:hAnsi="Times New Roman" w:cs="Times New Roman"/>
              <w:kern w:val="2"/>
              <w:sz w:val="24"/>
              <w:szCs w:val="24"/>
              <w14:ligatures w14:val="standardContextual"/>
            </w:rPr>
          </w:pPr>
          <w:hyperlink w:anchor="_Toc227140198" w:history="1">
            <w:r w:rsidRPr="00192C56">
              <w:rPr>
                <w:rStyle w:val="affa"/>
                <w:rFonts w:ascii="Times New Roman" w:hAnsi="Times New Roman" w:cs="Times New Roman"/>
                <w:sz w:val="24"/>
                <w:szCs w:val="24"/>
              </w:rPr>
              <w:t>5.2.</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rPr>
              <w:t>Оценка на изпълнението спрямо първоначалните цели</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_Toc227140198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20</w:t>
            </w:r>
            <w:r w:rsidRPr="00192C56">
              <w:rPr>
                <w:rFonts w:ascii="Times New Roman" w:hAnsi="Times New Roman" w:cs="Times New Roman"/>
                <w:webHidden/>
                <w:sz w:val="24"/>
                <w:szCs w:val="24"/>
              </w:rPr>
              <w:fldChar w:fldCharType="end"/>
            </w:r>
          </w:hyperlink>
        </w:p>
        <w:p w14:paraId="6846A684" w14:textId="77777777" w:rsidR="00FB3952" w:rsidRPr="00192C56" w:rsidRDefault="00FB3952">
          <w:pPr>
            <w:pStyle w:val="2a"/>
            <w:tabs>
              <w:tab w:val="left" w:pos="960"/>
              <w:tab w:val="right" w:leader="dot" w:pos="10070"/>
            </w:tabs>
            <w:rPr>
              <w:rFonts w:ascii="Times New Roman" w:hAnsi="Times New Roman" w:cs="Times New Roman"/>
              <w:kern w:val="2"/>
              <w:sz w:val="24"/>
              <w:szCs w:val="24"/>
              <w14:ligatures w14:val="standardContextual"/>
            </w:rPr>
          </w:pPr>
          <w:hyperlink w:anchor="_Toc227140199" w:history="1">
            <w:r w:rsidRPr="00192C56">
              <w:rPr>
                <w:rStyle w:val="affa"/>
                <w:rFonts w:ascii="Times New Roman" w:hAnsi="Times New Roman" w:cs="Times New Roman"/>
                <w:sz w:val="24"/>
                <w:szCs w:val="24"/>
              </w:rPr>
              <w:t>5.3.</w:t>
            </w:r>
            <w:r w:rsidRPr="00192C56">
              <w:rPr>
                <w:rFonts w:ascii="Times New Roman" w:hAnsi="Times New Roman" w:cs="Times New Roman"/>
                <w:kern w:val="2"/>
                <w:sz w:val="24"/>
                <w:szCs w:val="24"/>
                <w14:ligatures w14:val="standardContextual"/>
              </w:rPr>
              <w:tab/>
            </w:r>
            <w:r w:rsidRPr="00192C56">
              <w:rPr>
                <w:rStyle w:val="affa"/>
                <w:rFonts w:ascii="Times New Roman" w:hAnsi="Times New Roman" w:cs="Times New Roman"/>
                <w:sz w:val="24"/>
                <w:szCs w:val="24"/>
              </w:rPr>
              <w:t>Предложения за бъдещо развитие и надграждане на платформата</w:t>
            </w:r>
            <w:r w:rsidRPr="00192C56">
              <w:rPr>
                <w:rFonts w:ascii="Times New Roman" w:hAnsi="Times New Roman" w:cs="Times New Roman"/>
                <w:webHidden/>
                <w:sz w:val="24"/>
                <w:szCs w:val="24"/>
              </w:rPr>
              <w:tab/>
            </w:r>
            <w:r w:rsidRPr="00192C56">
              <w:rPr>
                <w:rFonts w:ascii="Times New Roman" w:hAnsi="Times New Roman" w:cs="Times New Roman"/>
                <w:webHidden/>
                <w:sz w:val="24"/>
                <w:szCs w:val="24"/>
              </w:rPr>
              <w:fldChar w:fldCharType="begin"/>
            </w:r>
            <w:r w:rsidRPr="00192C56">
              <w:rPr>
                <w:rFonts w:ascii="Times New Roman" w:hAnsi="Times New Roman" w:cs="Times New Roman"/>
                <w:webHidden/>
                <w:sz w:val="24"/>
                <w:szCs w:val="24"/>
              </w:rPr>
              <w:instrText xml:space="preserve"> PAGEREF _Toc227140199 \h </w:instrText>
            </w:r>
            <w:r w:rsidRPr="00192C56">
              <w:rPr>
                <w:rFonts w:ascii="Times New Roman" w:hAnsi="Times New Roman" w:cs="Times New Roman"/>
                <w:webHidden/>
                <w:sz w:val="24"/>
                <w:szCs w:val="24"/>
              </w:rPr>
            </w:r>
            <w:r w:rsidRPr="00192C56">
              <w:rPr>
                <w:rFonts w:ascii="Times New Roman" w:hAnsi="Times New Roman" w:cs="Times New Roman"/>
                <w:webHidden/>
                <w:sz w:val="24"/>
                <w:szCs w:val="24"/>
              </w:rPr>
              <w:fldChar w:fldCharType="separate"/>
            </w:r>
            <w:r w:rsidRPr="00192C56">
              <w:rPr>
                <w:rFonts w:ascii="Times New Roman" w:hAnsi="Times New Roman" w:cs="Times New Roman"/>
                <w:webHidden/>
                <w:sz w:val="24"/>
                <w:szCs w:val="24"/>
              </w:rPr>
              <w:t>20</w:t>
            </w:r>
            <w:r w:rsidRPr="00192C56">
              <w:rPr>
                <w:rFonts w:ascii="Times New Roman" w:hAnsi="Times New Roman" w:cs="Times New Roman"/>
                <w:webHidden/>
                <w:sz w:val="24"/>
                <w:szCs w:val="24"/>
              </w:rPr>
              <w:fldChar w:fldCharType="end"/>
            </w:r>
          </w:hyperlink>
        </w:p>
        <w:p w14:paraId="796EF496" w14:textId="77777777" w:rsidR="00FB3952" w:rsidRPr="00192C56" w:rsidRDefault="00FB3952" w:rsidP="00FB3952">
          <w:pPr>
            <w:pStyle w:val="15"/>
            <w:rPr>
              <w:rFonts w:hint="eastAsia"/>
              <w:kern w:val="2"/>
              <w14:ligatures w14:val="standardContextual"/>
            </w:rPr>
          </w:pPr>
          <w:hyperlink w:anchor="_Toc227140200" w:history="1">
            <w:r w:rsidRPr="00192C56">
              <w:rPr>
                <w:rStyle w:val="affa"/>
                <w:rFonts w:ascii="Times New Roman" w:hAnsi="Times New Roman" w:cs="Times New Roman"/>
                <w:szCs w:val="24"/>
              </w:rPr>
              <w:t>6.</w:t>
            </w:r>
            <w:r w:rsidRPr="00192C56">
              <w:rPr>
                <w:kern w:val="2"/>
                <w14:ligatures w14:val="standardContextual"/>
              </w:rPr>
              <w:tab/>
            </w:r>
            <w:r w:rsidRPr="00192C56">
              <w:rPr>
                <w:rStyle w:val="affa"/>
                <w:rFonts w:ascii="Times New Roman" w:hAnsi="Times New Roman" w:cs="Times New Roman"/>
                <w:szCs w:val="24"/>
              </w:rPr>
              <w:t>Използвана литература</w:t>
            </w:r>
            <w:r w:rsidRPr="00192C56">
              <w:rPr>
                <w:webHidden/>
              </w:rPr>
              <w:tab/>
            </w:r>
            <w:r w:rsidRPr="00192C56">
              <w:rPr>
                <w:webHidden/>
              </w:rPr>
              <w:fldChar w:fldCharType="begin"/>
            </w:r>
            <w:r w:rsidRPr="00192C56">
              <w:rPr>
                <w:webHidden/>
              </w:rPr>
              <w:instrText xml:space="preserve"> PAGEREF _Toc227140200 \h </w:instrText>
            </w:r>
            <w:r w:rsidRPr="00192C56">
              <w:rPr>
                <w:webHidden/>
              </w:rPr>
            </w:r>
            <w:r w:rsidRPr="00192C56">
              <w:rPr>
                <w:webHidden/>
              </w:rPr>
              <w:fldChar w:fldCharType="separate"/>
            </w:r>
            <w:r w:rsidRPr="00192C56">
              <w:rPr>
                <w:webHidden/>
              </w:rPr>
              <w:t>21</w:t>
            </w:r>
            <w:r w:rsidRPr="00192C56">
              <w:rPr>
                <w:webHidden/>
              </w:rPr>
              <w:fldChar w:fldCharType="end"/>
            </w:r>
          </w:hyperlink>
        </w:p>
        <w:p w14:paraId="30AA0824" w14:textId="77777777" w:rsidR="00FB3952" w:rsidRPr="00192C56" w:rsidRDefault="00FB3952" w:rsidP="00FB3952">
          <w:pPr>
            <w:pStyle w:val="15"/>
            <w:rPr>
              <w:rFonts w:hint="eastAsia"/>
              <w:kern w:val="2"/>
              <w14:ligatures w14:val="standardContextual"/>
            </w:rPr>
          </w:pPr>
          <w:hyperlink w:anchor="_Toc227140201" w:history="1">
            <w:r w:rsidRPr="00192C56">
              <w:rPr>
                <w:rStyle w:val="affa"/>
                <w:rFonts w:ascii="Times New Roman" w:hAnsi="Times New Roman" w:cs="Times New Roman"/>
                <w:szCs w:val="24"/>
              </w:rPr>
              <w:t>7.</w:t>
            </w:r>
            <w:r w:rsidRPr="00192C56">
              <w:rPr>
                <w:kern w:val="2"/>
                <w14:ligatures w14:val="standardContextual"/>
              </w:rPr>
              <w:tab/>
            </w:r>
            <w:r w:rsidRPr="00192C56">
              <w:rPr>
                <w:rStyle w:val="affa"/>
                <w:rFonts w:ascii="Times New Roman" w:hAnsi="Times New Roman" w:cs="Times New Roman"/>
                <w:szCs w:val="24"/>
              </w:rPr>
              <w:t>Приложения</w:t>
            </w:r>
            <w:r w:rsidRPr="00192C56">
              <w:rPr>
                <w:webHidden/>
              </w:rPr>
              <w:tab/>
            </w:r>
            <w:r w:rsidRPr="00192C56">
              <w:rPr>
                <w:webHidden/>
              </w:rPr>
              <w:fldChar w:fldCharType="begin"/>
            </w:r>
            <w:r w:rsidRPr="00192C56">
              <w:rPr>
                <w:webHidden/>
              </w:rPr>
              <w:instrText xml:space="preserve"> PAGEREF _Toc227140201 \h </w:instrText>
            </w:r>
            <w:r w:rsidRPr="00192C56">
              <w:rPr>
                <w:webHidden/>
              </w:rPr>
            </w:r>
            <w:r w:rsidRPr="00192C56">
              <w:rPr>
                <w:webHidden/>
              </w:rPr>
              <w:fldChar w:fldCharType="separate"/>
            </w:r>
            <w:r w:rsidRPr="00192C56">
              <w:rPr>
                <w:webHidden/>
              </w:rPr>
              <w:t>21</w:t>
            </w:r>
            <w:r w:rsidRPr="00192C56">
              <w:rPr>
                <w:webHidden/>
              </w:rPr>
              <w:fldChar w:fldCharType="end"/>
            </w:r>
          </w:hyperlink>
        </w:p>
        <w:p w14:paraId="06072B6B" w14:textId="77777777" w:rsidR="00FB3952" w:rsidRPr="00192C56" w:rsidRDefault="00FB3952">
          <w:pPr>
            <w:rPr>
              <w:rFonts w:hint="eastAsia"/>
            </w:rPr>
          </w:pPr>
          <w:r w:rsidRPr="00192C56">
            <w:rPr>
              <w:rFonts w:ascii="Times New Roman" w:hAnsi="Times New Roman" w:cs="Times New Roman"/>
              <w:b/>
              <w:bCs/>
              <w:sz w:val="24"/>
              <w:szCs w:val="24"/>
            </w:rPr>
            <w:fldChar w:fldCharType="end"/>
          </w:r>
        </w:p>
      </w:sdtContent>
    </w:sdt>
    <w:p w14:paraId="5C194F48" w14:textId="77777777" w:rsidR="006A727C" w:rsidRPr="00192C56" w:rsidRDefault="006A727C">
      <w:pPr>
        <w:rPr>
          <w:rFonts w:ascii="Times New Roman" w:hAnsi="Times New Roman" w:cs="Times New Roman"/>
          <w:b/>
          <w:bCs/>
          <w:sz w:val="28"/>
          <w:szCs w:val="28"/>
        </w:rPr>
      </w:pPr>
    </w:p>
    <w:p w14:paraId="52036BD3" w14:textId="77777777" w:rsidR="000961CB" w:rsidRPr="00192C56" w:rsidRDefault="000961CB" w:rsidP="006A727C">
      <w:pPr>
        <w:spacing w:before="120" w:after="120" w:line="240" w:lineRule="auto"/>
        <w:ind w:firstLine="680"/>
        <w:jc w:val="both"/>
        <w:rPr>
          <w:rFonts w:ascii="Times New Roman" w:hAnsi="Times New Roman" w:cs="Times New Roman"/>
          <w:b/>
          <w:bCs/>
          <w:sz w:val="28"/>
          <w:szCs w:val="28"/>
        </w:rPr>
      </w:pPr>
    </w:p>
    <w:p w14:paraId="684C625B" w14:textId="77777777" w:rsidR="006A727C" w:rsidRPr="00192C56" w:rsidRDefault="006A727C" w:rsidP="006A727C">
      <w:pPr>
        <w:spacing w:before="120" w:after="120" w:line="240" w:lineRule="auto"/>
        <w:ind w:firstLine="680"/>
        <w:jc w:val="both"/>
        <w:rPr>
          <w:rFonts w:ascii="Times New Roman" w:hAnsi="Times New Roman" w:cs="Times New Roman"/>
          <w:b/>
          <w:bCs/>
          <w:sz w:val="28"/>
          <w:szCs w:val="28"/>
        </w:rPr>
      </w:pPr>
    </w:p>
    <w:p w14:paraId="55661BB1" w14:textId="77777777" w:rsidR="006A727C" w:rsidRPr="00192C56" w:rsidRDefault="006A727C" w:rsidP="006A727C">
      <w:pPr>
        <w:spacing w:before="120" w:after="120" w:line="240" w:lineRule="auto"/>
        <w:ind w:firstLine="680"/>
        <w:jc w:val="both"/>
        <w:rPr>
          <w:rFonts w:ascii="Times New Roman" w:hAnsi="Times New Roman" w:cs="Times New Roman"/>
          <w:b/>
          <w:bCs/>
        </w:rPr>
      </w:pPr>
    </w:p>
    <w:p w14:paraId="49413EF3" w14:textId="77777777" w:rsidR="00FB3952" w:rsidRPr="00192C56" w:rsidRDefault="00FB3952">
      <w:pPr>
        <w:rPr>
          <w:rFonts w:ascii="Times New Roman" w:eastAsiaTheme="majorEastAsia" w:hAnsi="Times New Roman" w:cs="Times New Roman"/>
          <w:b/>
          <w:bCs/>
          <w:color w:val="000000"/>
          <w:sz w:val="32"/>
          <w:szCs w:val="28"/>
        </w:rPr>
      </w:pPr>
      <w:bookmarkStart w:id="0" w:name="_Toc195518137"/>
      <w:bookmarkStart w:id="1" w:name="_Toc227134280"/>
      <w:bookmarkStart w:id="2" w:name="_Toc227134334"/>
      <w:r w:rsidRPr="00192C56">
        <w:rPr>
          <w:rFonts w:ascii="Times New Roman" w:hAnsi="Times New Roman" w:cs="Times New Roman"/>
          <w:color w:val="000000"/>
        </w:rPr>
        <w:br w:type="page"/>
      </w:r>
    </w:p>
    <w:p w14:paraId="6718CE76" w14:textId="77777777" w:rsidR="00AC6482" w:rsidRPr="00192C56" w:rsidRDefault="00EA77B3" w:rsidP="00B45A69">
      <w:pPr>
        <w:pStyle w:val="1"/>
        <w:numPr>
          <w:ilvl w:val="0"/>
          <w:numId w:val="10"/>
        </w:numPr>
        <w:spacing w:before="120" w:after="120" w:line="240" w:lineRule="auto"/>
        <w:ind w:firstLine="680"/>
        <w:jc w:val="both"/>
        <w:rPr>
          <w:rFonts w:ascii="Times New Roman" w:hAnsi="Times New Roman" w:cs="Times New Roman"/>
          <w:color w:val="000000"/>
        </w:rPr>
      </w:pPr>
      <w:bookmarkStart w:id="3" w:name="_Toc227140168"/>
      <w:r w:rsidRPr="00192C56">
        <w:rPr>
          <w:rFonts w:ascii="Times New Roman" w:hAnsi="Times New Roman" w:cs="Times New Roman"/>
          <w:color w:val="000000"/>
        </w:rPr>
        <w:lastRenderedPageBreak/>
        <w:t>Увод</w:t>
      </w:r>
      <w:bookmarkEnd w:id="3"/>
      <w:r w:rsidRPr="00192C56">
        <w:rPr>
          <w:rFonts w:ascii="Times New Roman" w:hAnsi="Times New Roman" w:cs="Times New Roman"/>
          <w:color w:val="000000"/>
        </w:rPr>
        <w:t xml:space="preserve"> </w:t>
      </w:r>
      <w:bookmarkEnd w:id="0"/>
      <w:bookmarkEnd w:id="1"/>
      <w:bookmarkEnd w:id="2"/>
    </w:p>
    <w:p w14:paraId="3DB56B12" w14:textId="77777777" w:rsidR="008C1881"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В </w:t>
      </w:r>
      <w:r w:rsidR="00601A0A" w:rsidRPr="00192C56">
        <w:rPr>
          <w:rFonts w:ascii="Times New Roman" w:hAnsi="Times New Roman" w:cs="Times New Roman"/>
          <w:sz w:val="24"/>
        </w:rPr>
        <w:t>днешната</w:t>
      </w:r>
      <w:r w:rsidRPr="00192C56">
        <w:rPr>
          <w:rFonts w:ascii="Times New Roman" w:hAnsi="Times New Roman" w:cs="Times New Roman"/>
          <w:sz w:val="24"/>
        </w:rPr>
        <w:t xml:space="preserve"> образователна среда управлението на учебни материали и осигуряването на сигурен, ролево-базиран достъп до тях често се сблъсква с проблеми, свързани с киберсигурността и липсата на гъвкави специализирани платформи. Често се използват фрагментирани системи или общи платформи за споделяне на файлове, които не предлагат адекватно разпределение на правата между учители, ученици и администратори. Това води до затруднено структуриране на учебното съдържание според класове, предмети и теми, както и до рискове от нерегламентиран достъп до чувствителна информация. Липсата на централизирани и добре организирани системи възпрепятства ефективното търсене, филтриране и разпространение на знания в училищната мрежа.</w:t>
      </w:r>
    </w:p>
    <w:p w14:paraId="73D96216" w14:textId="77777777" w:rsidR="008C1881"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Актуалността на темата се определя от нарастващата нужда от сигурни и адаптивни образователни платформи, които да отговарят на съвременните стандарти за информационна сигурност и гъвкаво управление на данни. С преминаването към засилено дигитално обучение, изискванията към автентикацията, защитата от злонамерени атаки и управлението на файлови ресурси значително се увеличават. Наличието на система, която комбинира надеждно удостоверяване посредством JWT токени, ролев модел за достъп (RBAC) и богата многоизмерна категоризация на учебните материали, е от критично значение за модернизацията на учебния процес и защитата на платформите за обучение.</w:t>
      </w:r>
    </w:p>
    <w:p w14:paraId="7594C9F2" w14:textId="77777777" w:rsidR="008C1881"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Целта на</w:t>
      </w:r>
      <w:r w:rsidR="000D6171" w:rsidRPr="00192C56">
        <w:rPr>
          <w:rFonts w:ascii="Times New Roman" w:hAnsi="Times New Roman" w:cs="Times New Roman"/>
          <w:sz w:val="24"/>
        </w:rPr>
        <w:t xml:space="preserve"> моята</w:t>
      </w:r>
      <w:r w:rsidRPr="00192C56">
        <w:rPr>
          <w:rFonts w:ascii="Times New Roman" w:hAnsi="Times New Roman" w:cs="Times New Roman"/>
          <w:sz w:val="24"/>
        </w:rPr>
        <w:t xml:space="preserve"> дипломна работа е да се проектира и реализира сигурна уеб базирана система за управление на образователни материали с вграден стриктен контрол на достъпа спрямо потребителските роли. За постигането на тази цел се поставят следните основни задачи: анализ на изискванията за сигурност и нуждите на потребителите; проектиране на релационна база данни за управление на потребители, класове и материали; имплементиране на система за автентикация с JWT; реализиране на защита срещу неоторизиран достъп; разработване на модули за качване, валидация и категоризация на файлове; създаване на функционалност за назначаване на класове към преподаватели; както и изграждане на интуитивен графичен потребителски интерфейс за различните роли в платформата.</w:t>
      </w:r>
    </w:p>
    <w:p w14:paraId="68142EBD" w14:textId="77777777" w:rsidR="008C1881"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Значимостта на темата е пряко свързана с повишаването на киберсигурността в училищните системи и оптимизирането на достъпа до образователно съдържание. За учителите подобна система предоставя сигурен и организиран инструмент за споделяне на лекции, тестове и ресурси със специфични класове чрез защитени връзки. За учениците тя осигурява лесен и модерен достъп до нужните им материали, които са точно подбрани и съобразени с техния клас и ниво на трудност. В по-широк аспект, платформата демонстрира практическото прилагане на съвременни индустриални практики за мрежова сигурност и мащабируемост в сектора на образованието.</w:t>
      </w:r>
    </w:p>
    <w:p w14:paraId="6952032A"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Очакваните резултати от проекта включват изграждането на напълно функционираща платформа, която гарантира </w:t>
      </w:r>
      <w:r w:rsidR="00B65432" w:rsidRPr="00192C56">
        <w:rPr>
          <w:rFonts w:ascii="Times New Roman" w:hAnsi="Times New Roman" w:cs="Times New Roman"/>
          <w:sz w:val="24"/>
        </w:rPr>
        <w:t>коректно</w:t>
      </w:r>
      <w:r w:rsidRPr="00192C56">
        <w:rPr>
          <w:rFonts w:ascii="Times New Roman" w:hAnsi="Times New Roman" w:cs="Times New Roman"/>
          <w:sz w:val="24"/>
        </w:rPr>
        <w:t xml:space="preserve"> разпределение на правата и висока защита на данните. Предвижда се готовото приложение да предлага качване и категоризиране на файлове, интелигентно търсене, филтриране и сортиране на материалите спрямо различни критерии, включително клас, тема, и брой изтегляния. Системата ще предостави и независим административен контролен панел за управление на регистъра от потребители и сесии, осигурявайки надеждна и безопасна среда, готова да бъде внедрена в реална експлоатация и надграждана с допълнителни образователни модули.</w:t>
      </w:r>
    </w:p>
    <w:p w14:paraId="0A5061CA" w14:textId="77777777" w:rsidR="00CA24CD" w:rsidRPr="00192C56" w:rsidRDefault="00000000" w:rsidP="00CF4FFD">
      <w:pPr>
        <w:pStyle w:val="1"/>
        <w:numPr>
          <w:ilvl w:val="0"/>
          <w:numId w:val="10"/>
        </w:numPr>
        <w:rPr>
          <w:rFonts w:ascii="Times New Roman" w:hAnsi="Times New Roman" w:cs="Times New Roman"/>
          <w:color w:val="auto"/>
        </w:rPr>
      </w:pPr>
      <w:bookmarkStart w:id="4" w:name="_Toc227140169"/>
      <w:r w:rsidRPr="00192C56">
        <w:rPr>
          <w:rFonts w:ascii="Times New Roman" w:hAnsi="Times New Roman" w:cs="Times New Roman"/>
          <w:color w:val="auto"/>
          <w:sz w:val="24"/>
        </w:rPr>
        <w:lastRenderedPageBreak/>
        <w:t>Анализ и спецификация на изискванията</w:t>
      </w:r>
      <w:bookmarkEnd w:id="4"/>
    </w:p>
    <w:p w14:paraId="48C43BB4"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Настоящият раздел разглежда детайлно предметната област на разработваната система, дефинира основните потребителски роли и извежда функционалните и нефункционалните изисквания, които софтуерната система трябва да покрие, за да осигури надеждно и ефективно управление на ресурсите.</w:t>
      </w:r>
    </w:p>
    <w:p w14:paraId="2B334082" w14:textId="77777777" w:rsidR="00CA24CD" w:rsidRPr="00192C56" w:rsidRDefault="00000000" w:rsidP="00CF4FFD">
      <w:pPr>
        <w:pStyle w:val="21"/>
        <w:numPr>
          <w:ilvl w:val="1"/>
          <w:numId w:val="10"/>
        </w:numPr>
        <w:rPr>
          <w:rFonts w:ascii="Times New Roman" w:hAnsi="Times New Roman" w:cs="Times New Roman"/>
          <w:color w:val="000000" w:themeColor="text1"/>
        </w:rPr>
      </w:pPr>
      <w:bookmarkStart w:id="5" w:name="_Toc227140170"/>
      <w:r w:rsidRPr="00192C56">
        <w:rPr>
          <w:rFonts w:ascii="Times New Roman" w:hAnsi="Times New Roman" w:cs="Times New Roman"/>
          <w:color w:val="000000" w:themeColor="text1"/>
          <w:sz w:val="24"/>
        </w:rPr>
        <w:t>Анализ на предметната област</w:t>
      </w:r>
      <w:bookmarkEnd w:id="5"/>
    </w:p>
    <w:p w14:paraId="683E8614"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Съвременното образование все повече разчита на дигитални инструменти за подпомагане на учебния процес. Платформите за споделяне на образователни ресурси са критичен компонент за всяка съвременна учебна институция. Те улесняват комуникацията, съхранението на данни и обмена на информация между преподаватели и учащи.</w:t>
      </w:r>
    </w:p>
    <w:p w14:paraId="41AA98B7"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В конкретната предметна област – управлението на учебни материали – основният фокус е върху предоставянето на централизирано хранилище, в което преподавателите могат бързо и организирано да публикуват лекции, упражнения, задания и други помагала. От своя страна, учениците или студентите получават непрекъснат и удобен достъп до тези знания от всяко устройство.</w:t>
      </w:r>
    </w:p>
    <w:p w14:paraId="48B16A17"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Анализът на много от съществуващите решения на пазара показва наличието на няколко съществени проблема. Често системите страдат от сложен, остарял или претрупан потребителски интерфейс, което затруднява както качването на файлове от преподавателите, така и тяхното откриване от обучаващите се. Съществен недостатък при много платформи е и липсата на гъвкавост при управлението на правата за достъп – например, липсва възможност един материал да бъде съставен от множество отделни файлове или да бъде стриктно ограничен само до определен клас ученици, запазвайки други материали като глобално публични.</w:t>
      </w:r>
    </w:p>
    <w:p w14:paraId="593FC461"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Системата, обект на настоящия дипломен проект, решава тези проблеми чрез предоставянето на интуитивна, бърза и съвременна онлайн платформа. Фокусът ѝ е върху ефективното и сигурно споделяне на ресурси (с поддръжка на мулти-файлови качвания за един учебен материал) и адекватното разпределение на правата за достъп чрез обособени потребителски роли.</w:t>
      </w:r>
    </w:p>
    <w:p w14:paraId="7E5D96C6" w14:textId="77777777" w:rsidR="00CA24CD" w:rsidRPr="00192C56" w:rsidRDefault="00000000" w:rsidP="00CF4FFD">
      <w:pPr>
        <w:pStyle w:val="21"/>
        <w:numPr>
          <w:ilvl w:val="1"/>
          <w:numId w:val="10"/>
        </w:numPr>
        <w:rPr>
          <w:rFonts w:ascii="Times New Roman" w:hAnsi="Times New Roman" w:cs="Times New Roman"/>
          <w:color w:val="000000" w:themeColor="text1"/>
          <w:sz w:val="24"/>
        </w:rPr>
      </w:pPr>
      <w:r w:rsidRPr="00192C56">
        <w:rPr>
          <w:rFonts w:ascii="Times New Roman" w:hAnsi="Times New Roman" w:cs="Times New Roman"/>
          <w:color w:val="000000" w:themeColor="text1"/>
          <w:sz w:val="24"/>
        </w:rPr>
        <w:t xml:space="preserve"> </w:t>
      </w:r>
      <w:bookmarkStart w:id="6" w:name="_Toc227140171"/>
      <w:r w:rsidRPr="00192C56">
        <w:rPr>
          <w:rFonts w:ascii="Times New Roman" w:hAnsi="Times New Roman" w:cs="Times New Roman"/>
          <w:color w:val="000000" w:themeColor="text1"/>
          <w:sz w:val="24"/>
        </w:rPr>
        <w:t>Описание на потребителските роли</w:t>
      </w:r>
      <w:bookmarkEnd w:id="6"/>
    </w:p>
    <w:p w14:paraId="676E2C74"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За да се осигури правилното функциониране на платформата, спазването на йерархията в учебния процес и сигурността на данните, системата имплементира модел за контрол на достъпа, базиран на роли (Role-Based Access Control - RBAC). Дефинирани са следните основни потребителски роли:</w:t>
      </w:r>
    </w:p>
    <w:p w14:paraId="08AC482B"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Администратор (Administrator): Това е ролята с най-високо ниво на привилегии и системен достъп. Администраторът отговаря за цялостната поддръжка на системата. Той има ексклузивни права да управлява потребителските акаунти (добавяне, редактиране, блокиране или изтриване на потребители, промяна на роли), да определя списъците с класове/курсове и да осъществява мониторинг върху общата активност в платформата. Тази роля гарантира сигурността и легитимността на потребителските дейности.</w:t>
      </w:r>
    </w:p>
    <w:p w14:paraId="54594DEC"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Преподавател (Teacher): Преподавателите са основните създатели на учебно съдържание в платформата. Тяхната роля включва създаване, редактиране и премахване на учебни материали. Изключително важна тяхна привилегия е възможността да прикачват множество файлове към </w:t>
      </w:r>
      <w:r w:rsidRPr="00192C56">
        <w:rPr>
          <w:rFonts w:ascii="Times New Roman" w:hAnsi="Times New Roman" w:cs="Times New Roman"/>
          <w:sz w:val="24"/>
        </w:rPr>
        <w:lastRenderedPageBreak/>
        <w:t>един запис и гъвкаво да управляват видимостта на създадения ресурс – да бъде достъпен за всички регистрирани потребители в системата (Публичен) или да е строго лимитиран само до учениците в конкретен техен клас.</w:t>
      </w:r>
    </w:p>
    <w:p w14:paraId="010F2856"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Студент / Ученик (Student): Това са крайните потребители, за които е предназначено създаденото съдържание. Обучаващите се получават достъп както до глобалните публични материали, така и до специфичните ресурси, свързани пряко с класовете, в които са разпределени (записани). Те могат да разглеждат, търсят, филтрират и изтеглят наличните учебни материали и прикачените към тях файлове, без да имат права за модификация или изтриване на системно съдържание.</w:t>
      </w:r>
    </w:p>
    <w:p w14:paraId="3D8B174D" w14:textId="77777777" w:rsidR="00CA24CD" w:rsidRPr="00192C56" w:rsidRDefault="00000000" w:rsidP="00CF4FFD">
      <w:pPr>
        <w:pStyle w:val="21"/>
        <w:numPr>
          <w:ilvl w:val="1"/>
          <w:numId w:val="10"/>
        </w:numPr>
        <w:rPr>
          <w:rFonts w:ascii="Times New Roman" w:hAnsi="Times New Roman" w:cs="Times New Roman"/>
          <w:color w:val="000000" w:themeColor="text1"/>
        </w:rPr>
      </w:pPr>
      <w:r w:rsidRPr="00192C56">
        <w:rPr>
          <w:rFonts w:ascii="Times New Roman" w:hAnsi="Times New Roman" w:cs="Times New Roman"/>
          <w:color w:val="000000" w:themeColor="text1"/>
          <w:sz w:val="24"/>
        </w:rPr>
        <w:t xml:space="preserve"> </w:t>
      </w:r>
      <w:bookmarkStart w:id="7" w:name="_Toc227140172"/>
      <w:r w:rsidRPr="00192C56">
        <w:rPr>
          <w:rFonts w:ascii="Times New Roman" w:hAnsi="Times New Roman" w:cs="Times New Roman"/>
          <w:color w:val="000000" w:themeColor="text1"/>
          <w:sz w:val="24"/>
        </w:rPr>
        <w:t>Функционални изисквания</w:t>
      </w:r>
      <w:bookmarkEnd w:id="7"/>
    </w:p>
    <w:p w14:paraId="1C09B753"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Функционалните изисквания описват конкретните процеси, които системата трябва да може да извършва, за да отговори на нуждите на потребителите. Те включват:</w:t>
      </w:r>
    </w:p>
    <w:p w14:paraId="3BCA9BA2"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1.  Управление на автентикацията и профилите:</w:t>
      </w:r>
    </w:p>
    <w:p w14:paraId="66C15D55" w14:textId="77777777" w:rsidR="00CA24CD" w:rsidRPr="00192C56" w:rsidRDefault="00EC047C"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    Регистрация на нови потребители и сигурен вход (login) в системата чрез идентификационни данни (потребителско име/имейл и парола).</w:t>
      </w:r>
    </w:p>
    <w:p w14:paraId="23266AA9" w14:textId="77777777" w:rsidR="00CA24CD" w:rsidRPr="00192C56" w:rsidRDefault="00EC047C"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    Разпределение на съответните потребителски роли след успешна регистрация.</w:t>
      </w:r>
    </w:p>
    <w:p w14:paraId="13D694A3" w14:textId="77777777" w:rsidR="00CA24CD" w:rsidRPr="00192C56" w:rsidRDefault="00EC047C"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    Възможност за преглед и редакция на данните в личния профил.</w:t>
      </w:r>
    </w:p>
    <w:p w14:paraId="2A10F062"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2.  Управление на учебни материали и ресурси:</w:t>
      </w:r>
    </w:p>
    <w:p w14:paraId="66E297CC" w14:textId="77777777" w:rsidR="00CA24CD" w:rsidRPr="00192C56" w:rsidRDefault="00EC047C"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    Създаване на нови материали чрез въвеждане на описателна информация (заглавие, описание, предмет/категория).</w:t>
      </w:r>
    </w:p>
    <w:p w14:paraId="1DE64FCB" w14:textId="77777777" w:rsidR="00CA24CD" w:rsidRPr="00192C56" w:rsidRDefault="00EC047C"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    Поддръжка на мулти-файлово качване – възможност към един учебен материал да бъдат прикачени множество електронни документи наведнъж.</w:t>
      </w:r>
    </w:p>
    <w:p w14:paraId="278FDAB1" w14:textId="77777777" w:rsidR="00CA24CD" w:rsidRPr="00192C56" w:rsidRDefault="00EC047C"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    Управление и актуализация на съществуващи материали (добавяне на нови файлове към стар материал или премахване) от създателя им.</w:t>
      </w:r>
    </w:p>
    <w:p w14:paraId="54C577C4"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3.  Оторизация и контрол на видимостта:</w:t>
      </w:r>
    </w:p>
    <w:p w14:paraId="36906E46" w14:textId="77777777" w:rsidR="00CA24CD" w:rsidRPr="00192C56" w:rsidRDefault="00EC047C"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    Способност за определяне на типа видимост при създаване на материал: "Публичен" или "За конкретен клас".</w:t>
      </w:r>
    </w:p>
    <w:p w14:paraId="5DE345A0" w14:textId="77777777" w:rsidR="00CA24CD" w:rsidRPr="00192C56" w:rsidRDefault="00EC047C"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    Автоматично филтриране на видимостта на учебното съдържание при подаване на заявка, така че студентът да не вижда материали, предназначени за чужди класове.</w:t>
      </w:r>
    </w:p>
    <w:p w14:paraId="72F2EEED"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4.  Търсене, филтриране и сортиране:</w:t>
      </w:r>
    </w:p>
    <w:p w14:paraId="6CC4F833" w14:textId="77777777" w:rsidR="00CA24CD" w:rsidRPr="00192C56" w:rsidRDefault="00EC047C"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    Вградена търсачка за намиране на материали по заглавие, ключови думи в описанието или автор.</w:t>
      </w:r>
    </w:p>
    <w:p w14:paraId="5B72B157" w14:textId="77777777" w:rsidR="00CA24CD" w:rsidRPr="00192C56" w:rsidRDefault="00EC047C"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    Алгоритми за филтриране по категория/предмет на обучение.</w:t>
      </w:r>
    </w:p>
    <w:p w14:paraId="5A0A3756" w14:textId="77777777" w:rsidR="00CA24CD" w:rsidRPr="00192C56" w:rsidRDefault="00EC047C"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    Сортиране на ресурсите въз основа на различни критерии (най-нови, най-стари, "Най-популярни" на база брой генерирани изтегляния).</w:t>
      </w:r>
    </w:p>
    <w:p w14:paraId="54F9CB30"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5.  Изтегляне на файлове и проследяване на потребителска активност:</w:t>
      </w:r>
    </w:p>
    <w:p w14:paraId="0DF4CE53" w14:textId="77777777" w:rsidR="00CA24CD" w:rsidRPr="00192C56" w:rsidRDefault="00EC047C"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    Сигурно доставяне на прикачените файлове до крайния потребител.</w:t>
      </w:r>
    </w:p>
    <w:p w14:paraId="039C107C" w14:textId="77777777" w:rsidR="00CA24CD" w:rsidRPr="00192C56" w:rsidRDefault="00EC047C"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lastRenderedPageBreak/>
        <w:t xml:space="preserve">    Запазване на системна статистика при всяко изтегляне (брояч на изтегляния), което подсигурява алгоритъма за сортиране по популярност.</w:t>
      </w:r>
    </w:p>
    <w:p w14:paraId="15311FB8"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6.  Нормативно съответствие (Поверителност и бисквитки):</w:t>
      </w:r>
    </w:p>
    <w:p w14:paraId="189A91F0" w14:textId="77777777" w:rsidR="00CA24CD" w:rsidRPr="00192C56" w:rsidRDefault="00EC047C"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    Наличие на банер за управление и съгласие за използване на бисквитки (Cookie Consent), гарантиращ спазването на добрите практики за защита на личните данни (GDPR) и информираност на потребителите.</w:t>
      </w:r>
    </w:p>
    <w:p>
      <w:pPr>
        <w:pStyle w:val="31"/>
      </w:pPr>
      <w:r>
        <w:t>Сценарии на използване (Use Cases)</w:t>
      </w:r>
    </w:p>
    <w:p w14:paraId="7CDD7196" w14:textId="77777777" w:rsidR="00CA24CD" w:rsidRPr="00192C56" w:rsidRDefault="00000000" w:rsidP="00CF4FFD">
      <w:pPr>
        <w:pStyle w:val="21"/>
        <w:numPr>
          <w:ilvl w:val="1"/>
          <w:numId w:val="10"/>
        </w:numPr>
        <w:rPr>
          <w:rFonts w:ascii="Times New Roman" w:hAnsi="Times New Roman" w:cs="Times New Roman"/>
          <w:color w:val="000000" w:themeColor="text1"/>
        </w:rPr>
      </w:pPr>
      <w:bookmarkStart w:id="8" w:name="_Toc227140173"/>
      <w:r w:rsidRPr="00192C56">
        <w:rPr>
          <w:rFonts w:ascii="Times New Roman" w:hAnsi="Times New Roman" w:cs="Times New Roman"/>
          <w:color w:val="000000" w:themeColor="text1"/>
          <w:sz w:val="24"/>
        </w:rPr>
        <w:t>Нефункционални изисквания</w:t>
      </w:r>
      <w:bookmarkEnd w:id="8"/>
    </w:p>
    <w:p w14:paraId="565B79AF"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Нефункционалните изисквания са критични фактори за успешното внедряване на софтуерната система. Те определят системната архитектура, качеството и ограниченията на софтуера. Основните нефункционални изисквания за онлайн платформата включват:</w:t>
      </w:r>
    </w:p>
    <w:p w14:paraId="0E580186" w14:textId="77777777" w:rsidR="00CA24CD" w:rsidRPr="00192C56" w:rsidRDefault="00000000" w:rsidP="00FB3952">
      <w:pPr>
        <w:spacing w:before="120" w:after="120" w:line="240" w:lineRule="auto"/>
        <w:jc w:val="both"/>
        <w:rPr>
          <w:rFonts w:ascii="Times New Roman" w:hAnsi="Times New Roman" w:cs="Times New Roman"/>
        </w:rPr>
      </w:pPr>
      <w:r w:rsidRPr="00192C56">
        <w:rPr>
          <w:rFonts w:ascii="Times New Roman" w:hAnsi="Times New Roman" w:cs="Times New Roman"/>
          <w:sz w:val="24"/>
        </w:rPr>
        <w:t>Сигурност (Security):</w:t>
      </w:r>
    </w:p>
    <w:p w14:paraId="613F2813" w14:textId="77777777" w:rsidR="00CA24CD" w:rsidRPr="00192C56" w:rsidRDefault="00EC047C"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    Защита на данните: Паролите на потребителите задължително трябва да бъдат криптирани с помощта на съвременни и утвърдени алгоритми за хеширане (напр. bcrypt) преди да бъдат съхранени в базата данни.</w:t>
      </w:r>
    </w:p>
    <w:p w14:paraId="4EF15C29" w14:textId="77777777" w:rsidR="00CA24CD" w:rsidRPr="00192C56" w:rsidRDefault="00EC047C"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    Защита на сесиите: Използване на сигурни механизми като JSON Web Tokens (JWT) за запазване на идентификацията на потребителя между клиентските заявки и сървъра.</w:t>
      </w:r>
    </w:p>
    <w:p w14:paraId="1C696305" w14:textId="77777777" w:rsidR="00CA24CD" w:rsidRPr="00192C56" w:rsidRDefault="00EC047C"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    Противодействие срещу атаки: Система за валидация, филтриране (Sanitization) на целия потребителски входен поток за предотвратяване на опити за SQL Injection (SQLi) или Cross-Site Scripting (XSS).</w:t>
      </w:r>
    </w:p>
    <w:p w14:paraId="12086D4B" w14:textId="77777777" w:rsidR="00CA24CD" w:rsidRPr="00192C56" w:rsidRDefault="00EC047C"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    Сигурно управление на файловете: Валидиране на типовете качвани файлове от сървъра, за да се блокира разпространението на зловреден код през платформата. Ограничаване на директния достъп до директориите, съхраняващи ресурсите, чрез сървърна логика.</w:t>
      </w:r>
    </w:p>
    <w:p w14:paraId="68558BBE" w14:textId="77777777" w:rsidR="00CA24CD" w:rsidRPr="00192C56" w:rsidRDefault="00000000" w:rsidP="00FB3952">
      <w:pPr>
        <w:spacing w:before="120" w:after="120" w:line="240" w:lineRule="auto"/>
        <w:jc w:val="both"/>
        <w:rPr>
          <w:rFonts w:ascii="Times New Roman" w:hAnsi="Times New Roman" w:cs="Times New Roman"/>
        </w:rPr>
      </w:pPr>
      <w:r w:rsidRPr="00192C56">
        <w:rPr>
          <w:rFonts w:ascii="Times New Roman" w:hAnsi="Times New Roman" w:cs="Times New Roman"/>
          <w:sz w:val="24"/>
        </w:rPr>
        <w:t>Производителност (Performance):</w:t>
      </w:r>
    </w:p>
    <w:p w14:paraId="34DEEC63" w14:textId="77777777" w:rsidR="00CA24CD" w:rsidRPr="00192C56" w:rsidRDefault="00EC047C"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    Времето за реакция на системата при навигация или заявки към базата данни трябва да е минимизирано. Списъците с материали, дори и подлежащи на сложни логически филтри (като "Най-популярни"), трябва да се зареждат без забавяне, влошаващо потребителското изживяване.</w:t>
      </w:r>
    </w:p>
    <w:p w14:paraId="671F6F2C" w14:textId="77777777" w:rsidR="00CA24CD" w:rsidRPr="00192C56" w:rsidRDefault="00EC047C"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    Архитектурата трябва да бъде оптимизирана да обработва без прекъсвания едновременното качване или изтегляне на множество файлове от различни потребители.</w:t>
      </w:r>
    </w:p>
    <w:p w14:paraId="3BF8E9B0" w14:textId="77777777" w:rsidR="00CA24CD" w:rsidRPr="00192C56" w:rsidRDefault="00000000" w:rsidP="00FB3952">
      <w:pPr>
        <w:spacing w:before="120" w:after="120" w:line="240" w:lineRule="auto"/>
        <w:jc w:val="both"/>
        <w:rPr>
          <w:rFonts w:ascii="Times New Roman" w:hAnsi="Times New Roman" w:cs="Times New Roman"/>
        </w:rPr>
      </w:pPr>
      <w:r w:rsidRPr="00192C56">
        <w:rPr>
          <w:rFonts w:ascii="Times New Roman" w:hAnsi="Times New Roman" w:cs="Times New Roman"/>
          <w:sz w:val="24"/>
        </w:rPr>
        <w:t>Надеждност (Reliability) и Поддръжка:</w:t>
      </w:r>
    </w:p>
    <w:p w14:paraId="5729E4B2" w14:textId="77777777" w:rsidR="00CA24CD" w:rsidRPr="00192C56" w:rsidRDefault="00EC047C"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    Системата трябва да осигурява висока наличност и достъпност (uptime) на ресурсите 24/7.</w:t>
      </w:r>
    </w:p>
    <w:p w14:paraId="7D375FBF" w14:textId="77777777" w:rsidR="00CA24CD" w:rsidRPr="00192C56" w:rsidRDefault="00EC047C"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    Приложението трябва да обработва възникнали технически или потребителски грешки плавно. На потребителя трябва да бъдат показвани информативни и учтиви съобщения при грешка, без да се излага вътрешната системна логика и "stack trace" данни към публичния фронтенд.</w:t>
      </w:r>
    </w:p>
    <w:p w14:paraId="50610F7B" w14:textId="77777777" w:rsidR="00CA24CD" w:rsidRPr="00192C56" w:rsidRDefault="00EC047C"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    Използваемост и Дизайн (Usability &amp; UI/UX):</w:t>
      </w:r>
    </w:p>
    <w:p w14:paraId="369BCD82" w14:textId="77777777" w:rsidR="00CA24CD" w:rsidRPr="00192C56" w:rsidRDefault="00EC047C"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    Интерфейсът на платформата трябва да е логически структуриран, минималистичен и изключително достъпен, така че потребителите бързо и без допълнителни ръководства да се ориентират в модулите за качване, търсене и изтегляне.</w:t>
      </w:r>
    </w:p>
    <w:p w14:paraId="1227B651" w14:textId="77777777" w:rsidR="00CA24CD" w:rsidRPr="00192C56" w:rsidRDefault="00EC047C"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lastRenderedPageBreak/>
        <w:t xml:space="preserve">    Задължителен адаптивен (Responsive) дизайн – софтуерната система трябва да визуализира и адаптира интерфейса си динамично към широк набор от устройства, включително настолни компютри, лаптопи, таблети и смартфони, поддържайки пълна функционалност независимо от резолюцията на екрана.</w:t>
      </w:r>
    </w:p>
    <w:p w14:paraId="1889FCD9" w14:textId="77777777" w:rsidR="00CA24CD" w:rsidRPr="00192C56" w:rsidRDefault="00000000" w:rsidP="00EC047C">
      <w:pPr>
        <w:pStyle w:val="1"/>
        <w:numPr>
          <w:ilvl w:val="0"/>
          <w:numId w:val="10"/>
        </w:numPr>
        <w:rPr>
          <w:rFonts w:ascii="Times New Roman" w:hAnsi="Times New Roman" w:cs="Times New Roman"/>
          <w:color w:val="000000" w:themeColor="text1"/>
        </w:rPr>
      </w:pPr>
      <w:bookmarkStart w:id="9" w:name="_Toc227140174"/>
      <w:r w:rsidRPr="00192C56">
        <w:rPr>
          <w:rFonts w:ascii="Times New Roman" w:hAnsi="Times New Roman" w:cs="Times New Roman"/>
          <w:color w:val="000000" w:themeColor="text1"/>
          <w:sz w:val="24"/>
        </w:rPr>
        <w:t>Архитектура на системата и проектиране на базата данни</w:t>
      </w:r>
      <w:bookmarkEnd w:id="9"/>
    </w:p>
    <w:p w14:paraId="00B5C5E3" w14:textId="77777777" w:rsidR="00CA24CD" w:rsidRPr="00192C56" w:rsidRDefault="00000000" w:rsidP="00EC047C">
      <w:pPr>
        <w:pStyle w:val="21"/>
        <w:numPr>
          <w:ilvl w:val="1"/>
          <w:numId w:val="10"/>
        </w:numPr>
        <w:rPr>
          <w:rFonts w:ascii="Times New Roman" w:hAnsi="Times New Roman" w:cs="Times New Roman"/>
          <w:color w:val="000000" w:themeColor="text1"/>
        </w:rPr>
      </w:pPr>
      <w:bookmarkStart w:id="10" w:name="_Toc227140175"/>
      <w:r w:rsidRPr="00192C56">
        <w:rPr>
          <w:rFonts w:ascii="Times New Roman" w:hAnsi="Times New Roman" w:cs="Times New Roman"/>
          <w:color w:val="000000" w:themeColor="text1"/>
          <w:sz w:val="24"/>
        </w:rPr>
        <w:t>Увод към софтуерната архитектура и архитектурен модел</w:t>
      </w:r>
      <w:bookmarkEnd w:id="10"/>
    </w:p>
    <w:p w14:paraId="587539A7"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Архитектурата на една софтуерна система представлява фундаменталната ѝ организация, въплътена в нейните компоненти, техните взаимоотношения един спрямо друг и към средата, в която тя функционира, както и принципите, които ръководят нейния дизайн и еволюция. За целите на платформата за управление на учебни ресурси, изборът на правилен архитектурен модел е критичен, тъй като той предопределя способността на системата да покрие всички заложени в точка 4 нефункционални изисквания – производителност, мащабируемост, сигурност и гъвкавост.</w:t>
      </w:r>
    </w:p>
    <w:p w14:paraId="2431B19C"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Разработената система стриктно следва парадигмата на модела „Клиент-сървър“ (Client-Server architecture) и по-конкретно – трислойната архитектура (Three-tier architecture). Този подход е индустриален стандарт при създаването на съвременни уеб базирани системи. Трислойният модел разделя приложението на три логически и физически независими нива, което позволява самостоятелното им разработване, тестване, надграждане и подмяна без влияние върху останалите слоеве:</w:t>
      </w:r>
    </w:p>
    <w:p w14:paraId="217768DE"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1. Презентационен слой (Presentation Tier / Frontend) – отговаря за интерфейса, през който потребителите (администратори, преподаватели и студенти) взаимодействат със системата.</w:t>
      </w:r>
    </w:p>
    <w:p w14:paraId="7CFED327"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2. Слой на бизнес логиката (Application/Logic Tier / Backend) – сървърното ядро на системата, което обработва клиентските заявки, прилага бизнес правилата по автентикация, оторизация и управление на файловете.</w:t>
      </w:r>
    </w:p>
    <w:p w14:paraId="56F77C72"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3. Слой за съхранение на данни (Data Tier / Database) – отговарящ за устойчивото, структурирано и транзакционно сигурно запазване на информацията (метаданни на потребителите, материалите и файловете).</w:t>
      </w:r>
    </w:p>
    <w:p w14:paraId="6F6E163A"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Тази декомпозиция осигурява така нареченото „разделяне на отговорностите“ (Separation of Concerns). Сървърната част служи като API (Application Programming Interface), което е без състояние (Stateless), позволявайки висока производителност при обслужването на стотици едновременни потребителски заявки.</w:t>
      </w:r>
    </w:p>
    <w:p w14:paraId="6D578FBA" w14:textId="77777777" w:rsidR="00CA24CD" w:rsidRPr="00192C56" w:rsidRDefault="00000000" w:rsidP="00EC047C">
      <w:pPr>
        <w:pStyle w:val="21"/>
        <w:numPr>
          <w:ilvl w:val="1"/>
          <w:numId w:val="10"/>
        </w:numPr>
        <w:rPr>
          <w:rFonts w:ascii="Times New Roman" w:hAnsi="Times New Roman" w:cs="Times New Roman"/>
          <w:color w:val="000000" w:themeColor="text1"/>
          <w:sz w:val="24"/>
        </w:rPr>
      </w:pPr>
      <w:bookmarkStart w:id="11" w:name="_Toc227140176"/>
      <w:r w:rsidRPr="00192C56">
        <w:rPr>
          <w:rFonts w:ascii="Times New Roman" w:hAnsi="Times New Roman" w:cs="Times New Roman"/>
          <w:color w:val="000000" w:themeColor="text1"/>
          <w:sz w:val="24"/>
        </w:rPr>
        <w:t>Детайлен архитектурен дизайн на Клиентската част (Frontend)</w:t>
      </w:r>
      <w:bookmarkEnd w:id="11"/>
    </w:p>
    <w:p w14:paraId="5331B8B2"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Клиентският слой на платформата е реализиран като едностранично приложение (SPA - Single Page Application). В сферата на уеб разработката, създаването на SPA предлага изключителни предимства по отношение на потребителското изживяване (User Experience - UX). За разлика от традиционните мулти-пейдж приложения (MPA), където всяка нова страница изисква пълно презареждане на HTML документа от сървъра, SPA зарежда основния скелет на приложението само веднъж. След това, при навигация, се извличат само необходимите данни (най-често в JSON формат) от бекенда, а потребителският интерфейс се преначертава динамично на базата на тези данни.</w:t>
      </w:r>
    </w:p>
    <w:p w14:paraId="358774AF"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lastRenderedPageBreak/>
        <w:t>За изграждането на презентационния слой е избрана JavaScript библиотеката React. Тя разчита на концепцията за Виртуален DOM (Virtual Document Object Model). Когато настъпи промяна в данните на приложението, React изчислява минималните необходими модификации и обновява единствено засегнатите възли в реалния DOM, вместо да преизчертава цялата страница. Този механизъм гарантира мигновена реакция на потребителските действия, дори при устройства с по-ограничени хардуерни възможности (като по-стари смартфони или таблети). Като инструмент за компилиране (build tool) се използва Vite, който се отличава с изключителна бързина и оптимизиран пакетиращ процес за продукционна среда.</w:t>
      </w:r>
    </w:p>
    <w:p w14:paraId="28942642"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Структурирането на клиентската част е компонентно-ориентирано. Целият изглед е разбит на малки, независими части, които могат да се преизползват (например: бутони, модални прозорци, картички за визуализиране на отделен учебен материал). Компонентите комуникират помежду си чрез системи за предаване на параметри (Props) и управление на състоянията (State Management) чрез вградените React Hooks.</w:t>
      </w:r>
    </w:p>
    <w:p w14:paraId="568C6CCB"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Управлението на маршрутите (Routing) се осъществява на страната на клиента чрез React Router DOM. Библиотеката анализира URL адреса в браузъра и визуализира съответния компонент-страница (напр. `/login`, `/upload`, `/materials`), симулирайки многостраничен ефект.</w:t>
      </w:r>
    </w:p>
    <w:p w14:paraId="64369823"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Мрежовата комуникация със слоя на бизнес логиката се осъществява посредством Axios – HTTP клиент, базиран на обещания (Promise-based HTTP client). Чрез механизма "Axios Interceptors" архитектурата осигурява автоматизирано добавяне на защитни идентификационни токени (удостоверяващи самоличността на потребителя) към хедърите на всяка изходяща заявка. Също така, системата обработва глобални грешки от сървъра централизирано – ако потребителската сесия е изтекла, се прихваща код 401 Unauthorized и потребителят бива автоматично пренасочван към страницата за вход, без да се налага въвеждане на дублиран код във всеки отделен компонент.</w:t>
      </w:r>
    </w:p>
    <w:p w14:paraId="1D77623D"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Особено внимание на клиентско ниво е отделено на модула за качване и визуализиране на мулти-файлови колекции. Интерфейсът за качване използва обекта `FormData`, чрез който могат да се пакетират множество бинарни файлове едновременно и да бъдат изпратени към сървъра асоциирано със заглавието, описанието и класа на учебния ресурс.</w:t>
      </w:r>
    </w:p>
    <w:p w14:paraId="08008ABE" w14:textId="77777777" w:rsidR="00CA24CD" w:rsidRPr="00192C56" w:rsidRDefault="00000000" w:rsidP="00EC047C">
      <w:pPr>
        <w:pStyle w:val="21"/>
        <w:numPr>
          <w:ilvl w:val="1"/>
          <w:numId w:val="10"/>
        </w:numPr>
        <w:rPr>
          <w:rFonts w:ascii="Times New Roman" w:hAnsi="Times New Roman" w:cs="Times New Roman"/>
          <w:color w:val="000000" w:themeColor="text1"/>
          <w:sz w:val="24"/>
        </w:rPr>
      </w:pPr>
      <w:bookmarkStart w:id="12" w:name="_Toc227140177"/>
      <w:r w:rsidRPr="00192C56">
        <w:rPr>
          <w:rFonts w:ascii="Times New Roman" w:hAnsi="Times New Roman" w:cs="Times New Roman"/>
          <w:color w:val="000000" w:themeColor="text1"/>
          <w:sz w:val="24"/>
        </w:rPr>
        <w:t>Детайлен архитектурен дизайн на Сървърната част (Backend)</w:t>
      </w:r>
      <w:bookmarkEnd w:id="12"/>
    </w:p>
    <w:p w14:paraId="17D74091"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Сървърната част (Application Tier) е разработена на Node.js с използване на уеб рамката Express.js. Node.js осигурява асинхронна среда за изпълнение с архитектура, базирана на събития (Event-driven, non-blocking I/O model). Това означава, че един-единствен системен процес в сървъра е способен да обработва множество заявки към базата данни или файловата система паралелно, без да блокира и без да консумира огромни ресурси за изграждане на нови нишки (threads) при всеки нов потребител. Архитектурата е изключително подходяща за приложения, при които се очакват стотици заявки в минута, като например система за сваляне на материали.</w:t>
      </w:r>
    </w:p>
    <w:p w14:paraId="37D4AE3A"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Сървърното ядро е организирано на принципа на Middlewares – междинни функции, през които преминава всяка една получена HTTP заявка. Този модел позволява изключително висока сигурност и модулност. Процесът на обработка на заявка включва следните задължителни стъпки във веригата:</w:t>
      </w:r>
    </w:p>
    <w:p w14:paraId="752CBFB5"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1. Защита на ниво мрежа: Модул (CORS) допуска заявки само от оторизирани домейни, предотвратявайки външни атаки.</w:t>
      </w:r>
    </w:p>
    <w:p w14:paraId="50C37E63"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lastRenderedPageBreak/>
        <w:t>2. Проверка за легитимност на сесията (Authentication): Middleware извлича JSON Web Token (JWT) от заявката, дешифрира го със системен таен ключ и проверява самоличността на потребителя. В токена са заложени идентификаторът на потребителя (ID) и неговата роля.</w:t>
      </w:r>
    </w:p>
    <w:p w14:paraId="76D46AB6"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3. Механизъм за управление на права (Role-Based Access Control - RBAC): Различните крайни точки (Endpoints) на API-то извикват специфичен middleware, който сравнява ролята от токена с необходимите права. Например, опитът за изтриване на файл е маршрут, до който имат достъп само потребители с роля 'teacher' или 'admin'. Заявки от студенти се отхвърлят моментално със статус код 403 Forbidden.</w:t>
      </w:r>
    </w:p>
    <w:p w14:paraId="4E0EC4A6"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4. Валидация на данни: Преди да се направи заявка към базата данни, се валидира потребителският вход (напр. дължина на масив от пароли, формат на имейл), което предпазва системата от невалидни данни или опити за инжектиране на зловреден код (NoSQL/SQL injections).</w:t>
      </w:r>
    </w:p>
    <w:p w14:paraId="279AE9F3"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5. Бизнес логика и връщане на отговор: На база на предишните обработки, конкретният контролер изпълнява CRUD функциите (Create, Read, Update, Delete) в базата данни и връща подходящи JSON форматирани данни към клиента.</w:t>
      </w:r>
    </w:p>
    <w:p w14:paraId="7D0DDA5A"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Обработката на файлови потоци заема централно място в бекенд логиката, предвид естеството на образователната платформа. За целта се използва библиотеката Multer, която обработва сложния формат "multipart/form-data". Архитектурата е проектирана така, че файловете се съхраняват на физическия твърд диск на сървъра (в контролирана и защитена структура от папки спрямо датата или потребителя), докато в базата данни се картотекират единствено пътищата до тези физически файлове, техните оригинални имена, размер и MIME-тrпове. Разделянето на бинарните масиви (файловете) от структурираната информация оптимизира изключително натоварването и скоростта на базата данни.</w:t>
      </w:r>
    </w:p>
    <w:p w14:paraId="177EAF0D" w14:textId="77777777" w:rsidR="00CA24CD" w:rsidRPr="00192C56" w:rsidRDefault="00000000" w:rsidP="00EC047C">
      <w:pPr>
        <w:pStyle w:val="21"/>
        <w:numPr>
          <w:ilvl w:val="1"/>
          <w:numId w:val="10"/>
        </w:numPr>
        <w:rPr>
          <w:rFonts w:ascii="Times New Roman" w:hAnsi="Times New Roman" w:cs="Times New Roman"/>
          <w:color w:val="000000" w:themeColor="text1"/>
          <w:sz w:val="24"/>
        </w:rPr>
      </w:pPr>
      <w:bookmarkStart w:id="13" w:name="_Toc227140178"/>
      <w:r w:rsidRPr="00192C56">
        <w:rPr>
          <w:rFonts w:ascii="Times New Roman" w:hAnsi="Times New Roman" w:cs="Times New Roman"/>
          <w:color w:val="000000" w:themeColor="text1"/>
          <w:sz w:val="24"/>
        </w:rPr>
        <w:t>Проектиране на базата данни и релационен модел (Entity-Relationship Design)</w:t>
      </w:r>
      <w:bookmarkEnd w:id="13"/>
    </w:p>
    <w:p w14:paraId="720E3F0A"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Третият слой на платформата е системата за съхраняване на данни (Database Layer). При проектирането е направен аргументиран избор за използване на релационна база данни (RDBMS), като конкретната имплементация е SQLite. В контекста на образователна платформа, където данните и техните взаимни връзки са строго дефинирани – например, даден клас включва няколко ученици, един учител управлява множество материали, а един материал притежава множество прикрепени файлове – релационният модел предлага безкомпромисна структурна яснота. Освен това релационните бази данни гарантират строгото спазване на ACID свойствата (Atomicity, Consistency, Isolation, Durability), което означава, че вероятността от допускане на невалидна релация, като "студент закачен към несъществуващ клас", се свежда до нула.</w:t>
      </w:r>
    </w:p>
    <w:p w14:paraId="2795611D"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За осигуряване на гъвкавост, липса на дублирана информация и аномалии, базата данни е приведена до Трета нормална форма (Third Normal Form - 3NF). Всяка отделна логическа същност е ситуирана в обособена база с уникален първичен ключ (Primary Key), а връзките към останалите събрани данни се поддържат чрез външни ключове (Foreign Keys). Всяко неконсистентно въвеждане се спира на ниво схема от базата данни, добавяйки допълнителна преграда за сигурност зад бекенда.</w:t>
      </w:r>
    </w:p>
    <w:p w14:paraId="28BB6064" w14:textId="396C21DC" w:rsidR="00CA24CD" w:rsidRPr="00192C56" w:rsidRDefault="00000000" w:rsidP="00EC047C">
      <w:pPr>
        <w:pStyle w:val="21"/>
        <w:numPr>
          <w:ilvl w:val="1"/>
          <w:numId w:val="10"/>
        </w:numPr>
        <w:rPr>
          <w:rFonts w:ascii="Times New Roman" w:hAnsi="Times New Roman" w:cs="Times New Roman"/>
          <w:color w:val="000000" w:themeColor="text1"/>
          <w:sz w:val="24"/>
        </w:rPr>
      </w:pPr>
      <w:bookmarkStart w:id="14" w:name="_Toc227140179"/>
      <w:r w:rsidRPr="00192C56">
        <w:rPr>
          <w:rFonts w:ascii="Times New Roman" w:hAnsi="Times New Roman" w:cs="Times New Roman"/>
          <w:color w:val="000000" w:themeColor="text1"/>
          <w:sz w:val="24"/>
        </w:rPr>
        <w:t xml:space="preserve">Структура на таблиците </w:t>
      </w:r>
      <w:bookmarkEnd w:id="14"/>
    </w:p>
    <w:p w14:paraId="376DA16A"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Логическият модел се състои от множество нормализирани таблици, които реализират цялостната бизнес логика на платформата:</w:t>
      </w:r>
    </w:p>
    <w:p w14:paraId="03D6251F" w14:textId="02B9EA5C" w:rsidR="00CA24CD" w:rsidRPr="00192C56" w:rsidRDefault="00000000" w:rsidP="00171AD7">
      <w:pPr>
        <w:pStyle w:val="ae"/>
        <w:numPr>
          <w:ilvl w:val="0"/>
          <w:numId w:val="40"/>
        </w:numPr>
        <w:spacing w:before="120" w:after="120" w:line="240" w:lineRule="auto"/>
        <w:jc w:val="both"/>
        <w:rPr>
          <w:rFonts w:ascii="Times New Roman" w:hAnsi="Times New Roman" w:cs="Times New Roman"/>
          <w:sz w:val="24"/>
        </w:rPr>
      </w:pPr>
      <w:r w:rsidRPr="00192C56">
        <w:rPr>
          <w:rFonts w:ascii="Times New Roman" w:hAnsi="Times New Roman" w:cs="Times New Roman"/>
          <w:sz w:val="24"/>
        </w:rPr>
        <w:lastRenderedPageBreak/>
        <w:t>Таблица `users` (Потребители): Започва жизнения цикъл на всяко действие в платформата.</w:t>
      </w:r>
    </w:p>
    <w:tbl>
      <w:tblPr>
        <w:tblStyle w:val="aff2"/>
        <w:tblpPr w:leftFromText="180" w:rightFromText="180" w:vertAnchor="text" w:horzAnchor="margin" w:tblpY="87"/>
        <w:tblW w:w="10484" w:type="dxa"/>
        <w:tblLook w:val="04A0" w:firstRow="1" w:lastRow="0" w:firstColumn="1" w:lastColumn="0" w:noHBand="0" w:noVBand="1"/>
      </w:tblPr>
      <w:tblGrid>
        <w:gridCol w:w="2621"/>
        <w:gridCol w:w="2621"/>
        <w:gridCol w:w="2621"/>
        <w:gridCol w:w="2621"/>
      </w:tblGrid>
      <w:tr w:rsidR="00171AD7" w:rsidRPr="00192C56" w14:paraId="79F2501D" w14:textId="77777777" w:rsidTr="00171AD7">
        <w:trPr>
          <w:trHeight w:val="273"/>
        </w:trPr>
        <w:tc>
          <w:tcPr>
            <w:tcW w:w="2621" w:type="dxa"/>
          </w:tcPr>
          <w:p w14:paraId="50447C1B" w14:textId="77777777" w:rsidR="00171AD7" w:rsidRPr="00192C56" w:rsidRDefault="00171AD7" w:rsidP="00171AD7">
            <w:pPr>
              <w:rPr>
                <w:rFonts w:hint="eastAsia"/>
              </w:rPr>
            </w:pPr>
            <w:r w:rsidRPr="00192C56">
              <w:t>Поле</w:t>
            </w:r>
          </w:p>
        </w:tc>
        <w:tc>
          <w:tcPr>
            <w:tcW w:w="2621" w:type="dxa"/>
          </w:tcPr>
          <w:p w14:paraId="6E59EA74" w14:textId="77777777" w:rsidR="00171AD7" w:rsidRPr="00192C56" w:rsidRDefault="00171AD7" w:rsidP="00171AD7">
            <w:pPr>
              <w:rPr>
                <w:rFonts w:hint="eastAsia"/>
              </w:rPr>
            </w:pPr>
            <w:r w:rsidRPr="00192C56">
              <w:t>Тип</w:t>
            </w:r>
          </w:p>
        </w:tc>
        <w:tc>
          <w:tcPr>
            <w:tcW w:w="2621" w:type="dxa"/>
          </w:tcPr>
          <w:p w14:paraId="0A844B65" w14:textId="77777777" w:rsidR="00171AD7" w:rsidRPr="00192C56" w:rsidRDefault="00171AD7" w:rsidP="00171AD7">
            <w:pPr>
              <w:rPr>
                <w:rFonts w:hint="eastAsia"/>
              </w:rPr>
            </w:pPr>
            <w:r w:rsidRPr="00192C56">
              <w:t>Ключ</w:t>
            </w:r>
          </w:p>
        </w:tc>
        <w:tc>
          <w:tcPr>
            <w:tcW w:w="2621" w:type="dxa"/>
          </w:tcPr>
          <w:p w14:paraId="104D20DC" w14:textId="77777777" w:rsidR="00171AD7" w:rsidRPr="00192C56" w:rsidRDefault="00171AD7" w:rsidP="00171AD7">
            <w:pPr>
              <w:rPr>
                <w:rFonts w:hint="eastAsia"/>
              </w:rPr>
            </w:pPr>
            <w:r w:rsidRPr="00192C56">
              <w:t>Описание / Цел</w:t>
            </w:r>
          </w:p>
        </w:tc>
      </w:tr>
      <w:tr w:rsidR="00171AD7" w:rsidRPr="00192C56" w14:paraId="2BD571BF" w14:textId="77777777" w:rsidTr="00171AD7">
        <w:trPr>
          <w:trHeight w:val="547"/>
        </w:trPr>
        <w:tc>
          <w:tcPr>
            <w:tcW w:w="2621" w:type="dxa"/>
          </w:tcPr>
          <w:p w14:paraId="5FF87194" w14:textId="77777777" w:rsidR="00171AD7" w:rsidRPr="00192C56" w:rsidRDefault="00171AD7" w:rsidP="00171AD7">
            <w:pPr>
              <w:rPr>
                <w:rFonts w:hint="eastAsia"/>
              </w:rPr>
            </w:pPr>
            <w:r w:rsidRPr="00192C56">
              <w:t>id</w:t>
            </w:r>
          </w:p>
        </w:tc>
        <w:tc>
          <w:tcPr>
            <w:tcW w:w="2621" w:type="dxa"/>
          </w:tcPr>
          <w:p w14:paraId="592A1D25" w14:textId="77777777" w:rsidR="00171AD7" w:rsidRPr="00192C56" w:rsidRDefault="00171AD7" w:rsidP="00171AD7">
            <w:pPr>
              <w:rPr>
                <w:rFonts w:hint="eastAsia"/>
              </w:rPr>
            </w:pPr>
            <w:r w:rsidRPr="00192C56">
              <w:t>INTEGER</w:t>
            </w:r>
          </w:p>
        </w:tc>
        <w:tc>
          <w:tcPr>
            <w:tcW w:w="2621" w:type="dxa"/>
          </w:tcPr>
          <w:p w14:paraId="3FAD013D" w14:textId="77777777" w:rsidR="00171AD7" w:rsidRPr="00192C56" w:rsidRDefault="00171AD7" w:rsidP="00171AD7">
            <w:pPr>
              <w:rPr>
                <w:rFonts w:hint="eastAsia"/>
              </w:rPr>
            </w:pPr>
            <w:r w:rsidRPr="00192C56">
              <w:t>PK</w:t>
            </w:r>
          </w:p>
        </w:tc>
        <w:tc>
          <w:tcPr>
            <w:tcW w:w="2621" w:type="dxa"/>
          </w:tcPr>
          <w:p w14:paraId="6B15511B" w14:textId="77777777" w:rsidR="00171AD7" w:rsidRPr="00192C56" w:rsidRDefault="00171AD7" w:rsidP="00171AD7">
            <w:pPr>
              <w:rPr>
                <w:rFonts w:hint="eastAsia"/>
              </w:rPr>
            </w:pPr>
            <w:r w:rsidRPr="00192C56">
              <w:t>Основен първичен ключ (AUTOINCREMENT).</w:t>
            </w:r>
          </w:p>
        </w:tc>
      </w:tr>
      <w:tr w:rsidR="00171AD7" w:rsidRPr="00192C56" w14:paraId="58678598" w14:textId="77777777" w:rsidTr="00171AD7">
        <w:trPr>
          <w:trHeight w:val="547"/>
        </w:trPr>
        <w:tc>
          <w:tcPr>
            <w:tcW w:w="2621" w:type="dxa"/>
          </w:tcPr>
          <w:p w14:paraId="36796675" w14:textId="77777777" w:rsidR="00171AD7" w:rsidRPr="00192C56" w:rsidRDefault="00171AD7" w:rsidP="00171AD7">
            <w:pPr>
              <w:rPr>
                <w:rFonts w:hint="eastAsia"/>
              </w:rPr>
            </w:pPr>
            <w:r w:rsidRPr="00192C56">
              <w:t>username</w:t>
            </w:r>
          </w:p>
        </w:tc>
        <w:tc>
          <w:tcPr>
            <w:tcW w:w="2621" w:type="dxa"/>
          </w:tcPr>
          <w:p w14:paraId="6A5C6793" w14:textId="77777777" w:rsidR="00171AD7" w:rsidRPr="00192C56" w:rsidRDefault="00171AD7" w:rsidP="00171AD7">
            <w:pPr>
              <w:rPr>
                <w:rFonts w:hint="eastAsia"/>
              </w:rPr>
            </w:pPr>
            <w:r w:rsidRPr="00192C56">
              <w:t>VARCHAR</w:t>
            </w:r>
          </w:p>
        </w:tc>
        <w:tc>
          <w:tcPr>
            <w:tcW w:w="2621" w:type="dxa"/>
          </w:tcPr>
          <w:p w14:paraId="75FE60C5" w14:textId="77777777" w:rsidR="00171AD7" w:rsidRPr="00192C56" w:rsidRDefault="00171AD7" w:rsidP="00171AD7">
            <w:pPr>
              <w:rPr>
                <w:rFonts w:hint="eastAsia"/>
              </w:rPr>
            </w:pPr>
          </w:p>
        </w:tc>
        <w:tc>
          <w:tcPr>
            <w:tcW w:w="2621" w:type="dxa"/>
          </w:tcPr>
          <w:p w14:paraId="3AD354C3" w14:textId="77777777" w:rsidR="00171AD7" w:rsidRPr="00192C56" w:rsidRDefault="00171AD7" w:rsidP="00171AD7">
            <w:pPr>
              <w:rPr>
                <w:rFonts w:hint="eastAsia"/>
              </w:rPr>
            </w:pPr>
            <w:r w:rsidRPr="00192C56">
              <w:t>Уникална низова стойност за вход.</w:t>
            </w:r>
          </w:p>
        </w:tc>
      </w:tr>
      <w:tr w:rsidR="00171AD7" w:rsidRPr="00192C56" w14:paraId="651AA56C" w14:textId="77777777" w:rsidTr="00171AD7">
        <w:trPr>
          <w:trHeight w:val="547"/>
        </w:trPr>
        <w:tc>
          <w:tcPr>
            <w:tcW w:w="2621" w:type="dxa"/>
          </w:tcPr>
          <w:p w14:paraId="167D005F" w14:textId="77777777" w:rsidR="00171AD7" w:rsidRPr="00192C56" w:rsidRDefault="00171AD7" w:rsidP="00171AD7">
            <w:pPr>
              <w:rPr>
                <w:rFonts w:hint="eastAsia"/>
              </w:rPr>
            </w:pPr>
            <w:r w:rsidRPr="00192C56">
              <w:t>email</w:t>
            </w:r>
          </w:p>
        </w:tc>
        <w:tc>
          <w:tcPr>
            <w:tcW w:w="2621" w:type="dxa"/>
          </w:tcPr>
          <w:p w14:paraId="5484026B" w14:textId="77777777" w:rsidR="00171AD7" w:rsidRPr="00192C56" w:rsidRDefault="00171AD7" w:rsidP="00171AD7">
            <w:pPr>
              <w:rPr>
                <w:rFonts w:hint="eastAsia"/>
              </w:rPr>
            </w:pPr>
            <w:r w:rsidRPr="00192C56">
              <w:t>VARCHAR</w:t>
            </w:r>
          </w:p>
        </w:tc>
        <w:tc>
          <w:tcPr>
            <w:tcW w:w="2621" w:type="dxa"/>
          </w:tcPr>
          <w:p w14:paraId="675DAEC4" w14:textId="77777777" w:rsidR="00171AD7" w:rsidRPr="00192C56" w:rsidRDefault="00171AD7" w:rsidP="00171AD7">
            <w:pPr>
              <w:rPr>
                <w:rFonts w:hint="eastAsia"/>
              </w:rPr>
            </w:pPr>
          </w:p>
        </w:tc>
        <w:tc>
          <w:tcPr>
            <w:tcW w:w="2621" w:type="dxa"/>
          </w:tcPr>
          <w:p w14:paraId="100684A0" w14:textId="77777777" w:rsidR="00171AD7" w:rsidRPr="00192C56" w:rsidRDefault="00171AD7" w:rsidP="00171AD7">
            <w:pPr>
              <w:rPr>
                <w:rFonts w:hint="eastAsia"/>
              </w:rPr>
            </w:pPr>
            <w:r w:rsidRPr="00192C56">
              <w:t>Уникален електронен адрес.</w:t>
            </w:r>
          </w:p>
        </w:tc>
      </w:tr>
      <w:tr w:rsidR="00171AD7" w:rsidRPr="00192C56" w14:paraId="62BEDCAC" w14:textId="77777777" w:rsidTr="00171AD7">
        <w:trPr>
          <w:trHeight w:val="547"/>
        </w:trPr>
        <w:tc>
          <w:tcPr>
            <w:tcW w:w="2621" w:type="dxa"/>
          </w:tcPr>
          <w:p w14:paraId="4A48FC05" w14:textId="77777777" w:rsidR="00171AD7" w:rsidRPr="00192C56" w:rsidRDefault="00171AD7" w:rsidP="00171AD7">
            <w:pPr>
              <w:rPr>
                <w:rFonts w:hint="eastAsia"/>
              </w:rPr>
            </w:pPr>
            <w:r w:rsidRPr="00192C56">
              <w:t>password_hash</w:t>
            </w:r>
          </w:p>
        </w:tc>
        <w:tc>
          <w:tcPr>
            <w:tcW w:w="2621" w:type="dxa"/>
          </w:tcPr>
          <w:p w14:paraId="6CF93936" w14:textId="77777777" w:rsidR="00171AD7" w:rsidRPr="00192C56" w:rsidRDefault="00171AD7" w:rsidP="00171AD7">
            <w:pPr>
              <w:rPr>
                <w:rFonts w:hint="eastAsia"/>
              </w:rPr>
            </w:pPr>
            <w:r w:rsidRPr="00192C56">
              <w:t>VARCHAR</w:t>
            </w:r>
          </w:p>
        </w:tc>
        <w:tc>
          <w:tcPr>
            <w:tcW w:w="2621" w:type="dxa"/>
          </w:tcPr>
          <w:p w14:paraId="3014ADF3" w14:textId="77777777" w:rsidR="00171AD7" w:rsidRPr="00192C56" w:rsidRDefault="00171AD7" w:rsidP="00171AD7">
            <w:pPr>
              <w:rPr>
                <w:rFonts w:hint="eastAsia"/>
              </w:rPr>
            </w:pPr>
          </w:p>
        </w:tc>
        <w:tc>
          <w:tcPr>
            <w:tcW w:w="2621" w:type="dxa"/>
          </w:tcPr>
          <w:p w14:paraId="24621B52" w14:textId="77777777" w:rsidR="00171AD7" w:rsidRPr="00192C56" w:rsidRDefault="00171AD7" w:rsidP="00171AD7">
            <w:pPr>
              <w:rPr>
                <w:rFonts w:hint="eastAsia"/>
              </w:rPr>
            </w:pPr>
            <w:r w:rsidRPr="00192C56">
              <w:t>Криптографски хеш на паролата със сол.</w:t>
            </w:r>
          </w:p>
        </w:tc>
      </w:tr>
      <w:tr w:rsidR="00171AD7" w:rsidRPr="00192C56" w14:paraId="6FB43C77" w14:textId="77777777" w:rsidTr="00171AD7">
        <w:trPr>
          <w:trHeight w:val="547"/>
        </w:trPr>
        <w:tc>
          <w:tcPr>
            <w:tcW w:w="2621" w:type="dxa"/>
          </w:tcPr>
          <w:p w14:paraId="4F24A20D" w14:textId="77777777" w:rsidR="00171AD7" w:rsidRPr="00192C56" w:rsidRDefault="00171AD7" w:rsidP="00171AD7">
            <w:pPr>
              <w:rPr>
                <w:rFonts w:hint="eastAsia"/>
              </w:rPr>
            </w:pPr>
            <w:r w:rsidRPr="00192C56">
              <w:t>role</w:t>
            </w:r>
          </w:p>
        </w:tc>
        <w:tc>
          <w:tcPr>
            <w:tcW w:w="2621" w:type="dxa"/>
          </w:tcPr>
          <w:p w14:paraId="4B69B852" w14:textId="77777777" w:rsidR="00171AD7" w:rsidRPr="00192C56" w:rsidRDefault="00171AD7" w:rsidP="00171AD7">
            <w:pPr>
              <w:rPr>
                <w:rFonts w:hint="eastAsia"/>
              </w:rPr>
            </w:pPr>
            <w:r w:rsidRPr="00192C56">
              <w:t>ENUM</w:t>
            </w:r>
          </w:p>
        </w:tc>
        <w:tc>
          <w:tcPr>
            <w:tcW w:w="2621" w:type="dxa"/>
          </w:tcPr>
          <w:p w14:paraId="31D0F556" w14:textId="77777777" w:rsidR="00171AD7" w:rsidRPr="00192C56" w:rsidRDefault="00171AD7" w:rsidP="00171AD7">
            <w:pPr>
              <w:rPr>
                <w:rFonts w:hint="eastAsia"/>
              </w:rPr>
            </w:pPr>
          </w:p>
        </w:tc>
        <w:tc>
          <w:tcPr>
            <w:tcW w:w="2621" w:type="dxa"/>
          </w:tcPr>
          <w:p w14:paraId="3860AC06" w14:textId="77777777" w:rsidR="00171AD7" w:rsidRPr="00192C56" w:rsidRDefault="00171AD7" w:rsidP="00171AD7">
            <w:pPr>
              <w:rPr>
                <w:rFonts w:hint="eastAsia"/>
              </w:rPr>
            </w:pPr>
            <w:r w:rsidRPr="00192C56">
              <w:t>Роля: 'student', 'teacher' или 'admin'.</w:t>
            </w:r>
          </w:p>
        </w:tc>
      </w:tr>
      <w:tr w:rsidR="00171AD7" w:rsidRPr="00192C56" w14:paraId="545D2CF6" w14:textId="77777777" w:rsidTr="00171AD7">
        <w:trPr>
          <w:trHeight w:val="547"/>
        </w:trPr>
        <w:tc>
          <w:tcPr>
            <w:tcW w:w="2621" w:type="dxa"/>
          </w:tcPr>
          <w:p w14:paraId="70809CB6" w14:textId="77777777" w:rsidR="00171AD7" w:rsidRPr="00192C56" w:rsidRDefault="00171AD7" w:rsidP="00171AD7">
            <w:pPr>
              <w:rPr>
                <w:rFonts w:hint="eastAsia"/>
              </w:rPr>
            </w:pPr>
            <w:r w:rsidRPr="00192C56">
              <w:t>class_id</w:t>
            </w:r>
          </w:p>
        </w:tc>
        <w:tc>
          <w:tcPr>
            <w:tcW w:w="2621" w:type="dxa"/>
          </w:tcPr>
          <w:p w14:paraId="1108D926" w14:textId="77777777" w:rsidR="00171AD7" w:rsidRPr="00192C56" w:rsidRDefault="00171AD7" w:rsidP="00171AD7">
            <w:pPr>
              <w:rPr>
                <w:rFonts w:hint="eastAsia"/>
              </w:rPr>
            </w:pPr>
            <w:r w:rsidRPr="00192C56">
              <w:t>INTEGER</w:t>
            </w:r>
          </w:p>
        </w:tc>
        <w:tc>
          <w:tcPr>
            <w:tcW w:w="2621" w:type="dxa"/>
          </w:tcPr>
          <w:p w14:paraId="1B7F30FE" w14:textId="77777777" w:rsidR="00171AD7" w:rsidRPr="00192C56" w:rsidRDefault="00171AD7" w:rsidP="00171AD7">
            <w:pPr>
              <w:rPr>
                <w:rFonts w:hint="eastAsia"/>
              </w:rPr>
            </w:pPr>
            <w:r w:rsidRPr="00192C56">
              <w:t>FK</w:t>
            </w:r>
          </w:p>
        </w:tc>
        <w:tc>
          <w:tcPr>
            <w:tcW w:w="2621" w:type="dxa"/>
          </w:tcPr>
          <w:p w14:paraId="79873DDC" w14:textId="77777777" w:rsidR="00171AD7" w:rsidRPr="00192C56" w:rsidRDefault="00171AD7" w:rsidP="00171AD7">
            <w:pPr>
              <w:rPr>
                <w:rFonts w:hint="eastAsia"/>
              </w:rPr>
            </w:pPr>
            <w:r w:rsidRPr="00192C56">
              <w:t>Свързва студент към съответната паралелка.</w:t>
            </w:r>
          </w:p>
        </w:tc>
      </w:tr>
    </w:tbl>
    <w:p w14:paraId="6CD356E8" w14:textId="4FA7C79F" w:rsidR="00171AD7" w:rsidRPr="00192C56" w:rsidRDefault="00171AD7" w:rsidP="00171AD7">
      <w:pPr>
        <w:spacing w:before="120" w:after="120" w:line="240" w:lineRule="auto"/>
        <w:jc w:val="both"/>
        <w:rPr>
          <w:rFonts w:ascii="Times New Roman" w:hAnsi="Times New Roman" w:cs="Times New Roman"/>
        </w:rPr>
      </w:pPr>
      <w:r w:rsidRPr="00192C56">
        <w:rPr>
          <w:rFonts w:ascii="Times New Roman" w:hAnsi="Times New Roman" w:cs="Times New Roman"/>
          <w:sz w:val="24"/>
        </w:rPr>
        <w:t>2. Таблица `classes` (Класове/Паралелки) и `subjects` (Предмети):</w:t>
      </w:r>
    </w:p>
    <w:p w14:paraId="01B1483D" w14:textId="53E244E9" w:rsidR="00CA24CD" w:rsidRPr="00192C56" w:rsidRDefault="00CA24CD" w:rsidP="00192C56">
      <w:pPr>
        <w:spacing w:before="120" w:after="120" w:line="240" w:lineRule="auto"/>
        <w:jc w:val="both"/>
        <w:rPr>
          <w:rFonts w:ascii="Times New Roman" w:hAnsi="Times New Roman" w:cs="Times New Roman"/>
        </w:rPr>
      </w:pPr>
    </w:p>
    <w:tbl>
      <w:tblPr>
        <w:tblStyle w:val="aff2"/>
        <w:tblpPr w:leftFromText="180" w:rightFromText="180" w:vertAnchor="text" w:horzAnchor="margin" w:tblpY="-48"/>
        <w:tblW w:w="10456" w:type="dxa"/>
        <w:tblLook w:val="04A0" w:firstRow="1" w:lastRow="0" w:firstColumn="1" w:lastColumn="0" w:noHBand="0" w:noVBand="1"/>
      </w:tblPr>
      <w:tblGrid>
        <w:gridCol w:w="2582"/>
        <w:gridCol w:w="2582"/>
        <w:gridCol w:w="2582"/>
        <w:gridCol w:w="2710"/>
      </w:tblGrid>
      <w:tr w:rsidR="00171AD7" w:rsidRPr="00192C56" w14:paraId="08E0E6E3" w14:textId="77777777" w:rsidTr="0018155B">
        <w:trPr>
          <w:trHeight w:val="340"/>
        </w:trPr>
        <w:tc>
          <w:tcPr>
            <w:tcW w:w="2582" w:type="dxa"/>
          </w:tcPr>
          <w:p w14:paraId="719BC222" w14:textId="77777777" w:rsidR="00171AD7" w:rsidRPr="00192C56" w:rsidRDefault="00171AD7" w:rsidP="00171AD7">
            <w:pPr>
              <w:rPr>
                <w:rFonts w:hint="eastAsia"/>
              </w:rPr>
            </w:pPr>
            <w:r w:rsidRPr="00192C56">
              <w:t>Поле</w:t>
            </w:r>
          </w:p>
        </w:tc>
        <w:tc>
          <w:tcPr>
            <w:tcW w:w="2582" w:type="dxa"/>
          </w:tcPr>
          <w:p w14:paraId="7F737900" w14:textId="77777777" w:rsidR="00171AD7" w:rsidRPr="00192C56" w:rsidRDefault="00171AD7" w:rsidP="00171AD7">
            <w:pPr>
              <w:rPr>
                <w:rFonts w:hint="eastAsia"/>
              </w:rPr>
            </w:pPr>
            <w:r w:rsidRPr="00192C56">
              <w:t>Тип</w:t>
            </w:r>
          </w:p>
        </w:tc>
        <w:tc>
          <w:tcPr>
            <w:tcW w:w="2582" w:type="dxa"/>
          </w:tcPr>
          <w:p w14:paraId="0BF5EF83" w14:textId="77777777" w:rsidR="00171AD7" w:rsidRPr="00192C56" w:rsidRDefault="00171AD7" w:rsidP="00171AD7">
            <w:pPr>
              <w:rPr>
                <w:rFonts w:hint="eastAsia"/>
              </w:rPr>
            </w:pPr>
            <w:r w:rsidRPr="00192C56">
              <w:t>Ключ</w:t>
            </w:r>
          </w:p>
        </w:tc>
        <w:tc>
          <w:tcPr>
            <w:tcW w:w="2710" w:type="dxa"/>
          </w:tcPr>
          <w:p w14:paraId="74F22777" w14:textId="77777777" w:rsidR="00171AD7" w:rsidRPr="00192C56" w:rsidRDefault="00171AD7" w:rsidP="00171AD7">
            <w:pPr>
              <w:rPr>
                <w:rFonts w:hint="eastAsia"/>
              </w:rPr>
            </w:pPr>
            <w:r w:rsidRPr="00192C56">
              <w:t>Описание / Цел</w:t>
            </w:r>
          </w:p>
        </w:tc>
      </w:tr>
      <w:tr w:rsidR="00171AD7" w:rsidRPr="00192C56" w14:paraId="69776F68" w14:textId="77777777" w:rsidTr="0018155B">
        <w:trPr>
          <w:trHeight w:val="340"/>
        </w:trPr>
        <w:tc>
          <w:tcPr>
            <w:tcW w:w="2582" w:type="dxa"/>
          </w:tcPr>
          <w:p w14:paraId="3706403F" w14:textId="77777777" w:rsidR="00171AD7" w:rsidRPr="00192C56" w:rsidRDefault="00171AD7" w:rsidP="00171AD7">
            <w:pPr>
              <w:rPr>
                <w:rFonts w:hint="eastAsia"/>
              </w:rPr>
            </w:pPr>
            <w:r w:rsidRPr="00192C56">
              <w:t>id</w:t>
            </w:r>
          </w:p>
        </w:tc>
        <w:tc>
          <w:tcPr>
            <w:tcW w:w="2582" w:type="dxa"/>
          </w:tcPr>
          <w:p w14:paraId="05DB8A0E" w14:textId="77777777" w:rsidR="00171AD7" w:rsidRPr="00192C56" w:rsidRDefault="00171AD7" w:rsidP="00171AD7">
            <w:pPr>
              <w:rPr>
                <w:rFonts w:hint="eastAsia"/>
              </w:rPr>
            </w:pPr>
            <w:r w:rsidRPr="00192C56">
              <w:t>INTEGER</w:t>
            </w:r>
          </w:p>
        </w:tc>
        <w:tc>
          <w:tcPr>
            <w:tcW w:w="2582" w:type="dxa"/>
          </w:tcPr>
          <w:p w14:paraId="524BF468" w14:textId="77777777" w:rsidR="00171AD7" w:rsidRPr="00192C56" w:rsidRDefault="00171AD7" w:rsidP="00171AD7">
            <w:pPr>
              <w:rPr>
                <w:rFonts w:hint="eastAsia"/>
              </w:rPr>
            </w:pPr>
            <w:r w:rsidRPr="00192C56">
              <w:t>PK</w:t>
            </w:r>
          </w:p>
        </w:tc>
        <w:tc>
          <w:tcPr>
            <w:tcW w:w="2710" w:type="dxa"/>
          </w:tcPr>
          <w:p w14:paraId="46EC11E6" w14:textId="77777777" w:rsidR="00171AD7" w:rsidRPr="00192C56" w:rsidRDefault="00171AD7" w:rsidP="00171AD7">
            <w:pPr>
              <w:rPr>
                <w:rFonts w:hint="eastAsia"/>
              </w:rPr>
            </w:pPr>
            <w:r w:rsidRPr="00192C56">
              <w:t>Първичен ключ.</w:t>
            </w:r>
          </w:p>
        </w:tc>
      </w:tr>
      <w:tr w:rsidR="00171AD7" w:rsidRPr="00192C56" w14:paraId="3F8FDF39" w14:textId="77777777" w:rsidTr="0018155B">
        <w:trPr>
          <w:trHeight w:val="1021"/>
        </w:trPr>
        <w:tc>
          <w:tcPr>
            <w:tcW w:w="2582" w:type="dxa"/>
          </w:tcPr>
          <w:p w14:paraId="25F9D43B" w14:textId="77777777" w:rsidR="00171AD7" w:rsidRPr="00192C56" w:rsidRDefault="00171AD7" w:rsidP="00171AD7">
            <w:pPr>
              <w:rPr>
                <w:rFonts w:hint="eastAsia"/>
              </w:rPr>
            </w:pPr>
            <w:r w:rsidRPr="00192C56">
              <w:t>name</w:t>
            </w:r>
          </w:p>
        </w:tc>
        <w:tc>
          <w:tcPr>
            <w:tcW w:w="2582" w:type="dxa"/>
          </w:tcPr>
          <w:p w14:paraId="7C4FA10A" w14:textId="77777777" w:rsidR="00171AD7" w:rsidRPr="00192C56" w:rsidRDefault="00171AD7" w:rsidP="00171AD7">
            <w:pPr>
              <w:rPr>
                <w:rFonts w:hint="eastAsia"/>
              </w:rPr>
            </w:pPr>
            <w:r w:rsidRPr="00192C56">
              <w:t>VARCHAR</w:t>
            </w:r>
          </w:p>
        </w:tc>
        <w:tc>
          <w:tcPr>
            <w:tcW w:w="2582" w:type="dxa"/>
          </w:tcPr>
          <w:p w14:paraId="15E1F306" w14:textId="77777777" w:rsidR="00171AD7" w:rsidRPr="00192C56" w:rsidRDefault="00171AD7" w:rsidP="00171AD7">
            <w:pPr>
              <w:rPr>
                <w:rFonts w:hint="eastAsia"/>
              </w:rPr>
            </w:pPr>
          </w:p>
        </w:tc>
        <w:tc>
          <w:tcPr>
            <w:tcW w:w="2710" w:type="dxa"/>
          </w:tcPr>
          <w:p w14:paraId="1834E05C" w14:textId="77777777" w:rsidR="00171AD7" w:rsidRPr="00192C56" w:rsidRDefault="00171AD7" w:rsidP="00171AD7">
            <w:pPr>
              <w:rPr>
                <w:rFonts w:hint="eastAsia"/>
              </w:rPr>
            </w:pPr>
            <w:r w:rsidRPr="00192C56">
              <w:t>Наименование на випуска (пр. 12А) или учебната дисциплина.</w:t>
            </w:r>
          </w:p>
        </w:tc>
      </w:tr>
    </w:tbl>
    <w:p w14:paraId="5933F0E0" w14:textId="64ABEF39" w:rsidR="00192C56" w:rsidRPr="00192C56" w:rsidRDefault="0018155B" w:rsidP="0018155B">
      <w:pPr>
        <w:spacing w:before="120" w:after="120" w:line="240" w:lineRule="auto"/>
        <w:jc w:val="both"/>
        <w:rPr>
          <w:rFonts w:ascii="Times New Roman" w:hAnsi="Times New Roman" w:cs="Times New Roman"/>
          <w:sz w:val="24"/>
        </w:rPr>
      </w:pPr>
      <w:r w:rsidRPr="00192C56">
        <w:rPr>
          <w:rFonts w:ascii="Times New Roman" w:hAnsi="Times New Roman" w:cs="Times New Roman"/>
          <w:sz w:val="24"/>
        </w:rPr>
        <w:t>3.</w:t>
      </w:r>
      <w:r w:rsidR="00000000" w:rsidRPr="00192C56">
        <w:rPr>
          <w:rFonts w:ascii="Times New Roman" w:hAnsi="Times New Roman" w:cs="Times New Roman"/>
          <w:sz w:val="24"/>
        </w:rPr>
        <w:t>Таблица `materials` (Учебни материали): Сърцевината на образователната платформа. Този модел е създаден като обединителен център за файлове и метаданни.</w:t>
      </w:r>
    </w:p>
    <w:tbl>
      <w:tblPr>
        <w:tblStyle w:val="aff2"/>
        <w:tblpPr w:leftFromText="180" w:rightFromText="180" w:vertAnchor="text" w:horzAnchor="margin" w:tblpXSpec="center" w:tblpY="2153"/>
        <w:tblW w:w="0" w:type="auto"/>
        <w:tblLook w:val="04A0" w:firstRow="1" w:lastRow="0" w:firstColumn="1" w:lastColumn="0" w:noHBand="0" w:noVBand="1"/>
      </w:tblPr>
      <w:tblGrid>
        <w:gridCol w:w="3546"/>
        <w:gridCol w:w="1904"/>
        <w:gridCol w:w="1904"/>
        <w:gridCol w:w="2690"/>
      </w:tblGrid>
      <w:tr w:rsidR="00192C56" w:rsidRPr="00192C56" w14:paraId="15CCB3FC" w14:textId="77777777" w:rsidTr="00192C56">
        <w:trPr>
          <w:trHeight w:val="397"/>
        </w:trPr>
        <w:tc>
          <w:tcPr>
            <w:tcW w:w="3546" w:type="dxa"/>
          </w:tcPr>
          <w:p w14:paraId="68451045"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Поле</w:t>
            </w:r>
          </w:p>
        </w:tc>
        <w:tc>
          <w:tcPr>
            <w:tcW w:w="1904" w:type="dxa"/>
          </w:tcPr>
          <w:p w14:paraId="3C8E26EF"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Тип</w:t>
            </w:r>
          </w:p>
        </w:tc>
        <w:tc>
          <w:tcPr>
            <w:tcW w:w="1904" w:type="dxa"/>
          </w:tcPr>
          <w:p w14:paraId="3478645C"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Ключ</w:t>
            </w:r>
          </w:p>
        </w:tc>
        <w:tc>
          <w:tcPr>
            <w:tcW w:w="2690" w:type="dxa"/>
          </w:tcPr>
          <w:p w14:paraId="09AEE67B"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Описание / Цел</w:t>
            </w:r>
          </w:p>
        </w:tc>
      </w:tr>
      <w:tr w:rsidR="00192C56" w:rsidRPr="00192C56" w14:paraId="6E767B56" w14:textId="77777777" w:rsidTr="00192C56">
        <w:trPr>
          <w:trHeight w:val="397"/>
        </w:trPr>
        <w:tc>
          <w:tcPr>
            <w:tcW w:w="3546" w:type="dxa"/>
          </w:tcPr>
          <w:p w14:paraId="69217FF8"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id</w:t>
            </w:r>
          </w:p>
        </w:tc>
        <w:tc>
          <w:tcPr>
            <w:tcW w:w="1904" w:type="dxa"/>
          </w:tcPr>
          <w:p w14:paraId="45373A7D"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INTEGER</w:t>
            </w:r>
          </w:p>
        </w:tc>
        <w:tc>
          <w:tcPr>
            <w:tcW w:w="1904" w:type="dxa"/>
          </w:tcPr>
          <w:p w14:paraId="72CBAEBD"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PK</w:t>
            </w:r>
          </w:p>
        </w:tc>
        <w:tc>
          <w:tcPr>
            <w:tcW w:w="2690" w:type="dxa"/>
          </w:tcPr>
          <w:p w14:paraId="0AFB86FE"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Уникален системен идентификатор.</w:t>
            </w:r>
          </w:p>
        </w:tc>
      </w:tr>
      <w:tr w:rsidR="00192C56" w:rsidRPr="00192C56" w14:paraId="66C65842" w14:textId="77777777" w:rsidTr="00192C56">
        <w:trPr>
          <w:trHeight w:val="397"/>
        </w:trPr>
        <w:tc>
          <w:tcPr>
            <w:tcW w:w="3546" w:type="dxa"/>
          </w:tcPr>
          <w:p w14:paraId="526693DE"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title</w:t>
            </w:r>
          </w:p>
        </w:tc>
        <w:tc>
          <w:tcPr>
            <w:tcW w:w="1904" w:type="dxa"/>
          </w:tcPr>
          <w:p w14:paraId="44438EC7"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VARCHAR</w:t>
            </w:r>
          </w:p>
        </w:tc>
        <w:tc>
          <w:tcPr>
            <w:tcW w:w="1904" w:type="dxa"/>
          </w:tcPr>
          <w:p w14:paraId="6EC94E0B" w14:textId="77777777" w:rsidR="00192C56" w:rsidRPr="00192C56" w:rsidRDefault="00192C56" w:rsidP="00192C56">
            <w:pPr>
              <w:spacing w:after="200" w:line="276" w:lineRule="auto"/>
              <w:rPr>
                <w:rFonts w:ascii="Times New Roman" w:hAnsi="Times New Roman" w:cs="Times New Roman" w:hint="eastAsia"/>
                <w:sz w:val="24"/>
              </w:rPr>
            </w:pPr>
          </w:p>
        </w:tc>
        <w:tc>
          <w:tcPr>
            <w:tcW w:w="2690" w:type="dxa"/>
          </w:tcPr>
          <w:p w14:paraId="3BC3EF76"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Заглавие на обучението.</w:t>
            </w:r>
          </w:p>
        </w:tc>
      </w:tr>
      <w:tr w:rsidR="00192C56" w:rsidRPr="00192C56" w14:paraId="75FDC1DF" w14:textId="77777777" w:rsidTr="00192C56">
        <w:trPr>
          <w:trHeight w:val="397"/>
        </w:trPr>
        <w:tc>
          <w:tcPr>
            <w:tcW w:w="3546" w:type="dxa"/>
          </w:tcPr>
          <w:p w14:paraId="6234C65F"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description</w:t>
            </w:r>
          </w:p>
        </w:tc>
        <w:tc>
          <w:tcPr>
            <w:tcW w:w="1904" w:type="dxa"/>
          </w:tcPr>
          <w:p w14:paraId="1DAB2805"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TEXT</w:t>
            </w:r>
          </w:p>
        </w:tc>
        <w:tc>
          <w:tcPr>
            <w:tcW w:w="1904" w:type="dxa"/>
          </w:tcPr>
          <w:p w14:paraId="4A2B04CF" w14:textId="77777777" w:rsidR="00192C56" w:rsidRPr="00192C56" w:rsidRDefault="00192C56" w:rsidP="00192C56">
            <w:pPr>
              <w:spacing w:after="200" w:line="276" w:lineRule="auto"/>
              <w:rPr>
                <w:rFonts w:ascii="Times New Roman" w:hAnsi="Times New Roman" w:cs="Times New Roman" w:hint="eastAsia"/>
                <w:sz w:val="24"/>
              </w:rPr>
            </w:pPr>
          </w:p>
        </w:tc>
        <w:tc>
          <w:tcPr>
            <w:tcW w:w="2690" w:type="dxa"/>
          </w:tcPr>
          <w:p w14:paraId="6F644D7E"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 xml:space="preserve">Подробно текстово </w:t>
            </w:r>
            <w:r w:rsidRPr="00192C56">
              <w:rPr>
                <w:rFonts w:ascii="Times New Roman" w:hAnsi="Times New Roman" w:cs="Times New Roman"/>
                <w:sz w:val="24"/>
              </w:rPr>
              <w:lastRenderedPageBreak/>
              <w:t>поле с инструкции.</w:t>
            </w:r>
          </w:p>
        </w:tc>
      </w:tr>
      <w:tr w:rsidR="00192C56" w:rsidRPr="00192C56" w14:paraId="1B9608FF" w14:textId="77777777" w:rsidTr="00192C56">
        <w:trPr>
          <w:trHeight w:val="397"/>
        </w:trPr>
        <w:tc>
          <w:tcPr>
            <w:tcW w:w="3546" w:type="dxa"/>
          </w:tcPr>
          <w:p w14:paraId="230385D2"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lastRenderedPageBreak/>
              <w:t>teacher_id</w:t>
            </w:r>
          </w:p>
        </w:tc>
        <w:tc>
          <w:tcPr>
            <w:tcW w:w="1904" w:type="dxa"/>
          </w:tcPr>
          <w:p w14:paraId="59317BDD"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INTEGER</w:t>
            </w:r>
          </w:p>
        </w:tc>
        <w:tc>
          <w:tcPr>
            <w:tcW w:w="1904" w:type="dxa"/>
          </w:tcPr>
          <w:p w14:paraId="5A69BE6D"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FK</w:t>
            </w:r>
          </w:p>
        </w:tc>
        <w:tc>
          <w:tcPr>
            <w:tcW w:w="2690" w:type="dxa"/>
          </w:tcPr>
          <w:p w14:paraId="25BB4014"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Външен ключ (към users), посочващ автора.</w:t>
            </w:r>
          </w:p>
        </w:tc>
      </w:tr>
      <w:tr w:rsidR="00192C56" w:rsidRPr="00192C56" w14:paraId="3F3BB5FD" w14:textId="77777777" w:rsidTr="00192C56">
        <w:trPr>
          <w:trHeight w:val="397"/>
        </w:trPr>
        <w:tc>
          <w:tcPr>
            <w:tcW w:w="3546" w:type="dxa"/>
          </w:tcPr>
          <w:p w14:paraId="65E3EE49"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subject_id</w:t>
            </w:r>
          </w:p>
        </w:tc>
        <w:tc>
          <w:tcPr>
            <w:tcW w:w="1904" w:type="dxa"/>
          </w:tcPr>
          <w:p w14:paraId="74394394"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INTEGER</w:t>
            </w:r>
          </w:p>
        </w:tc>
        <w:tc>
          <w:tcPr>
            <w:tcW w:w="1904" w:type="dxa"/>
          </w:tcPr>
          <w:p w14:paraId="53E27588"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FK</w:t>
            </w:r>
          </w:p>
        </w:tc>
        <w:tc>
          <w:tcPr>
            <w:tcW w:w="2690" w:type="dxa"/>
          </w:tcPr>
          <w:p w14:paraId="31C3CA7C"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Линк към категоризацията на предмета.</w:t>
            </w:r>
          </w:p>
        </w:tc>
      </w:tr>
      <w:tr w:rsidR="00192C56" w:rsidRPr="00192C56" w14:paraId="47920BAD" w14:textId="77777777" w:rsidTr="00192C56">
        <w:trPr>
          <w:trHeight w:val="397"/>
        </w:trPr>
        <w:tc>
          <w:tcPr>
            <w:tcW w:w="3546" w:type="dxa"/>
          </w:tcPr>
          <w:p w14:paraId="70C17490"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class_id</w:t>
            </w:r>
          </w:p>
        </w:tc>
        <w:tc>
          <w:tcPr>
            <w:tcW w:w="1904" w:type="dxa"/>
          </w:tcPr>
          <w:p w14:paraId="48A1A75B"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INTEGER</w:t>
            </w:r>
          </w:p>
        </w:tc>
        <w:tc>
          <w:tcPr>
            <w:tcW w:w="1904" w:type="dxa"/>
          </w:tcPr>
          <w:p w14:paraId="7C9E2F63"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FK</w:t>
            </w:r>
          </w:p>
        </w:tc>
        <w:tc>
          <w:tcPr>
            <w:tcW w:w="2690" w:type="dxa"/>
          </w:tcPr>
          <w:p w14:paraId="5B8CE74B"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Определя към кой клас е насочен материалът (може да е NULL).</w:t>
            </w:r>
          </w:p>
        </w:tc>
      </w:tr>
      <w:tr w:rsidR="00192C56" w:rsidRPr="00192C56" w14:paraId="0D257F66" w14:textId="77777777" w:rsidTr="00192C56">
        <w:trPr>
          <w:trHeight w:val="397"/>
        </w:trPr>
        <w:tc>
          <w:tcPr>
            <w:tcW w:w="3546" w:type="dxa"/>
          </w:tcPr>
          <w:p w14:paraId="48D6C71C"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visibility</w:t>
            </w:r>
          </w:p>
        </w:tc>
        <w:tc>
          <w:tcPr>
            <w:tcW w:w="1904" w:type="dxa"/>
          </w:tcPr>
          <w:p w14:paraId="72A16026"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ENUM</w:t>
            </w:r>
          </w:p>
        </w:tc>
        <w:tc>
          <w:tcPr>
            <w:tcW w:w="1904" w:type="dxa"/>
          </w:tcPr>
          <w:p w14:paraId="33F28FFC" w14:textId="77777777" w:rsidR="00192C56" w:rsidRPr="00192C56" w:rsidRDefault="00192C56" w:rsidP="00192C56">
            <w:pPr>
              <w:spacing w:after="200" w:line="276" w:lineRule="auto"/>
              <w:rPr>
                <w:rFonts w:ascii="Times New Roman" w:hAnsi="Times New Roman" w:cs="Times New Roman" w:hint="eastAsia"/>
                <w:sz w:val="24"/>
              </w:rPr>
            </w:pPr>
          </w:p>
        </w:tc>
        <w:tc>
          <w:tcPr>
            <w:tcW w:w="2690" w:type="dxa"/>
          </w:tcPr>
          <w:p w14:paraId="7B8A8BE3"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Контролно поле: 'public' или 'class'.</w:t>
            </w:r>
          </w:p>
        </w:tc>
      </w:tr>
      <w:tr w:rsidR="00192C56" w:rsidRPr="00192C56" w14:paraId="4A0C0B2A" w14:textId="77777777" w:rsidTr="00192C56">
        <w:trPr>
          <w:trHeight w:val="397"/>
        </w:trPr>
        <w:tc>
          <w:tcPr>
            <w:tcW w:w="3546" w:type="dxa"/>
          </w:tcPr>
          <w:p w14:paraId="72953050"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views_count</w:t>
            </w:r>
          </w:p>
        </w:tc>
        <w:tc>
          <w:tcPr>
            <w:tcW w:w="1904" w:type="dxa"/>
          </w:tcPr>
          <w:p w14:paraId="606B591C"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INTEGER</w:t>
            </w:r>
          </w:p>
        </w:tc>
        <w:tc>
          <w:tcPr>
            <w:tcW w:w="1904" w:type="dxa"/>
          </w:tcPr>
          <w:p w14:paraId="11465E51" w14:textId="77777777" w:rsidR="00192C56" w:rsidRPr="00192C56" w:rsidRDefault="00192C56" w:rsidP="00192C56">
            <w:pPr>
              <w:spacing w:after="200" w:line="276" w:lineRule="auto"/>
              <w:rPr>
                <w:rFonts w:ascii="Times New Roman" w:hAnsi="Times New Roman" w:cs="Times New Roman" w:hint="eastAsia"/>
                <w:sz w:val="24"/>
              </w:rPr>
            </w:pPr>
          </w:p>
        </w:tc>
        <w:tc>
          <w:tcPr>
            <w:tcW w:w="2690" w:type="dxa"/>
          </w:tcPr>
          <w:p w14:paraId="539D066B"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Служебно поле за съхранение на статистика.</w:t>
            </w:r>
          </w:p>
        </w:tc>
      </w:tr>
      <w:tr w:rsidR="00192C56" w:rsidRPr="00192C56" w14:paraId="6AF1BE6B" w14:textId="77777777" w:rsidTr="00192C56">
        <w:trPr>
          <w:trHeight w:val="397"/>
        </w:trPr>
        <w:tc>
          <w:tcPr>
            <w:tcW w:w="3546" w:type="dxa"/>
          </w:tcPr>
          <w:p w14:paraId="4B15315C"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created_at</w:t>
            </w:r>
          </w:p>
        </w:tc>
        <w:tc>
          <w:tcPr>
            <w:tcW w:w="1904" w:type="dxa"/>
          </w:tcPr>
          <w:p w14:paraId="07136DDE"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DATETIME</w:t>
            </w:r>
          </w:p>
        </w:tc>
        <w:tc>
          <w:tcPr>
            <w:tcW w:w="1904" w:type="dxa"/>
          </w:tcPr>
          <w:p w14:paraId="0F6A9027" w14:textId="77777777" w:rsidR="00192C56" w:rsidRPr="00192C56" w:rsidRDefault="00192C56" w:rsidP="00192C56">
            <w:pPr>
              <w:spacing w:after="200" w:line="276" w:lineRule="auto"/>
              <w:rPr>
                <w:rFonts w:ascii="Times New Roman" w:hAnsi="Times New Roman" w:cs="Times New Roman" w:hint="eastAsia"/>
                <w:sz w:val="24"/>
              </w:rPr>
            </w:pPr>
          </w:p>
        </w:tc>
        <w:tc>
          <w:tcPr>
            <w:tcW w:w="2690" w:type="dxa"/>
          </w:tcPr>
          <w:p w14:paraId="0628EBFB" w14:textId="77777777" w:rsidR="00192C56" w:rsidRPr="00192C56" w:rsidRDefault="00192C56" w:rsidP="00192C56">
            <w:pPr>
              <w:spacing w:after="200" w:line="276" w:lineRule="auto"/>
              <w:rPr>
                <w:rFonts w:ascii="Times New Roman" w:hAnsi="Times New Roman" w:cs="Times New Roman" w:hint="eastAsia"/>
                <w:sz w:val="24"/>
              </w:rPr>
            </w:pPr>
            <w:r w:rsidRPr="00192C56">
              <w:rPr>
                <w:rFonts w:ascii="Times New Roman" w:hAnsi="Times New Roman" w:cs="Times New Roman"/>
                <w:sz w:val="24"/>
              </w:rPr>
              <w:t>Служебно поле за създаване (за сортиране).</w:t>
            </w:r>
          </w:p>
        </w:tc>
      </w:tr>
    </w:tbl>
    <w:p w14:paraId="67C23B0E" w14:textId="6662B8E1" w:rsidR="00CA24CD" w:rsidRPr="00192C56" w:rsidRDefault="00000000" w:rsidP="00192C56">
      <w:pPr>
        <w:spacing w:before="120" w:after="120" w:line="240" w:lineRule="auto"/>
        <w:jc w:val="both"/>
        <w:rPr>
          <w:rFonts w:ascii="Times New Roman" w:hAnsi="Times New Roman" w:cs="Times New Roman"/>
          <w:sz w:val="24"/>
        </w:rPr>
      </w:pPr>
      <w:r w:rsidRPr="00192C56">
        <w:rPr>
          <w:rFonts w:ascii="Times New Roman" w:hAnsi="Times New Roman" w:cs="Times New Roman"/>
          <w:sz w:val="24"/>
        </w:rPr>
        <w:t>4. Таблица `material_files`: Това е таблицата, която реализира мулти-файловата архитектура (отношение One-to-Many спрямо материалите).</w:t>
      </w:r>
    </w:p>
    <w:tbl>
      <w:tblPr>
        <w:tblStyle w:val="aff2"/>
        <w:tblW w:w="0" w:type="auto"/>
        <w:tblLook w:val="04A0" w:firstRow="1" w:lastRow="0" w:firstColumn="1" w:lastColumn="0" w:noHBand="0" w:noVBand="1"/>
      </w:tblPr>
      <w:tblGrid>
        <w:gridCol w:w="2520"/>
        <w:gridCol w:w="2520"/>
        <w:gridCol w:w="2520"/>
        <w:gridCol w:w="2520"/>
      </w:tblGrid>
      <w:tr w:rsidR="00192C56" w:rsidRPr="00192C56" w14:paraId="6F78B577" w14:textId="77777777" w:rsidTr="00731BFF">
        <w:tc>
          <w:tcPr>
            <w:tcW w:w="2520" w:type="dxa"/>
          </w:tcPr>
          <w:p w14:paraId="7969F0A4" w14:textId="77777777" w:rsidR="00192C56" w:rsidRPr="00192C56" w:rsidRDefault="00192C56" w:rsidP="00731BFF">
            <w:pPr>
              <w:rPr>
                <w:rFonts w:hint="eastAsia"/>
              </w:rPr>
            </w:pPr>
            <w:r w:rsidRPr="00192C56">
              <w:t>Поле</w:t>
            </w:r>
          </w:p>
        </w:tc>
        <w:tc>
          <w:tcPr>
            <w:tcW w:w="2520" w:type="dxa"/>
          </w:tcPr>
          <w:p w14:paraId="7041CE91" w14:textId="77777777" w:rsidR="00192C56" w:rsidRPr="00192C56" w:rsidRDefault="00192C56" w:rsidP="00731BFF">
            <w:pPr>
              <w:rPr>
                <w:rFonts w:hint="eastAsia"/>
              </w:rPr>
            </w:pPr>
            <w:r w:rsidRPr="00192C56">
              <w:t>Тип</w:t>
            </w:r>
          </w:p>
        </w:tc>
        <w:tc>
          <w:tcPr>
            <w:tcW w:w="2520" w:type="dxa"/>
          </w:tcPr>
          <w:p w14:paraId="279E8EC8" w14:textId="77777777" w:rsidR="00192C56" w:rsidRPr="00192C56" w:rsidRDefault="00192C56" w:rsidP="00731BFF">
            <w:pPr>
              <w:rPr>
                <w:rFonts w:hint="eastAsia"/>
              </w:rPr>
            </w:pPr>
            <w:r w:rsidRPr="00192C56">
              <w:t>Ключ</w:t>
            </w:r>
          </w:p>
        </w:tc>
        <w:tc>
          <w:tcPr>
            <w:tcW w:w="2520" w:type="dxa"/>
          </w:tcPr>
          <w:p w14:paraId="08D85D1C" w14:textId="77777777" w:rsidR="00192C56" w:rsidRPr="00192C56" w:rsidRDefault="00192C56" w:rsidP="00731BFF">
            <w:pPr>
              <w:rPr>
                <w:rFonts w:hint="eastAsia"/>
              </w:rPr>
            </w:pPr>
            <w:r w:rsidRPr="00192C56">
              <w:t>Описание / Цел</w:t>
            </w:r>
          </w:p>
        </w:tc>
      </w:tr>
      <w:tr w:rsidR="00192C56" w:rsidRPr="00192C56" w14:paraId="4AD1A55F" w14:textId="77777777" w:rsidTr="00731BFF">
        <w:tc>
          <w:tcPr>
            <w:tcW w:w="2520" w:type="dxa"/>
          </w:tcPr>
          <w:p w14:paraId="04D67C36" w14:textId="77777777" w:rsidR="00192C56" w:rsidRPr="00192C56" w:rsidRDefault="00192C56" w:rsidP="00731BFF">
            <w:pPr>
              <w:rPr>
                <w:rFonts w:hint="eastAsia"/>
              </w:rPr>
            </w:pPr>
            <w:r w:rsidRPr="00192C56">
              <w:t>id</w:t>
            </w:r>
          </w:p>
        </w:tc>
        <w:tc>
          <w:tcPr>
            <w:tcW w:w="2520" w:type="dxa"/>
          </w:tcPr>
          <w:p w14:paraId="3367DF56" w14:textId="77777777" w:rsidR="00192C56" w:rsidRPr="00192C56" w:rsidRDefault="00192C56" w:rsidP="00731BFF">
            <w:pPr>
              <w:rPr>
                <w:rFonts w:hint="eastAsia"/>
              </w:rPr>
            </w:pPr>
            <w:r w:rsidRPr="00192C56">
              <w:t>INTEGER</w:t>
            </w:r>
          </w:p>
        </w:tc>
        <w:tc>
          <w:tcPr>
            <w:tcW w:w="2520" w:type="dxa"/>
          </w:tcPr>
          <w:p w14:paraId="32EFB72A" w14:textId="77777777" w:rsidR="00192C56" w:rsidRPr="00192C56" w:rsidRDefault="00192C56" w:rsidP="00731BFF">
            <w:pPr>
              <w:rPr>
                <w:rFonts w:hint="eastAsia"/>
              </w:rPr>
            </w:pPr>
            <w:r w:rsidRPr="00192C56">
              <w:t>PK</w:t>
            </w:r>
          </w:p>
        </w:tc>
        <w:tc>
          <w:tcPr>
            <w:tcW w:w="2520" w:type="dxa"/>
          </w:tcPr>
          <w:p w14:paraId="3152A6B1" w14:textId="77777777" w:rsidR="00192C56" w:rsidRPr="00192C56" w:rsidRDefault="00192C56" w:rsidP="00731BFF">
            <w:pPr>
              <w:rPr>
                <w:rFonts w:hint="eastAsia"/>
              </w:rPr>
            </w:pPr>
            <w:r w:rsidRPr="00192C56">
              <w:t>Първичен ключ за всеки отделен документ.</w:t>
            </w:r>
          </w:p>
        </w:tc>
      </w:tr>
      <w:tr w:rsidR="00192C56" w:rsidRPr="00192C56" w14:paraId="07180848" w14:textId="77777777" w:rsidTr="00731BFF">
        <w:tc>
          <w:tcPr>
            <w:tcW w:w="2520" w:type="dxa"/>
          </w:tcPr>
          <w:p w14:paraId="67C21BE1" w14:textId="77777777" w:rsidR="00192C56" w:rsidRPr="00192C56" w:rsidRDefault="00192C56" w:rsidP="00731BFF">
            <w:pPr>
              <w:rPr>
                <w:rFonts w:hint="eastAsia"/>
              </w:rPr>
            </w:pPr>
            <w:r w:rsidRPr="00192C56">
              <w:t>material_id</w:t>
            </w:r>
          </w:p>
        </w:tc>
        <w:tc>
          <w:tcPr>
            <w:tcW w:w="2520" w:type="dxa"/>
          </w:tcPr>
          <w:p w14:paraId="1CB475EF" w14:textId="77777777" w:rsidR="00192C56" w:rsidRPr="00192C56" w:rsidRDefault="00192C56" w:rsidP="00731BFF">
            <w:pPr>
              <w:rPr>
                <w:rFonts w:hint="eastAsia"/>
              </w:rPr>
            </w:pPr>
            <w:r w:rsidRPr="00192C56">
              <w:t>INTEGER</w:t>
            </w:r>
          </w:p>
        </w:tc>
        <w:tc>
          <w:tcPr>
            <w:tcW w:w="2520" w:type="dxa"/>
          </w:tcPr>
          <w:p w14:paraId="521D1A94" w14:textId="77777777" w:rsidR="00192C56" w:rsidRPr="00192C56" w:rsidRDefault="00192C56" w:rsidP="00731BFF">
            <w:pPr>
              <w:rPr>
                <w:rFonts w:hint="eastAsia"/>
              </w:rPr>
            </w:pPr>
            <w:r w:rsidRPr="00192C56">
              <w:t>FK</w:t>
            </w:r>
          </w:p>
        </w:tc>
        <w:tc>
          <w:tcPr>
            <w:tcW w:w="2520" w:type="dxa"/>
          </w:tcPr>
          <w:p w14:paraId="419187EB" w14:textId="77777777" w:rsidR="00192C56" w:rsidRPr="00192C56" w:rsidRDefault="00192C56" w:rsidP="00731BFF">
            <w:pPr>
              <w:rPr>
                <w:rFonts w:hint="eastAsia"/>
              </w:rPr>
            </w:pPr>
            <w:r w:rsidRPr="00192C56">
              <w:t>Външен ключ към таблицата materials (One-to-Many).</w:t>
            </w:r>
          </w:p>
        </w:tc>
      </w:tr>
      <w:tr w:rsidR="00192C56" w:rsidRPr="00192C56" w14:paraId="4BD835E2" w14:textId="77777777" w:rsidTr="00731BFF">
        <w:tc>
          <w:tcPr>
            <w:tcW w:w="2520" w:type="dxa"/>
          </w:tcPr>
          <w:p w14:paraId="400277B1" w14:textId="77777777" w:rsidR="00192C56" w:rsidRPr="00192C56" w:rsidRDefault="00192C56" w:rsidP="00731BFF">
            <w:pPr>
              <w:rPr>
                <w:rFonts w:hint="eastAsia"/>
              </w:rPr>
            </w:pPr>
            <w:r w:rsidRPr="00192C56">
              <w:t>filename</w:t>
            </w:r>
          </w:p>
        </w:tc>
        <w:tc>
          <w:tcPr>
            <w:tcW w:w="2520" w:type="dxa"/>
          </w:tcPr>
          <w:p w14:paraId="39B68A5B" w14:textId="77777777" w:rsidR="00192C56" w:rsidRPr="00192C56" w:rsidRDefault="00192C56" w:rsidP="00731BFF">
            <w:pPr>
              <w:rPr>
                <w:rFonts w:hint="eastAsia"/>
              </w:rPr>
            </w:pPr>
            <w:r w:rsidRPr="00192C56">
              <w:t>VARCHAR</w:t>
            </w:r>
          </w:p>
        </w:tc>
        <w:tc>
          <w:tcPr>
            <w:tcW w:w="2520" w:type="dxa"/>
          </w:tcPr>
          <w:p w14:paraId="2AE6A2B8" w14:textId="77777777" w:rsidR="00192C56" w:rsidRPr="00192C56" w:rsidRDefault="00192C56" w:rsidP="00731BFF">
            <w:pPr>
              <w:rPr>
                <w:rFonts w:hint="eastAsia"/>
              </w:rPr>
            </w:pPr>
          </w:p>
        </w:tc>
        <w:tc>
          <w:tcPr>
            <w:tcW w:w="2520" w:type="dxa"/>
          </w:tcPr>
          <w:p w14:paraId="6CFD48A1" w14:textId="77777777" w:rsidR="00192C56" w:rsidRPr="00192C56" w:rsidRDefault="00192C56" w:rsidP="00731BFF">
            <w:pPr>
              <w:rPr>
                <w:rFonts w:hint="eastAsia"/>
              </w:rPr>
            </w:pPr>
            <w:r w:rsidRPr="00192C56">
              <w:t>Екранното (оригинално) име на документа (напр. Lecture1.pdf).</w:t>
            </w:r>
          </w:p>
        </w:tc>
      </w:tr>
      <w:tr w:rsidR="00192C56" w:rsidRPr="00192C56" w14:paraId="4703A35A" w14:textId="77777777" w:rsidTr="00731BFF">
        <w:tc>
          <w:tcPr>
            <w:tcW w:w="2520" w:type="dxa"/>
          </w:tcPr>
          <w:p w14:paraId="4098006F" w14:textId="77777777" w:rsidR="00192C56" w:rsidRPr="00192C56" w:rsidRDefault="00192C56" w:rsidP="00731BFF">
            <w:pPr>
              <w:rPr>
                <w:rFonts w:hint="eastAsia"/>
              </w:rPr>
            </w:pPr>
            <w:r w:rsidRPr="00192C56">
              <w:t>file_path</w:t>
            </w:r>
          </w:p>
        </w:tc>
        <w:tc>
          <w:tcPr>
            <w:tcW w:w="2520" w:type="dxa"/>
          </w:tcPr>
          <w:p w14:paraId="22557A4B" w14:textId="77777777" w:rsidR="00192C56" w:rsidRPr="00192C56" w:rsidRDefault="00192C56" w:rsidP="00731BFF">
            <w:pPr>
              <w:rPr>
                <w:rFonts w:hint="eastAsia"/>
              </w:rPr>
            </w:pPr>
            <w:r w:rsidRPr="00192C56">
              <w:t>VARCHAR</w:t>
            </w:r>
          </w:p>
        </w:tc>
        <w:tc>
          <w:tcPr>
            <w:tcW w:w="2520" w:type="dxa"/>
          </w:tcPr>
          <w:p w14:paraId="44414C2A" w14:textId="77777777" w:rsidR="00192C56" w:rsidRPr="00192C56" w:rsidRDefault="00192C56" w:rsidP="00731BFF">
            <w:pPr>
              <w:rPr>
                <w:rFonts w:hint="eastAsia"/>
              </w:rPr>
            </w:pPr>
          </w:p>
        </w:tc>
        <w:tc>
          <w:tcPr>
            <w:tcW w:w="2520" w:type="dxa"/>
          </w:tcPr>
          <w:p w14:paraId="1813B496" w14:textId="77777777" w:rsidR="00192C56" w:rsidRPr="00192C56" w:rsidRDefault="00192C56" w:rsidP="00731BFF">
            <w:pPr>
              <w:rPr>
                <w:rFonts w:hint="eastAsia"/>
              </w:rPr>
            </w:pPr>
            <w:r w:rsidRPr="00192C56">
              <w:t>Системният път – уникално сгенериран низ от символи (UUID).</w:t>
            </w:r>
          </w:p>
        </w:tc>
      </w:tr>
      <w:tr w:rsidR="00192C56" w:rsidRPr="00192C56" w14:paraId="745F43C8" w14:textId="77777777" w:rsidTr="00731BFF">
        <w:tc>
          <w:tcPr>
            <w:tcW w:w="2520" w:type="dxa"/>
          </w:tcPr>
          <w:p w14:paraId="719E8AC2" w14:textId="77777777" w:rsidR="00192C56" w:rsidRPr="00192C56" w:rsidRDefault="00192C56" w:rsidP="00731BFF">
            <w:pPr>
              <w:rPr>
                <w:rFonts w:hint="eastAsia"/>
              </w:rPr>
            </w:pPr>
            <w:r w:rsidRPr="00192C56">
              <w:t>file_size</w:t>
            </w:r>
          </w:p>
        </w:tc>
        <w:tc>
          <w:tcPr>
            <w:tcW w:w="2520" w:type="dxa"/>
          </w:tcPr>
          <w:p w14:paraId="6A3E3739" w14:textId="77777777" w:rsidR="00192C56" w:rsidRPr="00192C56" w:rsidRDefault="00192C56" w:rsidP="00731BFF">
            <w:pPr>
              <w:rPr>
                <w:rFonts w:hint="eastAsia"/>
              </w:rPr>
            </w:pPr>
            <w:r w:rsidRPr="00192C56">
              <w:t>INTEGER</w:t>
            </w:r>
          </w:p>
        </w:tc>
        <w:tc>
          <w:tcPr>
            <w:tcW w:w="2520" w:type="dxa"/>
          </w:tcPr>
          <w:p w14:paraId="6FD9848F" w14:textId="77777777" w:rsidR="00192C56" w:rsidRPr="00192C56" w:rsidRDefault="00192C56" w:rsidP="00731BFF">
            <w:pPr>
              <w:rPr>
                <w:rFonts w:hint="eastAsia"/>
              </w:rPr>
            </w:pPr>
          </w:p>
        </w:tc>
        <w:tc>
          <w:tcPr>
            <w:tcW w:w="2520" w:type="dxa"/>
          </w:tcPr>
          <w:p w14:paraId="06BF4FA6" w14:textId="77777777" w:rsidR="00192C56" w:rsidRPr="00192C56" w:rsidRDefault="00192C56" w:rsidP="00731BFF">
            <w:pPr>
              <w:rPr>
                <w:rFonts w:hint="eastAsia"/>
              </w:rPr>
            </w:pPr>
            <w:r w:rsidRPr="00192C56">
              <w:t>Обемът на файла в байтове.</w:t>
            </w:r>
          </w:p>
        </w:tc>
      </w:tr>
      <w:tr w:rsidR="00192C56" w:rsidRPr="00192C56" w14:paraId="2C19884F" w14:textId="77777777" w:rsidTr="00731BFF">
        <w:tc>
          <w:tcPr>
            <w:tcW w:w="2520" w:type="dxa"/>
          </w:tcPr>
          <w:p w14:paraId="05B83D81" w14:textId="77777777" w:rsidR="00192C56" w:rsidRPr="00192C56" w:rsidRDefault="00192C56" w:rsidP="00731BFF">
            <w:pPr>
              <w:rPr>
                <w:rFonts w:hint="eastAsia"/>
              </w:rPr>
            </w:pPr>
            <w:r w:rsidRPr="00192C56">
              <w:t>downloads_count</w:t>
            </w:r>
          </w:p>
        </w:tc>
        <w:tc>
          <w:tcPr>
            <w:tcW w:w="2520" w:type="dxa"/>
          </w:tcPr>
          <w:p w14:paraId="081C3C6F" w14:textId="77777777" w:rsidR="00192C56" w:rsidRPr="00192C56" w:rsidRDefault="00192C56" w:rsidP="00731BFF">
            <w:pPr>
              <w:rPr>
                <w:rFonts w:hint="eastAsia"/>
              </w:rPr>
            </w:pPr>
            <w:r w:rsidRPr="00192C56">
              <w:t>INTEGER</w:t>
            </w:r>
          </w:p>
        </w:tc>
        <w:tc>
          <w:tcPr>
            <w:tcW w:w="2520" w:type="dxa"/>
          </w:tcPr>
          <w:p w14:paraId="3E471523" w14:textId="77777777" w:rsidR="00192C56" w:rsidRPr="00192C56" w:rsidRDefault="00192C56" w:rsidP="00731BFF">
            <w:pPr>
              <w:rPr>
                <w:rFonts w:hint="eastAsia"/>
              </w:rPr>
            </w:pPr>
          </w:p>
        </w:tc>
        <w:tc>
          <w:tcPr>
            <w:tcW w:w="2520" w:type="dxa"/>
          </w:tcPr>
          <w:p w14:paraId="4802BD00" w14:textId="77777777" w:rsidR="00192C56" w:rsidRPr="00192C56" w:rsidRDefault="00192C56" w:rsidP="00731BFF">
            <w:pPr>
              <w:rPr>
                <w:rFonts w:hint="eastAsia"/>
              </w:rPr>
            </w:pPr>
            <w:r w:rsidRPr="00192C56">
              <w:t>Брояч, който се инкрементира при всяко изтегляне.</w:t>
            </w:r>
          </w:p>
        </w:tc>
      </w:tr>
    </w:tbl>
    <w:p w14:paraId="72611F43" w14:textId="77777777" w:rsidR="00192C56" w:rsidRPr="00192C56" w:rsidRDefault="00192C56" w:rsidP="00B45A69">
      <w:pPr>
        <w:spacing w:before="120" w:after="120" w:line="240" w:lineRule="auto"/>
        <w:ind w:firstLine="680"/>
        <w:jc w:val="both"/>
        <w:rPr>
          <w:rFonts w:ascii="Times New Roman" w:hAnsi="Times New Roman" w:cs="Times New Roman"/>
        </w:rPr>
      </w:pPr>
    </w:p>
    <w:p w14:paraId="6CE4C01C" w14:textId="5FD20934" w:rsidR="00CA24CD" w:rsidRPr="00192C56" w:rsidRDefault="00000000" w:rsidP="00DD4150">
      <w:pPr>
        <w:pStyle w:val="21"/>
        <w:numPr>
          <w:ilvl w:val="1"/>
          <w:numId w:val="10"/>
        </w:numPr>
        <w:rPr>
          <w:rFonts w:ascii="Times New Roman" w:hAnsi="Times New Roman" w:cs="Times New Roman"/>
          <w:color w:val="000000" w:themeColor="text1"/>
          <w:sz w:val="24"/>
        </w:rPr>
      </w:pPr>
      <w:bookmarkStart w:id="15" w:name="_Toc227140180"/>
      <w:r w:rsidRPr="00192C56">
        <w:rPr>
          <w:rFonts w:ascii="Times New Roman" w:hAnsi="Times New Roman" w:cs="Times New Roman"/>
          <w:color w:val="000000" w:themeColor="text1"/>
          <w:sz w:val="24"/>
        </w:rPr>
        <w:lastRenderedPageBreak/>
        <w:t>Осигуряване на транзакционна цялостност и системна оптимизация</w:t>
      </w:r>
      <w:bookmarkEnd w:id="15"/>
    </w:p>
    <w:p w14:paraId="1EAAD7ED"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Проектирането на база данни далеч не свършва само със създаването на структурите на таблиците. Значително внимание в съвременната архитектура се обръща на оптимизацията на SQL заявките (SQL Optimization) и сигурността на целостта на данните (Data Integrity).</w:t>
      </w:r>
    </w:p>
    <w:p w14:paraId="1B2A6C5A"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Тъй като в архитектурата на настоящия проект един учебен материал включва едновременно запис в `materials` и потенциално десетки записи в `material_files`, логиката на бекенда трябва да се справи с частични грешки. Тук влиза ролята на Системните Транзакции (Database Transactions). Процесът на качване обхваща всички заявки за въвеждане под шапката на "TRANSACTION". Операционният модел е следният: сървърът отваря транзакция; ако записът в `materials` мине успешно, но при качването на четвъртия файл от поредицата системният диск даде грешка или връзката прекъсне, цялата транзакция преминава в състояние на отхвърляне (ROLLBACK). Всяка промяна бива върната назад до първоначалното си състояние, като така се гарантира, че в системата няма да останат "духове" или орфанни (осиротели) метаданни, сочещи към несъществуващи обекти на файловата система. Промяната става постоянна (COMMIT) единствено ако цялостният цикъл завърши с абсолютен успех.</w:t>
      </w:r>
    </w:p>
    <w:p w14:paraId="458B7696"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За нуждите на производителността архитектурата на базата данни включва индексиране на стратегически колони (Indexing Strategies). Тъй като основният филтър на студента е по неговия клас, е позициониран `B-Tree` индекс върху външния ключ `class_id` в таблицата с материалите, както и върху полето `title` за оптимизация на търсачката. Тази техника драстично намалява времето за извършване на търсения под капака на системата, като вместо базата данни да преминава през всеки запис един по един (Full Table Scan), тя достига мигновено директно до адресите в паметта, което прави системата изключително скалируема спрямо голям обем записи. Комбинацията от защитена от инжектиране логика през параметризирани заявки, трислоен софтуерен модел и строга релационна цялостност прави архитектурата на проекта напълно устойчива на високо натоварване, подготвена за индустриално внедряване на продукционно ниво.</w:t>
      </w:r>
    </w:p>
    <w:p w14:paraId="125133AF" w14:textId="77777777" w:rsidR="00CA24CD" w:rsidRPr="00192C56" w:rsidRDefault="00000000" w:rsidP="00DD4150">
      <w:pPr>
        <w:pStyle w:val="1"/>
        <w:numPr>
          <w:ilvl w:val="0"/>
          <w:numId w:val="10"/>
        </w:numPr>
        <w:rPr>
          <w:rFonts w:ascii="Times New Roman" w:hAnsi="Times New Roman" w:cs="Times New Roman"/>
          <w:color w:val="000000" w:themeColor="text1"/>
          <w:sz w:val="24"/>
        </w:rPr>
      </w:pPr>
      <w:bookmarkStart w:id="16" w:name="_Toc227140181"/>
      <w:r w:rsidRPr="00192C56">
        <w:rPr>
          <w:rFonts w:ascii="Times New Roman" w:hAnsi="Times New Roman" w:cs="Times New Roman"/>
          <w:color w:val="000000" w:themeColor="text1"/>
          <w:sz w:val="24"/>
        </w:rPr>
        <w:t>Реализация на софтуерното решение</w:t>
      </w:r>
      <w:bookmarkEnd w:id="16"/>
    </w:p>
    <w:p w14:paraId="50387639"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Настоящият раздел описва в детайли практическия процес по конструиране и имплементация на софтуерното решение. Този етап е съществен, тъй като превежда абстракнния модел от архитектурния дизайн в реален, функциониращ програмен код. В тази глава ще бъдат представени и обосновани направените технологични избори за езици и среди за разработка, както и вътрешната и физическа структура на софтуерния проект. Ще се разгледат ключовите софтуерни модули и тяхната взаимосвързаност, като теорията ще бъде подплатена с внимателно подбрани фрагменти от изходния код (source code), демонстриращи важни логически концепции, използвани в системата.</w:t>
      </w:r>
    </w:p>
    <w:p w14:paraId="211C44A5" w14:textId="77777777" w:rsidR="00CA24CD" w:rsidRPr="00192C56" w:rsidRDefault="00000000" w:rsidP="00DD4150">
      <w:pPr>
        <w:pStyle w:val="21"/>
        <w:numPr>
          <w:ilvl w:val="1"/>
          <w:numId w:val="10"/>
        </w:numPr>
        <w:rPr>
          <w:rFonts w:ascii="Times New Roman" w:hAnsi="Times New Roman" w:cs="Times New Roman"/>
          <w:color w:val="000000" w:themeColor="text1"/>
          <w:sz w:val="24"/>
        </w:rPr>
      </w:pPr>
      <w:bookmarkStart w:id="17" w:name="_Toc227140182"/>
      <w:r w:rsidRPr="00192C56">
        <w:rPr>
          <w:rFonts w:ascii="Times New Roman" w:hAnsi="Times New Roman" w:cs="Times New Roman"/>
          <w:color w:val="000000" w:themeColor="text1"/>
          <w:sz w:val="24"/>
        </w:rPr>
        <w:t>Използвани технологии, езици и среди за разработка</w:t>
      </w:r>
      <w:bookmarkEnd w:id="17"/>
    </w:p>
    <w:p w14:paraId="548242E9"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Успешното изграждане на съвременна, мащабируема и надеждна платформа изисква прецизен подбор на технологичния стек (technology stack). Решението е базирано изцяло на утвърдени JavaScript технологии (JS Ecosystem) и принципа "JavaScript Everywhere", което осигурява унифициран език за програмиране както за логиката на сървъра, така и за потребителския интерфейс.</w:t>
      </w:r>
    </w:p>
    <w:p w14:paraId="244DBDBC" w14:textId="77777777" w:rsidR="00CA24CD" w:rsidRPr="00192C56" w:rsidRDefault="00000000" w:rsidP="00DD4150">
      <w:pPr>
        <w:pStyle w:val="31"/>
        <w:numPr>
          <w:ilvl w:val="2"/>
          <w:numId w:val="10"/>
        </w:numPr>
        <w:rPr>
          <w:rFonts w:ascii="Times New Roman" w:hAnsi="Times New Roman" w:cs="Times New Roman"/>
          <w:color w:val="000000" w:themeColor="text1"/>
        </w:rPr>
      </w:pPr>
      <w:bookmarkStart w:id="18" w:name="_Toc227140183"/>
      <w:r w:rsidRPr="00192C56">
        <w:rPr>
          <w:rFonts w:ascii="Times New Roman" w:hAnsi="Times New Roman" w:cs="Times New Roman"/>
          <w:color w:val="000000" w:themeColor="text1"/>
        </w:rPr>
        <w:lastRenderedPageBreak/>
        <w:t>Интегрирана среда за разработка (IDE)</w:t>
      </w:r>
      <w:bookmarkEnd w:id="18"/>
    </w:p>
    <w:p w14:paraId="5574AE03"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За създаването, дебъгването (отстраняването на грешки) и управлението на програмния код е използвана средата за разработка Visual Studio Code (VS Code), поддържана от Microsoft. Тя е избрана поради изключителната ѝ производителност, минимално потребление на системни ресурси и богатата система от разширения на общността. Редакторът е конфигуриран с инструменти като ESLint и Prettier за форматиране и осигуряване на консистентност (Code Formatting) и високо качество на създадения код спрямо стандартите, заложени от общността на софтуерното инженерство. Интегрираният във VS Code терминал осигурява бърз достъп до командния ред за изпълнение на помощни скриптове.</w:t>
      </w:r>
    </w:p>
    <w:p w14:paraId="78448553" w14:textId="77777777" w:rsidR="00CA24CD" w:rsidRPr="00192C56" w:rsidRDefault="00000000" w:rsidP="00DD4150">
      <w:pPr>
        <w:pStyle w:val="31"/>
        <w:numPr>
          <w:ilvl w:val="2"/>
          <w:numId w:val="10"/>
        </w:numPr>
        <w:rPr>
          <w:rFonts w:ascii="Times New Roman" w:hAnsi="Times New Roman" w:cs="Times New Roman"/>
          <w:color w:val="000000" w:themeColor="text1"/>
        </w:rPr>
      </w:pPr>
      <w:bookmarkStart w:id="19" w:name="_Toc227140184"/>
      <w:r w:rsidRPr="00192C56">
        <w:rPr>
          <w:rFonts w:ascii="Times New Roman" w:hAnsi="Times New Roman" w:cs="Times New Roman"/>
          <w:color w:val="000000" w:themeColor="text1"/>
        </w:rPr>
        <w:t>Програмни езици (Programming Languages)</w:t>
      </w:r>
      <w:bookmarkEnd w:id="19"/>
    </w:p>
    <w:p w14:paraId="77BBB1FE"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Основните езици, върху които стъпва платформата, са JavaScript (във версия ECMAScript 6+ / ES6+), HTML5 и съвременен CSS.</w:t>
      </w:r>
    </w:p>
    <w:p w14:paraId="76A84C64"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Използването на иновациите от стандарта ES6+ е критично за качеството на логиката. Повсеместно в проекта са използвани стрелкови функции (Arrow Functions), които запазват лексикалния контекст (`this`), деструктуриращи присвоявания (Destructuring Assignments) на обекти и масиви за по-четлив код, както и шаблонни символни низове (Template Literals). Възприет е асинхронният модел чрез 'async/await', който ефективно замества сложните вериги от обещания (Promises) и т.нар. "callback hell".</w:t>
      </w:r>
    </w:p>
    <w:p w14:paraId="3187808E"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Базата данни оперира посредством езика SQL (Structured Query Language), служещ като стандартен механизъм за създаване, редактиране и извличане на релационни данни от файловата структура.</w:t>
      </w:r>
    </w:p>
    <w:p w14:paraId="365B948A" w14:textId="77777777" w:rsidR="00CA24CD" w:rsidRPr="00192C56" w:rsidRDefault="00000000" w:rsidP="00DD4150">
      <w:pPr>
        <w:pStyle w:val="31"/>
        <w:numPr>
          <w:ilvl w:val="2"/>
          <w:numId w:val="10"/>
        </w:numPr>
        <w:rPr>
          <w:rFonts w:ascii="Times New Roman" w:hAnsi="Times New Roman" w:cs="Times New Roman"/>
          <w:color w:val="000000" w:themeColor="text1"/>
        </w:rPr>
      </w:pPr>
      <w:bookmarkStart w:id="20" w:name="_Toc227140185"/>
      <w:r w:rsidRPr="00192C56">
        <w:rPr>
          <w:rFonts w:ascii="Times New Roman" w:hAnsi="Times New Roman" w:cs="Times New Roman"/>
          <w:color w:val="000000" w:themeColor="text1"/>
        </w:rPr>
        <w:t>Сървърна среда и рамка на приложението (Backend Context)</w:t>
      </w:r>
      <w:bookmarkEnd w:id="20"/>
    </w:p>
    <w:p w14:paraId="725E3A83"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За ядро на сървъра е избрана платформата Node.js. За разлика от класически уеб сървъри (като Apache или Nginx с PHP), Node.js изгражда логиката си върху V8 енджина на Google Chrome, обработвайки заявките извън основния системен поток (Non-blocking I/O) чрез така наречения "Event Loop". Този избор е изключително целесъобразен за платформи за файлово споделяне, защото Node е проектиран за мащабиране в реално време, работейки светкавично с множество едновременни I/O дискови операции или мрежови заявки.</w:t>
      </w:r>
    </w:p>
    <w:p w14:paraId="23F79F44"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В Node.js средата е интегрирана рамката Express.js. Тя предлага минималистичен, но изключително силен набор от съоръжения (Middlewares), маршрутизация (Routing API) и средства за управление на HTTP и HTTPS протоколите на комуникация.</w:t>
      </w:r>
    </w:p>
    <w:p w14:paraId="6DA5A7ED" w14:textId="77777777" w:rsidR="00CA24CD" w:rsidRPr="00192C56" w:rsidRDefault="00000000" w:rsidP="00DD4150">
      <w:pPr>
        <w:pStyle w:val="31"/>
        <w:numPr>
          <w:ilvl w:val="2"/>
          <w:numId w:val="10"/>
        </w:numPr>
        <w:rPr>
          <w:rFonts w:ascii="Times New Roman" w:hAnsi="Times New Roman" w:cs="Times New Roman"/>
          <w:color w:val="000000" w:themeColor="text1"/>
        </w:rPr>
      </w:pPr>
      <w:bookmarkStart w:id="21" w:name="_Toc227140186"/>
      <w:r w:rsidRPr="00192C56">
        <w:rPr>
          <w:rFonts w:ascii="Times New Roman" w:hAnsi="Times New Roman" w:cs="Times New Roman"/>
          <w:color w:val="000000" w:themeColor="text1"/>
        </w:rPr>
        <w:t>Екосистема при изграждане на потребителския интерфейс (Frontend Context)</w:t>
      </w:r>
      <w:bookmarkEnd w:id="21"/>
    </w:p>
    <w:p w14:paraId="07282018"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Потребителският интерфейс на платформата за учебни ресурси е построен с архитектурната библиотека React (поддържана от Meta/Facebook). React еволюира концепцията за изграждане на изгледи, въвеждайки "Virtual DOM". При промяна в данните от базата данни, React не рестартира браузъра и не изчертава целия HTML наново. Вместо това, той сравнява разликата във виртуалната памет и прилага промени единствено върху пикселите и бутоните, чието състояние се е променило. Този компонентно-базиран подход води до бърз интерфейс.</w:t>
      </w:r>
    </w:p>
    <w:p w14:paraId="2963E8E6"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xml:space="preserve">За компилирането (Build Packaging) на тези компоненти е внедрен Vite. Инструментът Vite решава проблемите с времето на презареждане на по-стари програми като Webpack, </w:t>
      </w:r>
      <w:r w:rsidRPr="00192C56">
        <w:rPr>
          <w:rFonts w:ascii="Times New Roman" w:hAnsi="Times New Roman" w:cs="Times New Roman"/>
          <w:sz w:val="24"/>
        </w:rPr>
        <w:lastRenderedPageBreak/>
        <w:t>предоставяйки светкавично горещо презареждане на модули (HMR - Hot Module Replacement) по време на разработка и ефективна пакетизация за продукция. Връзката със сървъра се осъществява чрез HTTP клиента Axios, който автоматизира изпращането на параметрични заявки и управлението на външни токени за сигурност.</w:t>
      </w:r>
    </w:p>
    <w:p w14:paraId="78EA9186" w14:textId="77777777" w:rsidR="00CA24CD" w:rsidRPr="00192C56" w:rsidRDefault="00000000" w:rsidP="00DD4150">
      <w:pPr>
        <w:pStyle w:val="31"/>
        <w:numPr>
          <w:ilvl w:val="2"/>
          <w:numId w:val="10"/>
        </w:numPr>
        <w:rPr>
          <w:rFonts w:ascii="Times New Roman" w:hAnsi="Times New Roman" w:cs="Times New Roman"/>
          <w:color w:val="000000" w:themeColor="text1"/>
        </w:rPr>
      </w:pPr>
      <w:bookmarkStart w:id="22" w:name="_Toc227140187"/>
      <w:r w:rsidRPr="00192C56">
        <w:rPr>
          <w:rFonts w:ascii="Times New Roman" w:hAnsi="Times New Roman" w:cs="Times New Roman"/>
          <w:color w:val="000000" w:themeColor="text1"/>
        </w:rPr>
        <w:t>Релационна база данни</w:t>
      </w:r>
      <w:bookmarkEnd w:id="22"/>
    </w:p>
    <w:p w14:paraId="59DDB6F1"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За нуждите на проекта, като система за управление на релационни бази данни е интегрирана SQLite3. Това е локална (serverless), zero-configuration база данни. За разлика от тежки енджини (PostgreSQL, MySQL), SQLite запазва информацията локално на твърдия диск като един структуриран файл. За конкретната университетска платформа това предоставя достатъчна сигурност, бързина на запитванията и драстично опростява миграциите и създаването на резервни копия (backups).</w:t>
      </w:r>
    </w:p>
    <w:p w14:paraId="29C01FBB" w14:textId="77777777" w:rsidR="00CA24CD" w:rsidRPr="00192C56" w:rsidRDefault="00000000" w:rsidP="00DD4150">
      <w:pPr>
        <w:pStyle w:val="21"/>
        <w:numPr>
          <w:ilvl w:val="1"/>
          <w:numId w:val="10"/>
        </w:numPr>
        <w:rPr>
          <w:rFonts w:ascii="Times New Roman" w:hAnsi="Times New Roman" w:cs="Times New Roman"/>
          <w:color w:val="000000" w:themeColor="text1"/>
          <w:sz w:val="24"/>
        </w:rPr>
      </w:pPr>
      <w:bookmarkStart w:id="23" w:name="_Toc227140188"/>
      <w:r w:rsidRPr="00192C56">
        <w:rPr>
          <w:rFonts w:ascii="Times New Roman" w:hAnsi="Times New Roman" w:cs="Times New Roman"/>
          <w:color w:val="000000" w:themeColor="text1"/>
          <w:sz w:val="24"/>
        </w:rPr>
        <w:t>Описание на структурата на проекта (Project Structure)</w:t>
      </w:r>
      <w:bookmarkEnd w:id="23"/>
    </w:p>
    <w:p w14:paraId="4A8E1D27"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Архитектурното разделение (Separation of Concerns) си проличава директно в директорийната организация на кода (Folder tree organization). Индустриалните стандарти налагат ясно физическо отделяне на презентационния слой от слоя с бизнес логиката и от помощните скриптове за инфраструктура на сървъра. Базовата структура е разделена както следва:</w:t>
      </w:r>
    </w:p>
    <w:p w14:paraId="4901414D"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/client (Клиентска част): Директорията инкапсулира целия React.js интерфейс на приложението. Самата тя има следната подструктура:</w:t>
      </w:r>
    </w:p>
    <w:p w14:paraId="50330289"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/src/pages: Съдържа основните "СМАРТ" или умни компоненти (Контейнери). Тук се намират основни екрани като `UploadMaterialPage.jsx` (Екран за качване на материали и файлове) или екраните за удостоверяване. Те носят състояние и комуникират пряко със сървъра.</w:t>
      </w:r>
    </w:p>
    <w:p w14:paraId="4FF51A42"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/src/components: Обособени, малки и преизползваеми компоненти, дефиниращи визуален стил. Включват бутони, модални прозорци и елементи като `PrivacyNotice.jsx` за модул за бисквитки.</w:t>
      </w:r>
    </w:p>
    <w:p w14:paraId="08FD43AD"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/src/api: Файлове като `materialsApi.js`, които създават абстрактен слой на комуникация. Те централизират всички Axios HTTP методи, предотвратявайки разпръскване на мрежовата логика из интерфейса.</w:t>
      </w:r>
    </w:p>
    <w:p w14:paraId="7719F453"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/src (Сървърна бизнес логика): Базовата бекенд папка с Node файлове. Съдържа под-директории:</w:t>
      </w:r>
    </w:p>
    <w:p w14:paraId="39BF01FF"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/routes: (Например, `materials.js`, `search.js`) Тук са дефинирани всички точки за достъп (Endpoints / API Routes). Те прихващат съответния HTTP метод (GET, POST, PUT, DELETE).</w:t>
      </w:r>
    </w:p>
    <w:p w14:paraId="6FBC7890"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/utils: Дефинира малки функции и помощни скриптове (например `search.js` за управление на SQL заявки според различни категории филтрации).</w:t>
      </w:r>
    </w:p>
    <w:p w14:paraId="2C6A1FDA"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/scripts: Тази директория е от ключово значение за системните оператори (DevOps съдържание). В нея живеят JavaScript файлове, изпълнявани от конзолата, създадени специално за манипулации на базите данни. Примери включват скриптове за създаване на таблиците и миграции към нова логика, администраторски скриптове като `make_admin.js` за повишаване на потребител в специален администраторски ранг, `seed_materials.js` за тестване на базата с фалшиви ресурси, както и различни скриптове за верификация и отстраняване на бъгове (`test_access_control.js`, `check_schema.js`).</w:t>
      </w:r>
    </w:p>
    <w:p w14:paraId="7E54CBA1"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lastRenderedPageBreak/>
        <w:t>- /database: Място на физическото проявление на SQL файловете (например `sqlite_schema.sql` и самият дериватен `.db` файл).</w:t>
      </w:r>
    </w:p>
    <w:p w14:paraId="1614CCBD"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/uploads: Изключително важна директория, създадена целенасочено за временното и постоянно съхранение на бинарните прицелени стриймове чрез библиотеката Multer. Качените PDF, PNG, DOCX документи физически се записват тук, а бекендът ги сервира на крайния браузър само при удостоверен достъп.</w:t>
      </w:r>
    </w:p>
    <w:p w14:paraId="36FF1BD8"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Базови файлове: `.env` съдържа критични тайни константи на обкръжението (например "JWT_SECRET"), които по съображения за информационна сигурност не се качват в система за контрол на версиите (Git).</w:t>
      </w:r>
    </w:p>
    <w:p w14:paraId="73DBF53F" w14:textId="77777777" w:rsidR="00CA24CD" w:rsidRPr="00192C56" w:rsidRDefault="00000000" w:rsidP="00DD4150">
      <w:pPr>
        <w:pStyle w:val="21"/>
        <w:numPr>
          <w:ilvl w:val="1"/>
          <w:numId w:val="10"/>
        </w:numPr>
        <w:rPr>
          <w:rFonts w:ascii="Times New Roman" w:hAnsi="Times New Roman" w:cs="Times New Roman"/>
          <w:color w:val="000000" w:themeColor="text1"/>
          <w:sz w:val="24"/>
        </w:rPr>
      </w:pPr>
      <w:bookmarkStart w:id="24" w:name="_Toc227140189"/>
      <w:r w:rsidRPr="00192C56">
        <w:rPr>
          <w:rFonts w:ascii="Times New Roman" w:hAnsi="Times New Roman" w:cs="Times New Roman"/>
          <w:color w:val="000000" w:themeColor="text1"/>
          <w:sz w:val="24"/>
        </w:rPr>
        <w:t>Реализация на основните софтуерни модули с ключови фрагменти от кода</w:t>
      </w:r>
      <w:bookmarkEnd w:id="24"/>
    </w:p>
    <w:p w14:paraId="585C728A"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Следващите секции описват функционирането на отделните модули и предоставят подбрани ключови фрагменти, изпълняващи ядрената бизнес логика на приложението. Кодът в тези примери е извлечен и опростен с илюстративна цел.</w:t>
      </w:r>
    </w:p>
    <w:p w14:paraId="6DA2ED53" w14:textId="77777777" w:rsidR="00CA24CD" w:rsidRPr="00192C56" w:rsidRDefault="00000000" w:rsidP="00DD4150">
      <w:pPr>
        <w:pStyle w:val="31"/>
        <w:numPr>
          <w:ilvl w:val="2"/>
          <w:numId w:val="10"/>
        </w:numPr>
        <w:rPr>
          <w:rFonts w:ascii="Times New Roman" w:hAnsi="Times New Roman" w:cs="Times New Roman"/>
          <w:color w:val="000000" w:themeColor="text1"/>
        </w:rPr>
      </w:pPr>
      <w:bookmarkStart w:id="25" w:name="_Toc227140190"/>
      <w:r w:rsidRPr="00192C56">
        <w:rPr>
          <w:rFonts w:ascii="Times New Roman" w:hAnsi="Times New Roman" w:cs="Times New Roman"/>
          <w:color w:val="000000" w:themeColor="text1"/>
        </w:rPr>
        <w:t>Модул за автентикация и управление на сесиите (Authentication &amp; Sessions)</w:t>
      </w:r>
      <w:bookmarkEnd w:id="25"/>
    </w:p>
    <w:p w14:paraId="1E777726"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Сърцето на сигурността в системата е механизмът за издаване на контролни токени (JSON Web Tokens). След като потребител успешно се впише с потребителско име и парола (която се сверява спрямо записания хеш преминал през bcrypt функцията), създава се специфичен токен. Токенът се състои от 'Header' (хевдър тип), 'Payload' (носител на данните - включва ID, роля и класификация на потребителя) и криптографски 'Signature' (подпис), генериран през уникалния `.env` ключ.</w:t>
      </w:r>
    </w:p>
    <w:p w14:paraId="6822B928"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Фрагмент от кода:</w:t>
      </w:r>
    </w:p>
    <w:p w14:paraId="663D880E" w14:textId="77777777" w:rsidR="00F24E11" w:rsidRPr="00F24E11" w:rsidRDefault="00F24E11" w:rsidP="00F24E11">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F24E11">
        <w:rPr>
          <w:rFonts w:ascii="Courier New" w:eastAsia="Times New Roman" w:hAnsi="Courier New" w:cs="Courier New"/>
          <w:color w:val="D1B15F"/>
          <w:sz w:val="12"/>
          <w:szCs w:val="12"/>
          <w:lang w:val="en-US"/>
        </w:rPr>
        <w:t>// Създаване и издаване на JWT токен след успешна валидация на потребителя (login)</w:t>
      </w:r>
    </w:p>
    <w:p w14:paraId="61996530" w14:textId="77777777" w:rsidR="00F24E11" w:rsidRPr="00F24E11" w:rsidRDefault="00F24E11" w:rsidP="00F24E11">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F24E11">
        <w:rPr>
          <w:rFonts w:ascii="Courier New" w:eastAsia="Times New Roman" w:hAnsi="Courier New" w:cs="Courier New"/>
          <w:color w:val="E24539"/>
          <w:sz w:val="12"/>
          <w:szCs w:val="12"/>
          <w:lang w:val="en-US"/>
        </w:rPr>
        <w:t>const</w:t>
      </w:r>
      <w:r w:rsidRPr="00F24E11">
        <w:rPr>
          <w:rFonts w:ascii="Courier New" w:eastAsia="Times New Roman" w:hAnsi="Courier New" w:cs="Courier New"/>
          <w:color w:val="C6C1B9"/>
          <w:sz w:val="12"/>
          <w:szCs w:val="12"/>
          <w:lang w:val="en-US"/>
        </w:rPr>
        <w:t xml:space="preserve"> </w:t>
      </w:r>
      <w:r w:rsidRPr="00F24E11">
        <w:rPr>
          <w:rFonts w:ascii="Courier New" w:eastAsia="Times New Roman" w:hAnsi="Courier New" w:cs="Courier New"/>
          <w:color w:val="E2A9C4"/>
          <w:sz w:val="12"/>
          <w:szCs w:val="12"/>
          <w:lang w:val="en-US"/>
        </w:rPr>
        <w:t>jwt</w:t>
      </w:r>
      <w:r w:rsidRPr="00F24E11">
        <w:rPr>
          <w:rFonts w:ascii="Courier New" w:eastAsia="Times New Roman" w:hAnsi="Courier New" w:cs="Courier New"/>
          <w:color w:val="C6C1B9"/>
          <w:sz w:val="12"/>
          <w:szCs w:val="12"/>
          <w:lang w:val="en-US"/>
        </w:rPr>
        <w:t xml:space="preserve"> = </w:t>
      </w:r>
      <w:r w:rsidRPr="00F24E11">
        <w:rPr>
          <w:rFonts w:ascii="Courier New" w:eastAsia="Times New Roman" w:hAnsi="Courier New" w:cs="Courier New"/>
          <w:color w:val="5BFEAD"/>
          <w:sz w:val="12"/>
          <w:szCs w:val="12"/>
          <w:lang w:val="en-US"/>
        </w:rPr>
        <w:t>require</w:t>
      </w:r>
      <w:r w:rsidRPr="00F24E11">
        <w:rPr>
          <w:rFonts w:ascii="Courier New" w:eastAsia="Times New Roman" w:hAnsi="Courier New" w:cs="Courier New"/>
          <w:color w:val="C6C1B9"/>
          <w:sz w:val="12"/>
          <w:szCs w:val="12"/>
          <w:lang w:val="en-US"/>
        </w:rPr>
        <w:t>(</w:t>
      </w:r>
      <w:r w:rsidRPr="00F24E11">
        <w:rPr>
          <w:rFonts w:ascii="Courier New" w:eastAsia="Times New Roman" w:hAnsi="Courier New" w:cs="Courier New"/>
          <w:color w:val="FDEF1B"/>
          <w:sz w:val="12"/>
          <w:szCs w:val="12"/>
          <w:lang w:val="en-US"/>
        </w:rPr>
        <w:t>'jsonwebtoken'</w:t>
      </w:r>
      <w:r w:rsidRPr="00F24E11">
        <w:rPr>
          <w:rFonts w:ascii="Courier New" w:eastAsia="Times New Roman" w:hAnsi="Courier New" w:cs="Courier New"/>
          <w:color w:val="C6C1B9"/>
          <w:sz w:val="12"/>
          <w:szCs w:val="12"/>
          <w:lang w:val="en-US"/>
        </w:rPr>
        <w:t>);</w:t>
      </w:r>
    </w:p>
    <w:p w14:paraId="54CBD60D" w14:textId="77777777" w:rsidR="00F24E11" w:rsidRPr="00F24E11" w:rsidRDefault="00F24E11" w:rsidP="00F24E11">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F24E11">
        <w:rPr>
          <w:rFonts w:ascii="Cambria Math" w:eastAsia="Times New Roman" w:hAnsi="Cambria Math" w:cs="Cambria Math"/>
          <w:color w:val="C6C1B9"/>
          <w:sz w:val="12"/>
          <w:szCs w:val="12"/>
          <w:lang w:val="en-US"/>
        </w:rPr>
        <w:t>​</w:t>
      </w:r>
    </w:p>
    <w:p w14:paraId="2ADF94FA" w14:textId="77777777" w:rsidR="00F24E11" w:rsidRPr="00F24E11" w:rsidRDefault="00F24E11" w:rsidP="00F24E11">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F24E11">
        <w:rPr>
          <w:rFonts w:ascii="Courier New" w:eastAsia="Times New Roman" w:hAnsi="Courier New" w:cs="Courier New"/>
          <w:color w:val="D1B15F"/>
          <w:sz w:val="12"/>
          <w:szCs w:val="12"/>
          <w:lang w:val="en-US"/>
        </w:rPr>
        <w:t xml:space="preserve">/* </w:t>
      </w:r>
    </w:p>
    <w:p w14:paraId="5E631602" w14:textId="77777777" w:rsidR="00F24E11" w:rsidRPr="00F24E11" w:rsidRDefault="00F24E11" w:rsidP="00F24E11">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F24E11">
        <w:rPr>
          <w:rFonts w:ascii="Courier New" w:eastAsia="Times New Roman" w:hAnsi="Courier New" w:cs="Courier New"/>
          <w:color w:val="D1B15F"/>
          <w:sz w:val="12"/>
          <w:szCs w:val="12"/>
          <w:lang w:val="en-US"/>
        </w:rPr>
        <w:t xml:space="preserve">  Payload (полезен товар) обектът съхранява важни идентификатори. </w:t>
      </w:r>
    </w:p>
    <w:p w14:paraId="1A5026BE" w14:textId="77777777" w:rsidR="00F24E11" w:rsidRPr="00F24E11" w:rsidRDefault="00F24E11" w:rsidP="00F24E11">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F24E11">
        <w:rPr>
          <w:rFonts w:ascii="Courier New" w:eastAsia="Times New Roman" w:hAnsi="Courier New" w:cs="Courier New"/>
          <w:color w:val="D1B15F"/>
          <w:sz w:val="12"/>
          <w:szCs w:val="12"/>
          <w:lang w:val="en-US"/>
        </w:rPr>
        <w:t xml:space="preserve">  Те са необходими по-нататък на системата за разпознаване на правата и класа на ученика.</w:t>
      </w:r>
    </w:p>
    <w:p w14:paraId="0FEAFC9A" w14:textId="77777777" w:rsidR="00F24E11" w:rsidRPr="00F24E11" w:rsidRDefault="00F24E11" w:rsidP="00F24E11">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F24E11">
        <w:rPr>
          <w:rFonts w:ascii="Courier New" w:eastAsia="Times New Roman" w:hAnsi="Courier New" w:cs="Courier New"/>
          <w:color w:val="D1B15F"/>
          <w:sz w:val="12"/>
          <w:szCs w:val="12"/>
          <w:lang w:val="en-US"/>
        </w:rPr>
        <w:t>*/</w:t>
      </w:r>
    </w:p>
    <w:p w14:paraId="44E94E8D" w14:textId="77777777" w:rsidR="00F24E11" w:rsidRPr="00F24E11" w:rsidRDefault="00F24E11" w:rsidP="00F24E11">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F24E11">
        <w:rPr>
          <w:rFonts w:ascii="Courier New" w:eastAsia="Times New Roman" w:hAnsi="Courier New" w:cs="Courier New"/>
          <w:color w:val="E24539"/>
          <w:sz w:val="12"/>
          <w:szCs w:val="12"/>
          <w:lang w:val="en-US"/>
        </w:rPr>
        <w:t>const</w:t>
      </w:r>
      <w:r w:rsidRPr="00F24E11">
        <w:rPr>
          <w:rFonts w:ascii="Courier New" w:eastAsia="Times New Roman" w:hAnsi="Courier New" w:cs="Courier New"/>
          <w:color w:val="C6C1B9"/>
          <w:sz w:val="12"/>
          <w:szCs w:val="12"/>
          <w:lang w:val="en-US"/>
        </w:rPr>
        <w:t xml:space="preserve"> </w:t>
      </w:r>
      <w:r w:rsidRPr="00F24E11">
        <w:rPr>
          <w:rFonts w:ascii="Courier New" w:eastAsia="Times New Roman" w:hAnsi="Courier New" w:cs="Courier New"/>
          <w:color w:val="E2A9C4"/>
          <w:sz w:val="12"/>
          <w:szCs w:val="12"/>
          <w:lang w:val="en-US"/>
        </w:rPr>
        <w:t>payload</w:t>
      </w:r>
      <w:r w:rsidRPr="00F24E11">
        <w:rPr>
          <w:rFonts w:ascii="Courier New" w:eastAsia="Times New Roman" w:hAnsi="Courier New" w:cs="Courier New"/>
          <w:color w:val="C6C1B9"/>
          <w:sz w:val="12"/>
          <w:szCs w:val="12"/>
          <w:lang w:val="en-US"/>
        </w:rPr>
        <w:t xml:space="preserve"> = {</w:t>
      </w:r>
    </w:p>
    <w:p w14:paraId="45775050" w14:textId="77777777" w:rsidR="00F24E11" w:rsidRPr="00F24E11" w:rsidRDefault="00F24E11" w:rsidP="00F24E11">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F24E11">
        <w:rPr>
          <w:rFonts w:ascii="Courier New" w:eastAsia="Times New Roman" w:hAnsi="Courier New" w:cs="Courier New"/>
          <w:color w:val="C6C1B9"/>
          <w:sz w:val="12"/>
          <w:szCs w:val="12"/>
          <w:lang w:val="en-US"/>
        </w:rPr>
        <w:t xml:space="preserve">    </w:t>
      </w:r>
      <w:r w:rsidRPr="00F24E11">
        <w:rPr>
          <w:rFonts w:ascii="Courier New" w:eastAsia="Times New Roman" w:hAnsi="Courier New" w:cs="Courier New"/>
          <w:color w:val="5BFEAD"/>
          <w:sz w:val="12"/>
          <w:szCs w:val="12"/>
          <w:lang w:val="en-US"/>
        </w:rPr>
        <w:t>id</w:t>
      </w:r>
      <w:r w:rsidRPr="00F24E11">
        <w:rPr>
          <w:rFonts w:ascii="Courier New" w:eastAsia="Times New Roman" w:hAnsi="Courier New" w:cs="Courier New"/>
          <w:color w:val="C6C1B9"/>
          <w:sz w:val="12"/>
          <w:szCs w:val="12"/>
          <w:lang w:val="en-US"/>
        </w:rPr>
        <w:t xml:space="preserve">: </w:t>
      </w:r>
      <w:r w:rsidRPr="00F24E11">
        <w:rPr>
          <w:rFonts w:ascii="Courier New" w:eastAsia="Times New Roman" w:hAnsi="Courier New" w:cs="Courier New"/>
          <w:color w:val="5BFEAD"/>
          <w:sz w:val="12"/>
          <w:szCs w:val="12"/>
          <w:lang w:val="en-US"/>
        </w:rPr>
        <w:t>user</w:t>
      </w:r>
      <w:r w:rsidRPr="00F24E11">
        <w:rPr>
          <w:rFonts w:ascii="Courier New" w:eastAsia="Times New Roman" w:hAnsi="Courier New" w:cs="Courier New"/>
          <w:color w:val="C6C1B9"/>
          <w:sz w:val="12"/>
          <w:szCs w:val="12"/>
          <w:lang w:val="en-US"/>
        </w:rPr>
        <w:t>.</w:t>
      </w:r>
      <w:r w:rsidRPr="00F24E11">
        <w:rPr>
          <w:rFonts w:ascii="Courier New" w:eastAsia="Times New Roman" w:hAnsi="Courier New" w:cs="Courier New"/>
          <w:color w:val="5BFEAD"/>
          <w:sz w:val="12"/>
          <w:szCs w:val="12"/>
          <w:lang w:val="en-US"/>
        </w:rPr>
        <w:t>id</w:t>
      </w:r>
      <w:r w:rsidRPr="00F24E11">
        <w:rPr>
          <w:rFonts w:ascii="Courier New" w:eastAsia="Times New Roman" w:hAnsi="Courier New" w:cs="Courier New"/>
          <w:color w:val="C6C1B9"/>
          <w:sz w:val="12"/>
          <w:szCs w:val="12"/>
          <w:lang w:val="en-US"/>
        </w:rPr>
        <w:t>,</w:t>
      </w:r>
    </w:p>
    <w:p w14:paraId="0D50E5C8" w14:textId="77777777" w:rsidR="00F24E11" w:rsidRPr="00F24E11" w:rsidRDefault="00F24E11" w:rsidP="00F24E11">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F24E11">
        <w:rPr>
          <w:rFonts w:ascii="Courier New" w:eastAsia="Times New Roman" w:hAnsi="Courier New" w:cs="Courier New"/>
          <w:color w:val="C6C1B9"/>
          <w:sz w:val="12"/>
          <w:szCs w:val="12"/>
          <w:lang w:val="en-US"/>
        </w:rPr>
        <w:t xml:space="preserve">    </w:t>
      </w:r>
      <w:r w:rsidRPr="00F24E11">
        <w:rPr>
          <w:rFonts w:ascii="Courier New" w:eastAsia="Times New Roman" w:hAnsi="Courier New" w:cs="Courier New"/>
          <w:color w:val="5BFEAD"/>
          <w:sz w:val="12"/>
          <w:szCs w:val="12"/>
          <w:lang w:val="en-US"/>
        </w:rPr>
        <w:t>username</w:t>
      </w:r>
      <w:r w:rsidRPr="00F24E11">
        <w:rPr>
          <w:rFonts w:ascii="Courier New" w:eastAsia="Times New Roman" w:hAnsi="Courier New" w:cs="Courier New"/>
          <w:color w:val="C6C1B9"/>
          <w:sz w:val="12"/>
          <w:szCs w:val="12"/>
          <w:lang w:val="en-US"/>
        </w:rPr>
        <w:t xml:space="preserve">: </w:t>
      </w:r>
      <w:r w:rsidRPr="00F24E11">
        <w:rPr>
          <w:rFonts w:ascii="Courier New" w:eastAsia="Times New Roman" w:hAnsi="Courier New" w:cs="Courier New"/>
          <w:color w:val="5BFEAD"/>
          <w:sz w:val="12"/>
          <w:szCs w:val="12"/>
          <w:lang w:val="en-US"/>
        </w:rPr>
        <w:t>user</w:t>
      </w:r>
      <w:r w:rsidRPr="00F24E11">
        <w:rPr>
          <w:rFonts w:ascii="Courier New" w:eastAsia="Times New Roman" w:hAnsi="Courier New" w:cs="Courier New"/>
          <w:color w:val="C6C1B9"/>
          <w:sz w:val="12"/>
          <w:szCs w:val="12"/>
          <w:lang w:val="en-US"/>
        </w:rPr>
        <w:t>.</w:t>
      </w:r>
      <w:r w:rsidRPr="00F24E11">
        <w:rPr>
          <w:rFonts w:ascii="Courier New" w:eastAsia="Times New Roman" w:hAnsi="Courier New" w:cs="Courier New"/>
          <w:color w:val="5BFEAD"/>
          <w:sz w:val="12"/>
          <w:szCs w:val="12"/>
          <w:lang w:val="en-US"/>
        </w:rPr>
        <w:t>username</w:t>
      </w:r>
      <w:r w:rsidRPr="00F24E11">
        <w:rPr>
          <w:rFonts w:ascii="Courier New" w:eastAsia="Times New Roman" w:hAnsi="Courier New" w:cs="Courier New"/>
          <w:color w:val="C6C1B9"/>
          <w:sz w:val="12"/>
          <w:szCs w:val="12"/>
          <w:lang w:val="en-US"/>
        </w:rPr>
        <w:t>,</w:t>
      </w:r>
    </w:p>
    <w:p w14:paraId="738BDF87" w14:textId="77777777" w:rsidR="00F24E11" w:rsidRPr="00F24E11" w:rsidRDefault="00F24E11" w:rsidP="00F24E11">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F24E11">
        <w:rPr>
          <w:rFonts w:ascii="Courier New" w:eastAsia="Times New Roman" w:hAnsi="Courier New" w:cs="Courier New"/>
          <w:color w:val="C6C1B9"/>
          <w:sz w:val="12"/>
          <w:szCs w:val="12"/>
          <w:lang w:val="en-US"/>
        </w:rPr>
        <w:t xml:space="preserve">    </w:t>
      </w:r>
      <w:r w:rsidRPr="00F24E11">
        <w:rPr>
          <w:rFonts w:ascii="Courier New" w:eastAsia="Times New Roman" w:hAnsi="Courier New" w:cs="Courier New"/>
          <w:color w:val="5BFEAD"/>
          <w:sz w:val="12"/>
          <w:szCs w:val="12"/>
          <w:lang w:val="en-US"/>
        </w:rPr>
        <w:t>role</w:t>
      </w:r>
      <w:r w:rsidRPr="00F24E11">
        <w:rPr>
          <w:rFonts w:ascii="Courier New" w:eastAsia="Times New Roman" w:hAnsi="Courier New" w:cs="Courier New"/>
          <w:color w:val="C6C1B9"/>
          <w:sz w:val="12"/>
          <w:szCs w:val="12"/>
          <w:lang w:val="en-US"/>
        </w:rPr>
        <w:t xml:space="preserve">: </w:t>
      </w:r>
      <w:r w:rsidRPr="00F24E11">
        <w:rPr>
          <w:rFonts w:ascii="Courier New" w:eastAsia="Times New Roman" w:hAnsi="Courier New" w:cs="Courier New"/>
          <w:color w:val="5BFEAD"/>
          <w:sz w:val="12"/>
          <w:szCs w:val="12"/>
          <w:lang w:val="en-US"/>
        </w:rPr>
        <w:t>user</w:t>
      </w:r>
      <w:r w:rsidRPr="00F24E11">
        <w:rPr>
          <w:rFonts w:ascii="Courier New" w:eastAsia="Times New Roman" w:hAnsi="Courier New" w:cs="Courier New"/>
          <w:color w:val="C6C1B9"/>
          <w:sz w:val="12"/>
          <w:szCs w:val="12"/>
          <w:lang w:val="en-US"/>
        </w:rPr>
        <w:t>.</w:t>
      </w:r>
      <w:r w:rsidRPr="00F24E11">
        <w:rPr>
          <w:rFonts w:ascii="Courier New" w:eastAsia="Times New Roman" w:hAnsi="Courier New" w:cs="Courier New"/>
          <w:color w:val="5BFEAD"/>
          <w:sz w:val="12"/>
          <w:szCs w:val="12"/>
          <w:lang w:val="en-US"/>
        </w:rPr>
        <w:t>role</w:t>
      </w:r>
      <w:r w:rsidRPr="00F24E11">
        <w:rPr>
          <w:rFonts w:ascii="Courier New" w:eastAsia="Times New Roman" w:hAnsi="Courier New" w:cs="Courier New"/>
          <w:color w:val="C6C1B9"/>
          <w:sz w:val="12"/>
          <w:szCs w:val="12"/>
          <w:lang w:val="en-US"/>
        </w:rPr>
        <w:t>,</w:t>
      </w:r>
    </w:p>
    <w:p w14:paraId="580B2EE2" w14:textId="77777777" w:rsidR="00F24E11" w:rsidRPr="00F24E11" w:rsidRDefault="00F24E11" w:rsidP="00F24E11">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F24E11">
        <w:rPr>
          <w:rFonts w:ascii="Courier New" w:eastAsia="Times New Roman" w:hAnsi="Courier New" w:cs="Courier New"/>
          <w:color w:val="C6C1B9"/>
          <w:sz w:val="12"/>
          <w:szCs w:val="12"/>
          <w:lang w:val="en-US"/>
        </w:rPr>
        <w:t xml:space="preserve">    </w:t>
      </w:r>
      <w:r w:rsidRPr="00F24E11">
        <w:rPr>
          <w:rFonts w:ascii="Courier New" w:eastAsia="Times New Roman" w:hAnsi="Courier New" w:cs="Courier New"/>
          <w:color w:val="5BFEAD"/>
          <w:sz w:val="12"/>
          <w:szCs w:val="12"/>
          <w:lang w:val="en-US"/>
        </w:rPr>
        <w:t>class_id</w:t>
      </w:r>
      <w:r w:rsidRPr="00F24E11">
        <w:rPr>
          <w:rFonts w:ascii="Courier New" w:eastAsia="Times New Roman" w:hAnsi="Courier New" w:cs="Courier New"/>
          <w:color w:val="C6C1B9"/>
          <w:sz w:val="12"/>
          <w:szCs w:val="12"/>
          <w:lang w:val="en-US"/>
        </w:rPr>
        <w:t xml:space="preserve">: </w:t>
      </w:r>
      <w:r w:rsidRPr="00F24E11">
        <w:rPr>
          <w:rFonts w:ascii="Courier New" w:eastAsia="Times New Roman" w:hAnsi="Courier New" w:cs="Courier New"/>
          <w:color w:val="5BFEAD"/>
          <w:sz w:val="12"/>
          <w:szCs w:val="12"/>
          <w:lang w:val="en-US"/>
        </w:rPr>
        <w:t>user</w:t>
      </w:r>
      <w:r w:rsidRPr="00F24E11">
        <w:rPr>
          <w:rFonts w:ascii="Courier New" w:eastAsia="Times New Roman" w:hAnsi="Courier New" w:cs="Courier New"/>
          <w:color w:val="C6C1B9"/>
          <w:sz w:val="12"/>
          <w:szCs w:val="12"/>
          <w:lang w:val="en-US"/>
        </w:rPr>
        <w:t>.</w:t>
      </w:r>
      <w:r w:rsidRPr="00F24E11">
        <w:rPr>
          <w:rFonts w:ascii="Courier New" w:eastAsia="Times New Roman" w:hAnsi="Courier New" w:cs="Courier New"/>
          <w:color w:val="5BFEAD"/>
          <w:sz w:val="12"/>
          <w:szCs w:val="12"/>
          <w:lang w:val="en-US"/>
        </w:rPr>
        <w:t>class_id</w:t>
      </w:r>
    </w:p>
    <w:p w14:paraId="40128338" w14:textId="77777777" w:rsidR="00F24E11" w:rsidRPr="00F24E11" w:rsidRDefault="00F24E11" w:rsidP="00F24E11">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F24E11">
        <w:rPr>
          <w:rFonts w:ascii="Courier New" w:eastAsia="Times New Roman" w:hAnsi="Courier New" w:cs="Courier New"/>
          <w:color w:val="C6C1B9"/>
          <w:sz w:val="12"/>
          <w:szCs w:val="12"/>
          <w:lang w:val="en-US"/>
        </w:rPr>
        <w:t>};</w:t>
      </w:r>
    </w:p>
    <w:p w14:paraId="2140E37F" w14:textId="77777777" w:rsidR="00F24E11" w:rsidRPr="00F24E11" w:rsidRDefault="00F24E11" w:rsidP="00F24E11">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F24E11">
        <w:rPr>
          <w:rFonts w:ascii="Cambria Math" w:eastAsia="Times New Roman" w:hAnsi="Cambria Math" w:cs="Cambria Math"/>
          <w:color w:val="C6C1B9"/>
          <w:sz w:val="12"/>
          <w:szCs w:val="12"/>
          <w:lang w:val="en-US"/>
        </w:rPr>
        <w:t>​</w:t>
      </w:r>
    </w:p>
    <w:p w14:paraId="5164450B" w14:textId="77777777" w:rsidR="00F24E11" w:rsidRPr="00F24E11" w:rsidRDefault="00F24E11" w:rsidP="00F24E11">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F24E11">
        <w:rPr>
          <w:rFonts w:ascii="Courier New" w:eastAsia="Times New Roman" w:hAnsi="Courier New" w:cs="Courier New"/>
          <w:color w:val="D1B15F"/>
          <w:sz w:val="12"/>
          <w:szCs w:val="12"/>
          <w:lang w:val="en-US"/>
        </w:rPr>
        <w:t xml:space="preserve">/* </w:t>
      </w:r>
    </w:p>
    <w:p w14:paraId="0EB9A2E5" w14:textId="77777777" w:rsidR="00F24E11" w:rsidRPr="00F24E11" w:rsidRDefault="00F24E11" w:rsidP="00F24E11">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F24E11">
        <w:rPr>
          <w:rFonts w:ascii="Courier New" w:eastAsia="Times New Roman" w:hAnsi="Courier New" w:cs="Courier New"/>
          <w:color w:val="D1B15F"/>
          <w:sz w:val="12"/>
          <w:szCs w:val="12"/>
          <w:lang w:val="en-US"/>
        </w:rPr>
        <w:t xml:space="preserve">  Токенът се създава (подписва) чрез симетричен криптографски алгоритъм (напр. HS256) </w:t>
      </w:r>
    </w:p>
    <w:p w14:paraId="02AAF440" w14:textId="77777777" w:rsidR="00F24E11" w:rsidRPr="00F24E11" w:rsidRDefault="00F24E11" w:rsidP="00F24E11">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F24E11">
        <w:rPr>
          <w:rFonts w:ascii="Courier New" w:eastAsia="Times New Roman" w:hAnsi="Courier New" w:cs="Courier New"/>
          <w:color w:val="D1B15F"/>
          <w:sz w:val="12"/>
          <w:szCs w:val="12"/>
          <w:lang w:val="en-US"/>
        </w:rPr>
        <w:t xml:space="preserve">  и строго секретен ключ (JWT_SECRET) от .env файла. </w:t>
      </w:r>
    </w:p>
    <w:p w14:paraId="7368F28B" w14:textId="77777777" w:rsidR="00F24E11" w:rsidRPr="00F24E11" w:rsidRDefault="00F24E11" w:rsidP="00F24E11">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F24E11">
        <w:rPr>
          <w:rFonts w:ascii="Courier New" w:eastAsia="Times New Roman" w:hAnsi="Courier New" w:cs="Courier New"/>
          <w:color w:val="D1B15F"/>
          <w:sz w:val="12"/>
          <w:szCs w:val="12"/>
          <w:lang w:val="en-US"/>
        </w:rPr>
        <w:t xml:space="preserve">  Добавя се време на валидност (expiresIn) от 1 час за сигурност.</w:t>
      </w:r>
    </w:p>
    <w:p w14:paraId="1C2DC0A7" w14:textId="77777777" w:rsidR="00F24E11" w:rsidRPr="00F24E11" w:rsidRDefault="00F24E11" w:rsidP="00F24E11">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F24E11">
        <w:rPr>
          <w:rFonts w:ascii="Courier New" w:eastAsia="Times New Roman" w:hAnsi="Courier New" w:cs="Courier New"/>
          <w:color w:val="D1B15F"/>
          <w:sz w:val="12"/>
          <w:szCs w:val="12"/>
          <w:lang w:val="en-US"/>
        </w:rPr>
        <w:t>*/</w:t>
      </w:r>
    </w:p>
    <w:p w14:paraId="22447E58" w14:textId="77777777" w:rsidR="00F24E11" w:rsidRPr="00F24E11" w:rsidRDefault="00F24E11" w:rsidP="00F24E11">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F24E11">
        <w:rPr>
          <w:rFonts w:ascii="Courier New" w:eastAsia="Times New Roman" w:hAnsi="Courier New" w:cs="Courier New"/>
          <w:color w:val="E24539"/>
          <w:sz w:val="12"/>
          <w:szCs w:val="12"/>
          <w:lang w:val="en-US"/>
        </w:rPr>
        <w:t>const</w:t>
      </w:r>
      <w:r w:rsidRPr="00F24E11">
        <w:rPr>
          <w:rFonts w:ascii="Courier New" w:eastAsia="Times New Roman" w:hAnsi="Courier New" w:cs="Courier New"/>
          <w:color w:val="C6C1B9"/>
          <w:sz w:val="12"/>
          <w:szCs w:val="12"/>
          <w:lang w:val="en-US"/>
        </w:rPr>
        <w:t xml:space="preserve"> </w:t>
      </w:r>
      <w:r w:rsidRPr="00F24E11">
        <w:rPr>
          <w:rFonts w:ascii="Courier New" w:eastAsia="Times New Roman" w:hAnsi="Courier New" w:cs="Courier New"/>
          <w:color w:val="E2A9C4"/>
          <w:sz w:val="12"/>
          <w:szCs w:val="12"/>
          <w:lang w:val="en-US"/>
        </w:rPr>
        <w:t>token</w:t>
      </w:r>
      <w:r w:rsidRPr="00F24E11">
        <w:rPr>
          <w:rFonts w:ascii="Courier New" w:eastAsia="Times New Roman" w:hAnsi="Courier New" w:cs="Courier New"/>
          <w:color w:val="C6C1B9"/>
          <w:sz w:val="12"/>
          <w:szCs w:val="12"/>
          <w:lang w:val="en-US"/>
        </w:rPr>
        <w:t xml:space="preserve"> = </w:t>
      </w:r>
      <w:r w:rsidRPr="00F24E11">
        <w:rPr>
          <w:rFonts w:ascii="Courier New" w:eastAsia="Times New Roman" w:hAnsi="Courier New" w:cs="Courier New"/>
          <w:color w:val="5BFEAD"/>
          <w:sz w:val="12"/>
          <w:szCs w:val="12"/>
          <w:lang w:val="en-US"/>
        </w:rPr>
        <w:t>jwt</w:t>
      </w:r>
      <w:r w:rsidRPr="00F24E11">
        <w:rPr>
          <w:rFonts w:ascii="Courier New" w:eastAsia="Times New Roman" w:hAnsi="Courier New" w:cs="Courier New"/>
          <w:color w:val="C6C1B9"/>
          <w:sz w:val="12"/>
          <w:szCs w:val="12"/>
          <w:lang w:val="en-US"/>
        </w:rPr>
        <w:t>.</w:t>
      </w:r>
      <w:r w:rsidRPr="00F24E11">
        <w:rPr>
          <w:rFonts w:ascii="Courier New" w:eastAsia="Times New Roman" w:hAnsi="Courier New" w:cs="Courier New"/>
          <w:color w:val="5BFEAD"/>
          <w:sz w:val="12"/>
          <w:szCs w:val="12"/>
          <w:lang w:val="en-US"/>
        </w:rPr>
        <w:t>sign</w:t>
      </w:r>
      <w:r w:rsidRPr="00F24E11">
        <w:rPr>
          <w:rFonts w:ascii="Courier New" w:eastAsia="Times New Roman" w:hAnsi="Courier New" w:cs="Courier New"/>
          <w:color w:val="C6C1B9"/>
          <w:sz w:val="12"/>
          <w:szCs w:val="12"/>
          <w:lang w:val="en-US"/>
        </w:rPr>
        <w:t>(</w:t>
      </w:r>
      <w:r w:rsidRPr="00F24E11">
        <w:rPr>
          <w:rFonts w:ascii="Courier New" w:eastAsia="Times New Roman" w:hAnsi="Courier New" w:cs="Courier New"/>
          <w:color w:val="5BFEAD"/>
          <w:sz w:val="12"/>
          <w:szCs w:val="12"/>
          <w:lang w:val="en-US"/>
        </w:rPr>
        <w:t>payload</w:t>
      </w:r>
      <w:r w:rsidRPr="00F24E11">
        <w:rPr>
          <w:rFonts w:ascii="Courier New" w:eastAsia="Times New Roman" w:hAnsi="Courier New" w:cs="Courier New"/>
          <w:color w:val="C6C1B9"/>
          <w:sz w:val="12"/>
          <w:szCs w:val="12"/>
          <w:lang w:val="en-US"/>
        </w:rPr>
        <w:t xml:space="preserve">, </w:t>
      </w:r>
      <w:r w:rsidRPr="00F24E11">
        <w:rPr>
          <w:rFonts w:ascii="Courier New" w:eastAsia="Times New Roman" w:hAnsi="Courier New" w:cs="Courier New"/>
          <w:color w:val="5BFEAD"/>
          <w:sz w:val="12"/>
          <w:szCs w:val="12"/>
          <w:lang w:val="en-US"/>
        </w:rPr>
        <w:t>process</w:t>
      </w:r>
      <w:r w:rsidRPr="00F24E11">
        <w:rPr>
          <w:rFonts w:ascii="Courier New" w:eastAsia="Times New Roman" w:hAnsi="Courier New" w:cs="Courier New"/>
          <w:color w:val="C6C1B9"/>
          <w:sz w:val="12"/>
          <w:szCs w:val="12"/>
          <w:lang w:val="en-US"/>
        </w:rPr>
        <w:t>.</w:t>
      </w:r>
      <w:r w:rsidRPr="00F24E11">
        <w:rPr>
          <w:rFonts w:ascii="Courier New" w:eastAsia="Times New Roman" w:hAnsi="Courier New" w:cs="Courier New"/>
          <w:color w:val="5BFEAD"/>
          <w:sz w:val="12"/>
          <w:szCs w:val="12"/>
          <w:lang w:val="en-US"/>
        </w:rPr>
        <w:t>env</w:t>
      </w:r>
      <w:r w:rsidRPr="00F24E11">
        <w:rPr>
          <w:rFonts w:ascii="Courier New" w:eastAsia="Times New Roman" w:hAnsi="Courier New" w:cs="Courier New"/>
          <w:color w:val="C6C1B9"/>
          <w:sz w:val="12"/>
          <w:szCs w:val="12"/>
          <w:lang w:val="en-US"/>
        </w:rPr>
        <w:t>.</w:t>
      </w:r>
      <w:r w:rsidRPr="00F24E11">
        <w:rPr>
          <w:rFonts w:ascii="Courier New" w:eastAsia="Times New Roman" w:hAnsi="Courier New" w:cs="Courier New"/>
          <w:color w:val="5BFEAD"/>
          <w:sz w:val="12"/>
          <w:szCs w:val="12"/>
          <w:lang w:val="en-US"/>
        </w:rPr>
        <w:t>JWT_SECRET</w:t>
      </w:r>
      <w:r w:rsidRPr="00F24E11">
        <w:rPr>
          <w:rFonts w:ascii="Courier New" w:eastAsia="Times New Roman" w:hAnsi="Courier New" w:cs="Courier New"/>
          <w:color w:val="C6C1B9"/>
          <w:sz w:val="12"/>
          <w:szCs w:val="12"/>
          <w:lang w:val="en-US"/>
        </w:rPr>
        <w:t xml:space="preserve">, { </w:t>
      </w:r>
      <w:r w:rsidRPr="00F24E11">
        <w:rPr>
          <w:rFonts w:ascii="Courier New" w:eastAsia="Times New Roman" w:hAnsi="Courier New" w:cs="Courier New"/>
          <w:color w:val="5BFEAD"/>
          <w:sz w:val="12"/>
          <w:szCs w:val="12"/>
          <w:lang w:val="en-US"/>
        </w:rPr>
        <w:t>expiresIn</w:t>
      </w:r>
      <w:r w:rsidRPr="00F24E11">
        <w:rPr>
          <w:rFonts w:ascii="Courier New" w:eastAsia="Times New Roman" w:hAnsi="Courier New" w:cs="Courier New"/>
          <w:color w:val="C6C1B9"/>
          <w:sz w:val="12"/>
          <w:szCs w:val="12"/>
          <w:lang w:val="en-US"/>
        </w:rPr>
        <w:t xml:space="preserve">: </w:t>
      </w:r>
      <w:r w:rsidRPr="00F24E11">
        <w:rPr>
          <w:rFonts w:ascii="Courier New" w:eastAsia="Times New Roman" w:hAnsi="Courier New" w:cs="Courier New"/>
          <w:color w:val="FDEF1B"/>
          <w:sz w:val="12"/>
          <w:szCs w:val="12"/>
          <w:lang w:val="en-US"/>
        </w:rPr>
        <w:t>'1h'</w:t>
      </w:r>
      <w:r w:rsidRPr="00F24E11">
        <w:rPr>
          <w:rFonts w:ascii="Courier New" w:eastAsia="Times New Roman" w:hAnsi="Courier New" w:cs="Courier New"/>
          <w:color w:val="C6C1B9"/>
          <w:sz w:val="12"/>
          <w:szCs w:val="12"/>
          <w:lang w:val="en-US"/>
        </w:rPr>
        <w:t xml:space="preserve"> });</w:t>
      </w:r>
    </w:p>
    <w:p w14:paraId="38AFA7DF" w14:textId="77777777" w:rsidR="00F24E11" w:rsidRPr="00F24E11" w:rsidRDefault="00F24E11" w:rsidP="00F24E11">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F24E11">
        <w:rPr>
          <w:rFonts w:ascii="Cambria Math" w:eastAsia="Times New Roman" w:hAnsi="Cambria Math" w:cs="Cambria Math"/>
          <w:color w:val="C6C1B9"/>
          <w:sz w:val="12"/>
          <w:szCs w:val="12"/>
          <w:lang w:val="en-US"/>
        </w:rPr>
        <w:t>​</w:t>
      </w:r>
    </w:p>
    <w:p w14:paraId="45C7EECD" w14:textId="77777777" w:rsidR="00F24E11" w:rsidRPr="00F24E11" w:rsidRDefault="00F24E11" w:rsidP="00F24E11">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F24E11">
        <w:rPr>
          <w:rFonts w:ascii="Courier New" w:eastAsia="Times New Roman" w:hAnsi="Courier New" w:cs="Courier New"/>
          <w:color w:val="D1B15F"/>
          <w:sz w:val="12"/>
          <w:szCs w:val="12"/>
          <w:lang w:val="en-US"/>
        </w:rPr>
        <w:t>// Изпращане на успешно генерирания токен към браузъра (Frontend/React приложението)</w:t>
      </w:r>
    </w:p>
    <w:p w14:paraId="222111AE" w14:textId="77777777" w:rsidR="00F24E11" w:rsidRPr="00F24E11" w:rsidRDefault="00F24E11" w:rsidP="00F24E11">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F24E11">
        <w:rPr>
          <w:rFonts w:ascii="Courier New" w:eastAsia="Times New Roman" w:hAnsi="Courier New" w:cs="Courier New"/>
          <w:color w:val="5BFEAD"/>
          <w:sz w:val="12"/>
          <w:szCs w:val="12"/>
          <w:lang w:val="en-US"/>
        </w:rPr>
        <w:t>res</w:t>
      </w:r>
      <w:r w:rsidRPr="00F24E11">
        <w:rPr>
          <w:rFonts w:ascii="Courier New" w:eastAsia="Times New Roman" w:hAnsi="Courier New" w:cs="Courier New"/>
          <w:color w:val="C6C1B9"/>
          <w:sz w:val="12"/>
          <w:szCs w:val="12"/>
          <w:lang w:val="en-US"/>
        </w:rPr>
        <w:t>.</w:t>
      </w:r>
      <w:r w:rsidRPr="00F24E11">
        <w:rPr>
          <w:rFonts w:ascii="Courier New" w:eastAsia="Times New Roman" w:hAnsi="Courier New" w:cs="Courier New"/>
          <w:color w:val="5BFEAD"/>
          <w:sz w:val="12"/>
          <w:szCs w:val="12"/>
          <w:lang w:val="en-US"/>
        </w:rPr>
        <w:t>status</w:t>
      </w:r>
      <w:r w:rsidRPr="00F24E11">
        <w:rPr>
          <w:rFonts w:ascii="Courier New" w:eastAsia="Times New Roman" w:hAnsi="Courier New" w:cs="Courier New"/>
          <w:color w:val="C6C1B9"/>
          <w:sz w:val="12"/>
          <w:szCs w:val="12"/>
          <w:lang w:val="en-US"/>
        </w:rPr>
        <w:t>(</w:t>
      </w:r>
      <w:r w:rsidRPr="00F24E11">
        <w:rPr>
          <w:rFonts w:ascii="Courier New" w:eastAsia="Times New Roman" w:hAnsi="Courier New" w:cs="Courier New"/>
          <w:color w:val="9B9386"/>
          <w:sz w:val="12"/>
          <w:szCs w:val="12"/>
          <w:lang w:val="en-US"/>
        </w:rPr>
        <w:t>200</w:t>
      </w:r>
      <w:r w:rsidRPr="00F24E11">
        <w:rPr>
          <w:rFonts w:ascii="Courier New" w:eastAsia="Times New Roman" w:hAnsi="Courier New" w:cs="Courier New"/>
          <w:color w:val="C6C1B9"/>
          <w:sz w:val="12"/>
          <w:szCs w:val="12"/>
          <w:lang w:val="en-US"/>
        </w:rPr>
        <w:t>).</w:t>
      </w:r>
      <w:r w:rsidRPr="00F24E11">
        <w:rPr>
          <w:rFonts w:ascii="Courier New" w:eastAsia="Times New Roman" w:hAnsi="Courier New" w:cs="Courier New"/>
          <w:color w:val="5BFEAD"/>
          <w:sz w:val="12"/>
          <w:szCs w:val="12"/>
          <w:lang w:val="en-US"/>
        </w:rPr>
        <w:t>json</w:t>
      </w:r>
      <w:r w:rsidRPr="00F24E11">
        <w:rPr>
          <w:rFonts w:ascii="Courier New" w:eastAsia="Times New Roman" w:hAnsi="Courier New" w:cs="Courier New"/>
          <w:color w:val="C6C1B9"/>
          <w:sz w:val="12"/>
          <w:szCs w:val="12"/>
          <w:lang w:val="en-US"/>
        </w:rPr>
        <w:t xml:space="preserve">({ </w:t>
      </w:r>
    </w:p>
    <w:p w14:paraId="69B00691" w14:textId="77777777" w:rsidR="00F24E11" w:rsidRPr="00F24E11" w:rsidRDefault="00F24E11" w:rsidP="00F24E11">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F24E11">
        <w:rPr>
          <w:rFonts w:ascii="Courier New" w:eastAsia="Times New Roman" w:hAnsi="Courier New" w:cs="Courier New"/>
          <w:color w:val="C6C1B9"/>
          <w:sz w:val="12"/>
          <w:szCs w:val="12"/>
          <w:lang w:val="en-US"/>
        </w:rPr>
        <w:t xml:space="preserve">    </w:t>
      </w:r>
      <w:r w:rsidRPr="00F24E11">
        <w:rPr>
          <w:rFonts w:ascii="Courier New" w:eastAsia="Times New Roman" w:hAnsi="Courier New" w:cs="Courier New"/>
          <w:color w:val="5BFEAD"/>
          <w:sz w:val="12"/>
          <w:szCs w:val="12"/>
          <w:lang w:val="en-US"/>
        </w:rPr>
        <w:t>message</w:t>
      </w:r>
      <w:r w:rsidRPr="00F24E11">
        <w:rPr>
          <w:rFonts w:ascii="Courier New" w:eastAsia="Times New Roman" w:hAnsi="Courier New" w:cs="Courier New"/>
          <w:color w:val="C6C1B9"/>
          <w:sz w:val="12"/>
          <w:szCs w:val="12"/>
          <w:lang w:val="en-US"/>
        </w:rPr>
        <w:t xml:space="preserve">: </w:t>
      </w:r>
      <w:r w:rsidRPr="00F24E11">
        <w:rPr>
          <w:rFonts w:ascii="Courier New" w:eastAsia="Times New Roman" w:hAnsi="Courier New" w:cs="Courier New"/>
          <w:color w:val="FDEF1B"/>
          <w:sz w:val="12"/>
          <w:szCs w:val="12"/>
          <w:lang w:val="en-US"/>
        </w:rPr>
        <w:t>"Успешен вход в системата."</w:t>
      </w:r>
      <w:r w:rsidRPr="00F24E11">
        <w:rPr>
          <w:rFonts w:ascii="Courier New" w:eastAsia="Times New Roman" w:hAnsi="Courier New" w:cs="Courier New"/>
          <w:color w:val="C6C1B9"/>
          <w:sz w:val="12"/>
          <w:szCs w:val="12"/>
          <w:lang w:val="en-US"/>
        </w:rPr>
        <w:t xml:space="preserve">, </w:t>
      </w:r>
    </w:p>
    <w:p w14:paraId="20F8D805" w14:textId="77777777" w:rsidR="00F24E11" w:rsidRPr="00F24E11" w:rsidRDefault="00F24E11" w:rsidP="00F24E11">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F24E11">
        <w:rPr>
          <w:rFonts w:ascii="Courier New" w:eastAsia="Times New Roman" w:hAnsi="Courier New" w:cs="Courier New"/>
          <w:color w:val="C6C1B9"/>
          <w:sz w:val="12"/>
          <w:szCs w:val="12"/>
          <w:lang w:val="en-US"/>
        </w:rPr>
        <w:t xml:space="preserve">    </w:t>
      </w:r>
      <w:r w:rsidRPr="00F24E11">
        <w:rPr>
          <w:rFonts w:ascii="Courier New" w:eastAsia="Times New Roman" w:hAnsi="Courier New" w:cs="Courier New"/>
          <w:color w:val="5BFEAD"/>
          <w:sz w:val="12"/>
          <w:szCs w:val="12"/>
          <w:lang w:val="en-US"/>
        </w:rPr>
        <w:t>token</w:t>
      </w:r>
      <w:r w:rsidRPr="00F24E11">
        <w:rPr>
          <w:rFonts w:ascii="Courier New" w:eastAsia="Times New Roman" w:hAnsi="Courier New" w:cs="Courier New"/>
          <w:color w:val="C6C1B9"/>
          <w:sz w:val="12"/>
          <w:szCs w:val="12"/>
          <w:lang w:val="en-US"/>
        </w:rPr>
        <w:t xml:space="preserve">: </w:t>
      </w:r>
      <w:r w:rsidRPr="00F24E11">
        <w:rPr>
          <w:rFonts w:ascii="Courier New" w:eastAsia="Times New Roman" w:hAnsi="Courier New" w:cs="Courier New"/>
          <w:color w:val="5BFEAD"/>
          <w:sz w:val="12"/>
          <w:szCs w:val="12"/>
          <w:lang w:val="en-US"/>
        </w:rPr>
        <w:t>token</w:t>
      </w:r>
      <w:r w:rsidRPr="00F24E11">
        <w:rPr>
          <w:rFonts w:ascii="Courier New" w:eastAsia="Times New Roman" w:hAnsi="Courier New" w:cs="Courier New"/>
          <w:color w:val="C6C1B9"/>
          <w:sz w:val="12"/>
          <w:szCs w:val="12"/>
          <w:lang w:val="en-US"/>
        </w:rPr>
        <w:t xml:space="preserve"> </w:t>
      </w:r>
    </w:p>
    <w:p w14:paraId="05840E83" w14:textId="77777777" w:rsidR="00F24E11" w:rsidRPr="00F24E11" w:rsidRDefault="00F24E11" w:rsidP="00F24E11">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F24E11">
        <w:rPr>
          <w:rFonts w:ascii="Courier New" w:eastAsia="Times New Roman" w:hAnsi="Courier New" w:cs="Courier New"/>
          <w:color w:val="C6C1B9"/>
          <w:sz w:val="12"/>
          <w:szCs w:val="12"/>
          <w:lang w:val="en-US"/>
        </w:rPr>
        <w:t>});</w:t>
      </w:r>
    </w:p>
    <w:p w14:paraId="04A84831" w14:textId="085A1260" w:rsidR="00CA24CD" w:rsidRPr="00192C56" w:rsidRDefault="00F24E11" w:rsidP="00F24E11">
      <w:pPr>
        <w:spacing w:before="120" w:after="120" w:line="240" w:lineRule="auto"/>
        <w:ind w:firstLine="680"/>
        <w:jc w:val="both"/>
        <w:rPr>
          <w:rFonts w:ascii="Times New Roman" w:hAnsi="Times New Roman" w:cs="Times New Roman"/>
        </w:rPr>
      </w:pPr>
      <w:r w:rsidRPr="00F24E11">
        <w:rPr>
          <w:rFonts w:ascii="Cambria Math" w:eastAsia="Times New Roman" w:hAnsi="Cambria Math" w:cs="Cambria Math"/>
          <w:color w:val="C6C1B9"/>
          <w:sz w:val="12"/>
          <w:szCs w:val="12"/>
          <w:lang w:val="en-US"/>
        </w:rPr>
        <w:t>​</w:t>
      </w:r>
      <w:r w:rsidR="00000000" w:rsidRPr="00192C56">
        <w:rPr>
          <w:rFonts w:ascii="Times New Roman" w:hAnsi="Times New Roman" w:cs="Times New Roman"/>
          <w:sz w:val="24"/>
        </w:rPr>
        <w:t>Горният фрагмент ясно показва колко важно е вкарването на данните за ролята (role) директно в структурата на подписа. Това предотвратява бъдещи заявки да се нуждаят отново от прочитане на таблицата 'users' в базата данни. Ограничаването валидността на ключа на 12 часа предпазва системата в случай на компрометиран акаунт на публичен компютър (напр. училищна библиотека).</w:t>
      </w:r>
    </w:p>
    <w:p w14:paraId="46E6209F" w14:textId="77777777" w:rsidR="00CA24CD" w:rsidRPr="00192C56" w:rsidRDefault="00000000" w:rsidP="00DD4150">
      <w:pPr>
        <w:pStyle w:val="31"/>
        <w:numPr>
          <w:ilvl w:val="2"/>
          <w:numId w:val="10"/>
        </w:numPr>
        <w:rPr>
          <w:rFonts w:ascii="Times New Roman" w:hAnsi="Times New Roman" w:cs="Times New Roman"/>
          <w:color w:val="000000" w:themeColor="text1"/>
        </w:rPr>
      </w:pPr>
      <w:bookmarkStart w:id="26" w:name="_Toc227140191"/>
      <w:r w:rsidRPr="00192C56">
        <w:rPr>
          <w:rFonts w:ascii="Times New Roman" w:hAnsi="Times New Roman" w:cs="Times New Roman"/>
          <w:color w:val="000000" w:themeColor="text1"/>
        </w:rPr>
        <w:lastRenderedPageBreak/>
        <w:t>Модул за контрол на достъпа според потребителската роля (RBAC Middleware)</w:t>
      </w:r>
      <w:bookmarkEnd w:id="26"/>
    </w:p>
    <w:p w14:paraId="057E3CAC"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Използвайки парадигмата на Express.js, защитата на специфичните администраторски и учителски действия (изтриване, създаване и качване) е реализирана чрез универсална функция-прихващач (Middleware). Тя е поставена непосредствено преди същинската логика, за да блокира "unauthorized" (неудостоверени) заявки още на входа на API модула.</w:t>
      </w:r>
    </w:p>
    <w:p w14:paraId="56EA3BD8"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Фрагмент от кода:</w:t>
      </w:r>
    </w:p>
    <w:p w14:paraId="59A95474"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D1B15F"/>
          <w:sz w:val="12"/>
          <w:szCs w:val="12"/>
          <w:lang w:val="en-US"/>
        </w:rPr>
        <w:t>// Middleware за ограничаване достъпа спрямо масив от разрешени роли</w:t>
      </w:r>
    </w:p>
    <w:p w14:paraId="5019DDF3"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E24539"/>
          <w:sz w:val="12"/>
          <w:szCs w:val="12"/>
          <w:lang w:val="en-US"/>
        </w:rPr>
        <w:t>const</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A9C4"/>
          <w:sz w:val="12"/>
          <w:szCs w:val="12"/>
          <w:lang w:val="en-US"/>
        </w:rPr>
        <w:t>authorizeRole</w:t>
      </w:r>
      <w:r w:rsidRPr="00166623">
        <w:rPr>
          <w:rFonts w:ascii="Courier New" w:eastAsia="Times New Roman" w:hAnsi="Courier New" w:cs="Courier New"/>
          <w:color w:val="C6C1B9"/>
          <w:sz w:val="12"/>
          <w:szCs w:val="12"/>
          <w:lang w:val="en-US"/>
        </w:rPr>
        <w:t xml:space="preserve"> = (</w:t>
      </w:r>
      <w:r w:rsidRPr="00166623">
        <w:rPr>
          <w:rFonts w:ascii="Courier New" w:eastAsia="Times New Roman" w:hAnsi="Courier New" w:cs="Courier New"/>
          <w:color w:val="E2A9C4"/>
          <w:sz w:val="12"/>
          <w:szCs w:val="12"/>
          <w:lang w:val="en-US"/>
        </w:rPr>
        <w:t>allowedRoles</w:t>
      </w:r>
      <w:r w:rsidRPr="00166623">
        <w:rPr>
          <w:rFonts w:ascii="Courier New" w:eastAsia="Times New Roman" w:hAnsi="Courier New" w:cs="Courier New"/>
          <w:color w:val="C6C1B9"/>
          <w:sz w:val="12"/>
          <w:szCs w:val="12"/>
          <w:lang w:val="en-US"/>
        </w:rPr>
        <w:t>) =&gt; {</w:t>
      </w:r>
    </w:p>
    <w:p w14:paraId="0B649E21"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4539"/>
          <w:sz w:val="12"/>
          <w:szCs w:val="12"/>
          <w:lang w:val="en-US"/>
        </w:rPr>
        <w:t>return</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A9C4"/>
          <w:sz w:val="12"/>
          <w:szCs w:val="12"/>
          <w:lang w:val="en-US"/>
        </w:rPr>
        <w:t>req</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A9C4"/>
          <w:sz w:val="12"/>
          <w:szCs w:val="12"/>
          <w:lang w:val="en-US"/>
        </w:rPr>
        <w:t>res</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A9C4"/>
          <w:sz w:val="12"/>
          <w:szCs w:val="12"/>
          <w:lang w:val="en-US"/>
        </w:rPr>
        <w:t>next</w:t>
      </w:r>
      <w:r w:rsidRPr="00166623">
        <w:rPr>
          <w:rFonts w:ascii="Courier New" w:eastAsia="Times New Roman" w:hAnsi="Courier New" w:cs="Courier New"/>
          <w:color w:val="C6C1B9"/>
          <w:sz w:val="12"/>
          <w:szCs w:val="12"/>
          <w:lang w:val="en-US"/>
        </w:rPr>
        <w:t>) =&gt; {</w:t>
      </w:r>
    </w:p>
    <w:p w14:paraId="2E130C37"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D1B15F"/>
          <w:sz w:val="12"/>
          <w:szCs w:val="12"/>
          <w:lang w:val="en-US"/>
        </w:rPr>
        <w:t>// Извличане на ролята от вече декодирания JWT токен на потребителя</w:t>
      </w:r>
    </w:p>
    <w:p w14:paraId="2BC8649C"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4539"/>
          <w:sz w:val="12"/>
          <w:szCs w:val="12"/>
          <w:lang w:val="en-US"/>
        </w:rPr>
        <w:t>const</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A9C4"/>
          <w:sz w:val="12"/>
          <w:szCs w:val="12"/>
          <w:lang w:val="en-US"/>
        </w:rPr>
        <w:t>userRole</w:t>
      </w:r>
      <w:r w:rsidRPr="00166623">
        <w:rPr>
          <w:rFonts w:ascii="Courier New" w:eastAsia="Times New Roman" w:hAnsi="Courier New" w:cs="Courier New"/>
          <w:color w:val="C6C1B9"/>
          <w:sz w:val="12"/>
          <w:szCs w:val="12"/>
          <w:lang w:val="en-US"/>
        </w:rPr>
        <w:t xml:space="preserve"> = </w:t>
      </w:r>
      <w:r w:rsidRPr="00166623">
        <w:rPr>
          <w:rFonts w:ascii="Courier New" w:eastAsia="Times New Roman" w:hAnsi="Courier New" w:cs="Courier New"/>
          <w:color w:val="2DBFFE"/>
          <w:sz w:val="12"/>
          <w:szCs w:val="12"/>
          <w:lang w:val="en-US"/>
        </w:rPr>
        <w:t>req</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user</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role</w:t>
      </w:r>
      <w:r w:rsidRPr="00166623">
        <w:rPr>
          <w:rFonts w:ascii="Courier New" w:eastAsia="Times New Roman" w:hAnsi="Courier New" w:cs="Courier New"/>
          <w:color w:val="C6C1B9"/>
          <w:sz w:val="12"/>
          <w:szCs w:val="12"/>
          <w:lang w:val="en-US"/>
        </w:rPr>
        <w:t xml:space="preserve">; </w:t>
      </w:r>
    </w:p>
    <w:p w14:paraId="41C88B37"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p>
    <w:p w14:paraId="45918EF4"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D1B15F"/>
          <w:sz w:val="12"/>
          <w:szCs w:val="12"/>
          <w:lang w:val="en-US"/>
        </w:rPr>
        <w:t>// Проверка дали ролята фигурира в списъка с позволени роли</w:t>
      </w:r>
    </w:p>
    <w:p w14:paraId="7C25F589"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4539"/>
          <w:sz w:val="12"/>
          <w:szCs w:val="12"/>
          <w:lang w:val="en-US"/>
        </w:rPr>
        <w:t>if</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2DBFFE"/>
          <w:sz w:val="12"/>
          <w:szCs w:val="12"/>
          <w:lang w:val="en-US"/>
        </w:rPr>
        <w:t>allowedRoles</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includes</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2DBFFE"/>
          <w:sz w:val="12"/>
          <w:szCs w:val="12"/>
          <w:lang w:val="en-US"/>
        </w:rPr>
        <w:t>userRole</w:t>
      </w:r>
      <w:r w:rsidRPr="00166623">
        <w:rPr>
          <w:rFonts w:ascii="Courier New" w:eastAsia="Times New Roman" w:hAnsi="Courier New" w:cs="Courier New"/>
          <w:color w:val="C6C1B9"/>
          <w:sz w:val="12"/>
          <w:szCs w:val="12"/>
          <w:lang w:val="en-US"/>
        </w:rPr>
        <w:t>)) {</w:t>
      </w:r>
    </w:p>
    <w:p w14:paraId="5749933C"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2DBFFE"/>
          <w:sz w:val="12"/>
          <w:szCs w:val="12"/>
          <w:lang w:val="en-US"/>
        </w:rPr>
        <w:t>next</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D1B15F"/>
          <w:sz w:val="12"/>
          <w:szCs w:val="12"/>
          <w:lang w:val="en-US"/>
        </w:rPr>
        <w:t>// Разрешаване на заявката и продължаване на изпълнението</w:t>
      </w:r>
    </w:p>
    <w:p w14:paraId="3CA25869"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 </w:t>
      </w:r>
      <w:r w:rsidRPr="00166623">
        <w:rPr>
          <w:rFonts w:ascii="Courier New" w:eastAsia="Times New Roman" w:hAnsi="Courier New" w:cs="Courier New"/>
          <w:color w:val="E24539"/>
          <w:sz w:val="12"/>
          <w:szCs w:val="12"/>
          <w:lang w:val="en-US"/>
        </w:rPr>
        <w:t>else</w:t>
      </w:r>
      <w:r w:rsidRPr="00166623">
        <w:rPr>
          <w:rFonts w:ascii="Courier New" w:eastAsia="Times New Roman" w:hAnsi="Courier New" w:cs="Courier New"/>
          <w:color w:val="C6C1B9"/>
          <w:sz w:val="12"/>
          <w:szCs w:val="12"/>
          <w:lang w:val="en-US"/>
        </w:rPr>
        <w:t xml:space="preserve"> {</w:t>
      </w:r>
    </w:p>
    <w:p w14:paraId="3B269866"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D1B15F"/>
          <w:sz w:val="12"/>
          <w:szCs w:val="12"/>
          <w:lang w:val="en-US"/>
        </w:rPr>
        <w:t>// Блокиране при липса на достатъчни права със статус 403 Forbidden</w:t>
      </w:r>
    </w:p>
    <w:p w14:paraId="52B15C3E"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2DBFFE"/>
          <w:sz w:val="12"/>
          <w:szCs w:val="12"/>
          <w:lang w:val="en-US"/>
        </w:rPr>
        <w:t>res</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status</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9B9386"/>
          <w:sz w:val="12"/>
          <w:szCs w:val="12"/>
          <w:lang w:val="en-US"/>
        </w:rPr>
        <w:t>403</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json</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5BFEAD"/>
          <w:sz w:val="12"/>
          <w:szCs w:val="12"/>
          <w:lang w:val="en-US"/>
        </w:rPr>
        <w:t>error</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FDEF1B"/>
          <w:sz w:val="12"/>
          <w:szCs w:val="12"/>
          <w:lang w:val="en-US"/>
        </w:rPr>
        <w:t>"Отказан достъп. Нямате права за тази операция."</w:t>
      </w:r>
      <w:r w:rsidRPr="00166623">
        <w:rPr>
          <w:rFonts w:ascii="Courier New" w:eastAsia="Times New Roman" w:hAnsi="Courier New" w:cs="Courier New"/>
          <w:color w:val="C6C1B9"/>
          <w:sz w:val="12"/>
          <w:szCs w:val="12"/>
          <w:lang w:val="en-US"/>
        </w:rPr>
        <w:t xml:space="preserve"> });</w:t>
      </w:r>
    </w:p>
    <w:p w14:paraId="792C9288"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p>
    <w:p w14:paraId="3DFE6DB5"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p>
    <w:p w14:paraId="64C38DCC"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w:t>
      </w:r>
    </w:p>
    <w:p w14:paraId="3D23AB2B"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ambria Math" w:eastAsia="Times New Roman" w:hAnsi="Cambria Math" w:cs="Cambria Math"/>
          <w:color w:val="C6C1B9"/>
          <w:sz w:val="12"/>
          <w:szCs w:val="12"/>
          <w:lang w:val="en-US"/>
        </w:rPr>
        <w:t>​</w:t>
      </w:r>
    </w:p>
    <w:p w14:paraId="1C6A6538"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D1B15F"/>
          <w:sz w:val="12"/>
          <w:szCs w:val="12"/>
          <w:lang w:val="en-US"/>
        </w:rPr>
        <w:t xml:space="preserve">/* </w:t>
      </w:r>
    </w:p>
    <w:p w14:paraId="38B9CB98"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D1B15F"/>
          <w:sz w:val="12"/>
          <w:szCs w:val="12"/>
          <w:lang w:val="en-US"/>
        </w:rPr>
        <w:t>Пример за интеграция вътре в Express Routes:</w:t>
      </w:r>
    </w:p>
    <w:p w14:paraId="4AC44D2D"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D1B15F"/>
          <w:sz w:val="12"/>
          <w:szCs w:val="12"/>
          <w:lang w:val="en-US"/>
        </w:rPr>
        <w:t>Маршрутът '/upload' е защитен с authorieRole - учениците нямат достъп до него.</w:t>
      </w:r>
    </w:p>
    <w:p w14:paraId="67D191B6"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D1B15F"/>
          <w:sz w:val="12"/>
          <w:szCs w:val="12"/>
          <w:lang w:val="en-US"/>
        </w:rPr>
        <w:t>*/</w:t>
      </w:r>
    </w:p>
    <w:p w14:paraId="6DCFCF34"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5BFEAD"/>
          <w:sz w:val="12"/>
          <w:szCs w:val="12"/>
          <w:lang w:val="en-US"/>
        </w:rPr>
        <w:t>router</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post</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FDEF1B"/>
          <w:sz w:val="12"/>
          <w:szCs w:val="12"/>
          <w:lang w:val="en-US"/>
        </w:rPr>
        <w:t>'/upload'</w:t>
      </w:r>
      <w:r w:rsidRPr="00166623">
        <w:rPr>
          <w:rFonts w:ascii="Courier New" w:eastAsia="Times New Roman" w:hAnsi="Courier New" w:cs="Courier New"/>
          <w:color w:val="C6C1B9"/>
          <w:sz w:val="12"/>
          <w:szCs w:val="12"/>
          <w:lang w:val="en-US"/>
        </w:rPr>
        <w:t xml:space="preserve">, </w:t>
      </w:r>
    </w:p>
    <w:p w14:paraId="584CE0CB"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5BFEAD"/>
          <w:sz w:val="12"/>
          <w:szCs w:val="12"/>
          <w:lang w:val="en-US"/>
        </w:rPr>
        <w:t>authMiddleware</w:t>
      </w:r>
      <w:r w:rsidRPr="00166623">
        <w:rPr>
          <w:rFonts w:ascii="Courier New" w:eastAsia="Times New Roman" w:hAnsi="Courier New" w:cs="Courier New"/>
          <w:color w:val="C6C1B9"/>
          <w:sz w:val="12"/>
          <w:szCs w:val="12"/>
          <w:lang w:val="en-US"/>
        </w:rPr>
        <w:t xml:space="preserve">, </w:t>
      </w:r>
    </w:p>
    <w:p w14:paraId="1858C2F6"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5BFEAD"/>
          <w:sz w:val="12"/>
          <w:szCs w:val="12"/>
          <w:lang w:val="en-US"/>
        </w:rPr>
        <w:t>authorizeRole</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FDEF1B"/>
          <w:sz w:val="12"/>
          <w:szCs w:val="12"/>
          <w:lang w:val="en-US"/>
        </w:rPr>
        <w:t>'admin'</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FDEF1B"/>
          <w:sz w:val="12"/>
          <w:szCs w:val="12"/>
          <w:lang w:val="en-US"/>
        </w:rPr>
        <w:t>'teacher'</w:t>
      </w:r>
      <w:r w:rsidRPr="00166623">
        <w:rPr>
          <w:rFonts w:ascii="Courier New" w:eastAsia="Times New Roman" w:hAnsi="Courier New" w:cs="Courier New"/>
          <w:color w:val="C6C1B9"/>
          <w:sz w:val="12"/>
          <w:szCs w:val="12"/>
          <w:lang w:val="en-US"/>
        </w:rPr>
        <w:t xml:space="preserve">]), </w:t>
      </w:r>
    </w:p>
    <w:p w14:paraId="203C0A78"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5BFEAD"/>
          <w:sz w:val="12"/>
          <w:szCs w:val="12"/>
          <w:lang w:val="en-US"/>
        </w:rPr>
        <w:t>materialController</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upload</w:t>
      </w:r>
    </w:p>
    <w:p w14:paraId="3A6A72CA"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w:t>
      </w:r>
    </w:p>
    <w:p w14:paraId="78C9DDAA" w14:textId="5F5CA0CE" w:rsidR="00CA24CD" w:rsidRPr="00192C56" w:rsidRDefault="00166623" w:rsidP="00166623">
      <w:pPr>
        <w:spacing w:before="120" w:after="120" w:line="240" w:lineRule="auto"/>
        <w:ind w:firstLine="680"/>
        <w:jc w:val="both"/>
        <w:rPr>
          <w:rFonts w:ascii="Times New Roman" w:hAnsi="Times New Roman" w:cs="Times New Roman"/>
        </w:rPr>
      </w:pPr>
      <w:r w:rsidRPr="00166623">
        <w:rPr>
          <w:rFonts w:ascii="Cambria Math" w:eastAsia="Times New Roman" w:hAnsi="Cambria Math" w:cs="Cambria Math"/>
          <w:color w:val="C6C1B9"/>
          <w:sz w:val="12"/>
          <w:szCs w:val="12"/>
          <w:lang w:val="en-US"/>
        </w:rPr>
        <w:t>​</w:t>
      </w:r>
      <w:r w:rsidR="00000000" w:rsidRPr="00192C56">
        <w:rPr>
          <w:rFonts w:ascii="Times New Roman" w:hAnsi="Times New Roman" w:cs="Times New Roman"/>
          <w:sz w:val="24"/>
        </w:rPr>
        <w:t>```</w:t>
      </w:r>
    </w:p>
    <w:p w14:paraId="7349C6B4"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Фрагментът онагледява функционалния модел на JavaScript, където фабрикална функция (function factory) връща реалния Middleware. Ако заявката за изтриване на ресурса `/:materialId` е направена от студентски акаунт, цикълът `.includes(req.user.role)` ще върне 'false' и Node сървърът ще реагира светкавично със статус `403 (Forbidden)`, без да се търси файла в базата или да се извършва SQL запитване – ефективен защитен филтър, подсилващ оптимизацията.</w:t>
      </w:r>
    </w:p>
    <w:p w14:paraId="7058E2A5" w14:textId="77777777" w:rsidR="00CA24CD" w:rsidRPr="00192C56" w:rsidRDefault="00000000" w:rsidP="00DD4150">
      <w:pPr>
        <w:pStyle w:val="31"/>
        <w:numPr>
          <w:ilvl w:val="2"/>
          <w:numId w:val="10"/>
        </w:numPr>
        <w:rPr>
          <w:rFonts w:ascii="Times New Roman" w:hAnsi="Times New Roman" w:cs="Times New Roman"/>
          <w:color w:val="000000" w:themeColor="text1"/>
        </w:rPr>
      </w:pPr>
      <w:bookmarkStart w:id="27" w:name="_Toc227140192"/>
      <w:r w:rsidRPr="00192C56">
        <w:rPr>
          <w:rFonts w:ascii="Times New Roman" w:hAnsi="Times New Roman" w:cs="Times New Roman"/>
          <w:color w:val="000000" w:themeColor="text1"/>
        </w:rPr>
        <w:t>Модул за мулти-файлови качвания и управление на ресурсите (File Uploads &amp; Management)</w:t>
      </w:r>
      <w:bookmarkEnd w:id="27"/>
    </w:p>
    <w:p w14:paraId="1CFBCC81"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Качването на ресурси в платформата стъпва на основата на модула 'Multer'. Вместо качване на множество файлове и изпращането им с JSON Payload (който би препълнил RAM паметта при работа с огромни файлове), платформата парсира и обработва поточно `multipart/form-data`. Самите файлове се съхраняват в папката директно, а базата данни само улавя тяхната мета-информация (напр. връзката им към съответния учебен материал от основната таблица).</w:t>
      </w:r>
    </w:p>
    <w:p w14:paraId="02E12E62"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Фрагмент от кода (Бекенд обработка на файл):</w:t>
      </w:r>
    </w:p>
    <w:p w14:paraId="16494F75"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D1B15F"/>
          <w:sz w:val="12"/>
          <w:szCs w:val="12"/>
          <w:lang w:val="en-US"/>
        </w:rPr>
        <w:t>// Част от route handler за приемане на множество файлове (Multifile Upload)</w:t>
      </w:r>
    </w:p>
    <w:p w14:paraId="157A05E9"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5BFEAD"/>
          <w:sz w:val="12"/>
          <w:szCs w:val="12"/>
          <w:lang w:val="en-US"/>
        </w:rPr>
        <w:t>router</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post</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FDEF1B"/>
          <w:sz w:val="12"/>
          <w:szCs w:val="12"/>
          <w:lang w:val="en-US"/>
        </w:rPr>
        <w:t>'/upload'</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5BFEAD"/>
          <w:sz w:val="12"/>
          <w:szCs w:val="12"/>
          <w:lang w:val="en-US"/>
        </w:rPr>
        <w:t>authMiddleware</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5BFEAD"/>
          <w:sz w:val="12"/>
          <w:szCs w:val="12"/>
          <w:lang w:val="en-US"/>
        </w:rPr>
        <w:t>upload</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array</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FDEF1B"/>
          <w:sz w:val="12"/>
          <w:szCs w:val="12"/>
          <w:lang w:val="en-US"/>
        </w:rPr>
        <w:t>'files'</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9B9386"/>
          <w:sz w:val="12"/>
          <w:szCs w:val="12"/>
          <w:lang w:val="en-US"/>
        </w:rPr>
        <w:t>10</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4539"/>
          <w:sz w:val="12"/>
          <w:szCs w:val="12"/>
          <w:lang w:val="en-US"/>
        </w:rPr>
        <w:t>async</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A9C4"/>
          <w:sz w:val="12"/>
          <w:szCs w:val="12"/>
          <w:lang w:val="en-US"/>
        </w:rPr>
        <w:t>req</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A9C4"/>
          <w:sz w:val="12"/>
          <w:szCs w:val="12"/>
          <w:lang w:val="en-US"/>
        </w:rPr>
        <w:t>res</w:t>
      </w:r>
      <w:r w:rsidRPr="00166623">
        <w:rPr>
          <w:rFonts w:ascii="Courier New" w:eastAsia="Times New Roman" w:hAnsi="Courier New" w:cs="Courier New"/>
          <w:color w:val="C6C1B9"/>
          <w:sz w:val="12"/>
          <w:szCs w:val="12"/>
          <w:lang w:val="en-US"/>
        </w:rPr>
        <w:t>) =&gt; {</w:t>
      </w:r>
    </w:p>
    <w:p w14:paraId="05417D49"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D1B15F"/>
          <w:sz w:val="12"/>
          <w:szCs w:val="12"/>
          <w:lang w:val="en-US"/>
        </w:rPr>
        <w:t>// Деструктуриране на метаданните за документа</w:t>
      </w:r>
    </w:p>
    <w:p w14:paraId="3C70117E"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4539"/>
          <w:sz w:val="12"/>
          <w:szCs w:val="12"/>
          <w:lang w:val="en-US"/>
        </w:rPr>
        <w:t>const</w:t>
      </w:r>
      <w:r w:rsidRPr="00166623">
        <w:rPr>
          <w:rFonts w:ascii="Courier New" w:eastAsia="Times New Roman" w:hAnsi="Courier New" w:cs="Courier New"/>
          <w:color w:val="C6C1B9"/>
          <w:sz w:val="12"/>
          <w:szCs w:val="12"/>
          <w:lang w:val="en-US"/>
        </w:rPr>
        <w:t xml:space="preserve"> { </w:t>
      </w:r>
      <w:r w:rsidRPr="00166623">
        <w:rPr>
          <w:rFonts w:ascii="Courier New" w:eastAsia="Times New Roman" w:hAnsi="Courier New" w:cs="Courier New"/>
          <w:color w:val="E2A9C4"/>
          <w:sz w:val="12"/>
          <w:szCs w:val="12"/>
          <w:lang w:val="en-US"/>
        </w:rPr>
        <w:t>title</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A9C4"/>
          <w:sz w:val="12"/>
          <w:szCs w:val="12"/>
          <w:lang w:val="en-US"/>
        </w:rPr>
        <w:t>description</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A9C4"/>
          <w:sz w:val="12"/>
          <w:szCs w:val="12"/>
          <w:lang w:val="en-US"/>
        </w:rPr>
        <w:t>visibility</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A9C4"/>
          <w:sz w:val="12"/>
          <w:szCs w:val="12"/>
          <w:lang w:val="en-US"/>
        </w:rPr>
        <w:t>class_id</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A9C4"/>
          <w:sz w:val="12"/>
          <w:szCs w:val="12"/>
          <w:lang w:val="en-US"/>
        </w:rPr>
        <w:t>subject_id</w:t>
      </w:r>
      <w:r w:rsidRPr="00166623">
        <w:rPr>
          <w:rFonts w:ascii="Courier New" w:eastAsia="Times New Roman" w:hAnsi="Courier New" w:cs="Courier New"/>
          <w:color w:val="C6C1B9"/>
          <w:sz w:val="12"/>
          <w:szCs w:val="12"/>
          <w:lang w:val="en-US"/>
        </w:rPr>
        <w:t xml:space="preserve"> } = </w:t>
      </w:r>
      <w:r w:rsidRPr="00166623">
        <w:rPr>
          <w:rFonts w:ascii="Courier New" w:eastAsia="Times New Roman" w:hAnsi="Courier New" w:cs="Courier New"/>
          <w:color w:val="2DBFFE"/>
          <w:sz w:val="12"/>
          <w:szCs w:val="12"/>
          <w:lang w:val="en-US"/>
        </w:rPr>
        <w:t>req</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body</w:t>
      </w:r>
      <w:r w:rsidRPr="00166623">
        <w:rPr>
          <w:rFonts w:ascii="Courier New" w:eastAsia="Times New Roman" w:hAnsi="Courier New" w:cs="Courier New"/>
          <w:color w:val="C6C1B9"/>
          <w:sz w:val="12"/>
          <w:szCs w:val="12"/>
          <w:lang w:val="en-US"/>
        </w:rPr>
        <w:t>;</w:t>
      </w:r>
    </w:p>
    <w:p w14:paraId="325BDC8D"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4539"/>
          <w:sz w:val="12"/>
          <w:szCs w:val="12"/>
          <w:lang w:val="en-US"/>
        </w:rPr>
        <w:t>const</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A9C4"/>
          <w:sz w:val="12"/>
          <w:szCs w:val="12"/>
          <w:lang w:val="en-US"/>
        </w:rPr>
        <w:t>teacher_id</w:t>
      </w:r>
      <w:r w:rsidRPr="00166623">
        <w:rPr>
          <w:rFonts w:ascii="Courier New" w:eastAsia="Times New Roman" w:hAnsi="Courier New" w:cs="Courier New"/>
          <w:color w:val="C6C1B9"/>
          <w:sz w:val="12"/>
          <w:szCs w:val="12"/>
          <w:lang w:val="en-US"/>
        </w:rPr>
        <w:t xml:space="preserve"> = </w:t>
      </w:r>
      <w:r w:rsidRPr="00166623">
        <w:rPr>
          <w:rFonts w:ascii="Courier New" w:eastAsia="Times New Roman" w:hAnsi="Courier New" w:cs="Courier New"/>
          <w:color w:val="2DBFFE"/>
          <w:sz w:val="12"/>
          <w:szCs w:val="12"/>
          <w:lang w:val="en-US"/>
        </w:rPr>
        <w:t>req</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user</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id</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D1B15F"/>
          <w:sz w:val="12"/>
          <w:szCs w:val="12"/>
          <w:lang w:val="en-US"/>
        </w:rPr>
        <w:t>// Взимаме ID-то от JWT токена</w:t>
      </w:r>
    </w:p>
    <w:p w14:paraId="0928D588"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p>
    <w:p w14:paraId="7E9480BE"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D1B15F"/>
          <w:sz w:val="12"/>
          <w:szCs w:val="12"/>
          <w:lang w:val="en-US"/>
        </w:rPr>
        <w:t>// Старт на SQL транзакция за гарантиране цялостта на данните</w:t>
      </w:r>
    </w:p>
    <w:p w14:paraId="221BFE06"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4539"/>
          <w:sz w:val="12"/>
          <w:szCs w:val="12"/>
          <w:lang w:val="en-US"/>
        </w:rPr>
        <w:t>await</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5BFEAD"/>
          <w:sz w:val="12"/>
          <w:szCs w:val="12"/>
          <w:lang w:val="en-US"/>
        </w:rPr>
        <w:t>db</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run</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FDEF1B"/>
          <w:sz w:val="12"/>
          <w:szCs w:val="12"/>
          <w:lang w:val="en-US"/>
        </w:rPr>
        <w:t>'BEGIN TRANSACTION'</w:t>
      </w:r>
      <w:r w:rsidRPr="00166623">
        <w:rPr>
          <w:rFonts w:ascii="Courier New" w:eastAsia="Times New Roman" w:hAnsi="Courier New" w:cs="Courier New"/>
          <w:color w:val="C6C1B9"/>
          <w:sz w:val="12"/>
          <w:szCs w:val="12"/>
          <w:lang w:val="en-US"/>
        </w:rPr>
        <w:t>);</w:t>
      </w:r>
    </w:p>
    <w:p w14:paraId="26ECEF8B"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ambria Math" w:eastAsia="Times New Roman" w:hAnsi="Cambria Math" w:cs="Cambria Math"/>
          <w:color w:val="C6C1B9"/>
          <w:sz w:val="12"/>
          <w:szCs w:val="12"/>
          <w:lang w:val="en-US"/>
        </w:rPr>
        <w:t>​</w:t>
      </w:r>
    </w:p>
    <w:p w14:paraId="6AAE6649"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4539"/>
          <w:sz w:val="12"/>
          <w:szCs w:val="12"/>
          <w:lang w:val="en-US"/>
        </w:rPr>
        <w:t>try</w:t>
      </w:r>
      <w:r w:rsidRPr="00166623">
        <w:rPr>
          <w:rFonts w:ascii="Courier New" w:eastAsia="Times New Roman" w:hAnsi="Courier New" w:cs="Courier New"/>
          <w:color w:val="C6C1B9"/>
          <w:sz w:val="12"/>
          <w:szCs w:val="12"/>
          <w:lang w:val="en-US"/>
        </w:rPr>
        <w:t xml:space="preserve"> {</w:t>
      </w:r>
    </w:p>
    <w:p w14:paraId="3F96E09A"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D1B15F"/>
          <w:sz w:val="12"/>
          <w:szCs w:val="12"/>
          <w:lang w:val="en-US"/>
        </w:rPr>
        <w:t>// 1. Вкарване на главния запис (метаданни) в таблица materials</w:t>
      </w:r>
    </w:p>
    <w:p w14:paraId="1A3344DF"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4539"/>
          <w:sz w:val="12"/>
          <w:szCs w:val="12"/>
          <w:lang w:val="en-US"/>
        </w:rPr>
        <w:t>const</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A9C4"/>
          <w:sz w:val="12"/>
          <w:szCs w:val="12"/>
          <w:lang w:val="en-US"/>
        </w:rPr>
        <w:t>result</w:t>
      </w:r>
      <w:r w:rsidRPr="00166623">
        <w:rPr>
          <w:rFonts w:ascii="Courier New" w:eastAsia="Times New Roman" w:hAnsi="Courier New" w:cs="Courier New"/>
          <w:color w:val="C6C1B9"/>
          <w:sz w:val="12"/>
          <w:szCs w:val="12"/>
          <w:lang w:val="en-US"/>
        </w:rPr>
        <w:t xml:space="preserve"> = </w:t>
      </w:r>
      <w:r w:rsidRPr="00166623">
        <w:rPr>
          <w:rFonts w:ascii="Courier New" w:eastAsia="Times New Roman" w:hAnsi="Courier New" w:cs="Courier New"/>
          <w:color w:val="E24539"/>
          <w:sz w:val="12"/>
          <w:szCs w:val="12"/>
          <w:lang w:val="en-US"/>
        </w:rPr>
        <w:t>await</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5BFEAD"/>
          <w:sz w:val="12"/>
          <w:szCs w:val="12"/>
          <w:lang w:val="en-US"/>
        </w:rPr>
        <w:t>db</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run</w:t>
      </w:r>
      <w:r w:rsidRPr="00166623">
        <w:rPr>
          <w:rFonts w:ascii="Courier New" w:eastAsia="Times New Roman" w:hAnsi="Courier New" w:cs="Courier New"/>
          <w:color w:val="C6C1B9"/>
          <w:sz w:val="12"/>
          <w:szCs w:val="12"/>
          <w:lang w:val="en-US"/>
        </w:rPr>
        <w:t>(`</w:t>
      </w:r>
    </w:p>
    <w:p w14:paraId="3BE5D915"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INSERT INTO materials (title, description, teacher_id, subject_id, class_id, visibility)</w:t>
      </w:r>
    </w:p>
    <w:p w14:paraId="7BC5CBB3"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VALUES (?, ?, ?, ?, ?, ?)</w:t>
      </w:r>
    </w:p>
    <w:p w14:paraId="6E248065"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 [</w:t>
      </w:r>
      <w:r w:rsidRPr="00166623">
        <w:rPr>
          <w:rFonts w:ascii="Courier New" w:eastAsia="Times New Roman" w:hAnsi="Courier New" w:cs="Courier New"/>
          <w:color w:val="2DBFFE"/>
          <w:sz w:val="12"/>
          <w:szCs w:val="12"/>
          <w:lang w:val="en-US"/>
        </w:rPr>
        <w:t>title</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2DBFFE"/>
          <w:sz w:val="12"/>
          <w:szCs w:val="12"/>
          <w:lang w:val="en-US"/>
        </w:rPr>
        <w:t>description</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2DBFFE"/>
          <w:sz w:val="12"/>
          <w:szCs w:val="12"/>
          <w:lang w:val="en-US"/>
        </w:rPr>
        <w:t>teacher_id</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2DBFFE"/>
          <w:sz w:val="12"/>
          <w:szCs w:val="12"/>
          <w:lang w:val="en-US"/>
        </w:rPr>
        <w:t>subject_id</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2DBFFE"/>
          <w:sz w:val="12"/>
          <w:szCs w:val="12"/>
          <w:lang w:val="en-US"/>
        </w:rPr>
        <w:t>class_id</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2DBFFE"/>
          <w:sz w:val="12"/>
          <w:szCs w:val="12"/>
          <w:lang w:val="en-US"/>
        </w:rPr>
        <w:t>visibility</w:t>
      </w:r>
      <w:r w:rsidRPr="00166623">
        <w:rPr>
          <w:rFonts w:ascii="Courier New" w:eastAsia="Times New Roman" w:hAnsi="Courier New" w:cs="Courier New"/>
          <w:color w:val="C6C1B9"/>
          <w:sz w:val="12"/>
          <w:szCs w:val="12"/>
          <w:lang w:val="en-US"/>
        </w:rPr>
        <w:t>]);</w:t>
      </w:r>
    </w:p>
    <w:p w14:paraId="095E91F7"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p>
    <w:p w14:paraId="0C125A2B"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4539"/>
          <w:sz w:val="12"/>
          <w:szCs w:val="12"/>
          <w:lang w:val="en-US"/>
        </w:rPr>
        <w:t>const</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A9C4"/>
          <w:sz w:val="12"/>
          <w:szCs w:val="12"/>
          <w:lang w:val="en-US"/>
        </w:rPr>
        <w:t>material_id</w:t>
      </w:r>
      <w:r w:rsidRPr="00166623">
        <w:rPr>
          <w:rFonts w:ascii="Courier New" w:eastAsia="Times New Roman" w:hAnsi="Courier New" w:cs="Courier New"/>
          <w:color w:val="C6C1B9"/>
          <w:sz w:val="12"/>
          <w:szCs w:val="12"/>
          <w:lang w:val="en-US"/>
        </w:rPr>
        <w:t xml:space="preserve"> = </w:t>
      </w:r>
      <w:r w:rsidRPr="00166623">
        <w:rPr>
          <w:rFonts w:ascii="Courier New" w:eastAsia="Times New Roman" w:hAnsi="Courier New" w:cs="Courier New"/>
          <w:color w:val="2DBFFE"/>
          <w:sz w:val="12"/>
          <w:szCs w:val="12"/>
          <w:lang w:val="en-US"/>
        </w:rPr>
        <w:t>result</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lastID</w:t>
      </w:r>
      <w:r w:rsidRPr="00166623">
        <w:rPr>
          <w:rFonts w:ascii="Courier New" w:eastAsia="Times New Roman" w:hAnsi="Courier New" w:cs="Courier New"/>
          <w:color w:val="C6C1B9"/>
          <w:sz w:val="12"/>
          <w:szCs w:val="12"/>
          <w:lang w:val="en-US"/>
        </w:rPr>
        <w:t>;</w:t>
      </w:r>
    </w:p>
    <w:p w14:paraId="3719E842"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ambria Math" w:eastAsia="Times New Roman" w:hAnsi="Cambria Math" w:cs="Cambria Math"/>
          <w:color w:val="C6C1B9"/>
          <w:sz w:val="12"/>
          <w:szCs w:val="12"/>
          <w:lang w:val="en-US"/>
        </w:rPr>
        <w:t>​</w:t>
      </w:r>
    </w:p>
    <w:p w14:paraId="77EFEE23"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lastRenderedPageBreak/>
        <w:t xml:space="preserve">        </w:t>
      </w:r>
      <w:r w:rsidRPr="00166623">
        <w:rPr>
          <w:rFonts w:ascii="Courier New" w:eastAsia="Times New Roman" w:hAnsi="Courier New" w:cs="Courier New"/>
          <w:color w:val="D1B15F"/>
          <w:sz w:val="12"/>
          <w:szCs w:val="12"/>
          <w:lang w:val="en-US"/>
        </w:rPr>
        <w:t xml:space="preserve">// 2. Итериране през прекачените файлове (Multer) и записването им </w:t>
      </w:r>
    </w:p>
    <w:p w14:paraId="4A8F9D77"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4539"/>
          <w:sz w:val="12"/>
          <w:szCs w:val="12"/>
          <w:lang w:val="en-US"/>
        </w:rPr>
        <w:t>for</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4539"/>
          <w:sz w:val="12"/>
          <w:szCs w:val="12"/>
          <w:lang w:val="en-US"/>
        </w:rPr>
        <w:t>const</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A9C4"/>
          <w:sz w:val="12"/>
          <w:szCs w:val="12"/>
          <w:lang w:val="en-US"/>
        </w:rPr>
        <w:t>file</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4539"/>
          <w:sz w:val="12"/>
          <w:szCs w:val="12"/>
          <w:lang w:val="en-US"/>
        </w:rPr>
        <w:t>of</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2DBFFE"/>
          <w:sz w:val="12"/>
          <w:szCs w:val="12"/>
          <w:lang w:val="en-US"/>
        </w:rPr>
        <w:t>req</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files</w:t>
      </w:r>
      <w:r w:rsidRPr="00166623">
        <w:rPr>
          <w:rFonts w:ascii="Courier New" w:eastAsia="Times New Roman" w:hAnsi="Courier New" w:cs="Courier New"/>
          <w:color w:val="C6C1B9"/>
          <w:sz w:val="12"/>
          <w:szCs w:val="12"/>
          <w:lang w:val="en-US"/>
        </w:rPr>
        <w:t>) {</w:t>
      </w:r>
    </w:p>
    <w:p w14:paraId="0298B5AD"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4539"/>
          <w:sz w:val="12"/>
          <w:szCs w:val="12"/>
          <w:lang w:val="en-US"/>
        </w:rPr>
        <w:t>await</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5BFEAD"/>
          <w:sz w:val="12"/>
          <w:szCs w:val="12"/>
          <w:lang w:val="en-US"/>
        </w:rPr>
        <w:t>db</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run</w:t>
      </w:r>
      <w:r w:rsidRPr="00166623">
        <w:rPr>
          <w:rFonts w:ascii="Courier New" w:eastAsia="Times New Roman" w:hAnsi="Courier New" w:cs="Courier New"/>
          <w:color w:val="C6C1B9"/>
          <w:sz w:val="12"/>
          <w:szCs w:val="12"/>
          <w:lang w:val="en-US"/>
        </w:rPr>
        <w:t>(`</w:t>
      </w:r>
    </w:p>
    <w:p w14:paraId="377E605A"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INSERT INTO material_files (material_id, filename, file_path, file_size)</w:t>
      </w:r>
    </w:p>
    <w:p w14:paraId="06432083"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VALUES (?, ?, ?, ?)</w:t>
      </w:r>
    </w:p>
    <w:p w14:paraId="5842F477"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 [</w:t>
      </w:r>
      <w:r w:rsidRPr="00166623">
        <w:rPr>
          <w:rFonts w:ascii="Courier New" w:eastAsia="Times New Roman" w:hAnsi="Courier New" w:cs="Courier New"/>
          <w:color w:val="2DBFFE"/>
          <w:sz w:val="12"/>
          <w:szCs w:val="12"/>
          <w:lang w:val="en-US"/>
        </w:rPr>
        <w:t>material_id</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2DBFFE"/>
          <w:sz w:val="12"/>
          <w:szCs w:val="12"/>
          <w:lang w:val="en-US"/>
        </w:rPr>
        <w:t>file</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originalname</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2DBFFE"/>
          <w:sz w:val="12"/>
          <w:szCs w:val="12"/>
          <w:lang w:val="en-US"/>
        </w:rPr>
        <w:t>file</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filename</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2DBFFE"/>
          <w:sz w:val="12"/>
          <w:szCs w:val="12"/>
          <w:lang w:val="en-US"/>
        </w:rPr>
        <w:t>file</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size</w:t>
      </w:r>
      <w:r w:rsidRPr="00166623">
        <w:rPr>
          <w:rFonts w:ascii="Courier New" w:eastAsia="Times New Roman" w:hAnsi="Courier New" w:cs="Courier New"/>
          <w:color w:val="C6C1B9"/>
          <w:sz w:val="12"/>
          <w:szCs w:val="12"/>
          <w:lang w:val="en-US"/>
        </w:rPr>
        <w:t>]);</w:t>
      </w:r>
    </w:p>
    <w:p w14:paraId="1BA95FE3"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p>
    <w:p w14:paraId="4BD03519"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ambria Math" w:eastAsia="Times New Roman" w:hAnsi="Cambria Math" w:cs="Cambria Math"/>
          <w:color w:val="C6C1B9"/>
          <w:sz w:val="12"/>
          <w:szCs w:val="12"/>
          <w:lang w:val="en-US"/>
        </w:rPr>
        <w:t>​</w:t>
      </w:r>
    </w:p>
    <w:p w14:paraId="0D91CB50"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D1B15F"/>
          <w:sz w:val="12"/>
          <w:szCs w:val="12"/>
          <w:lang w:val="en-US"/>
        </w:rPr>
        <w:t>// При успех потвърждаваме транзакцията към базата</w:t>
      </w:r>
    </w:p>
    <w:p w14:paraId="2D317DA0"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4539"/>
          <w:sz w:val="12"/>
          <w:szCs w:val="12"/>
          <w:lang w:val="en-US"/>
        </w:rPr>
        <w:t>await</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5BFEAD"/>
          <w:sz w:val="12"/>
          <w:szCs w:val="12"/>
          <w:lang w:val="en-US"/>
        </w:rPr>
        <w:t>db</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run</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FDEF1B"/>
          <w:sz w:val="12"/>
          <w:szCs w:val="12"/>
          <w:lang w:val="en-US"/>
        </w:rPr>
        <w:t>'COMMIT'</w:t>
      </w:r>
      <w:r w:rsidRPr="00166623">
        <w:rPr>
          <w:rFonts w:ascii="Courier New" w:eastAsia="Times New Roman" w:hAnsi="Courier New" w:cs="Courier New"/>
          <w:color w:val="C6C1B9"/>
          <w:sz w:val="12"/>
          <w:szCs w:val="12"/>
          <w:lang w:val="en-US"/>
        </w:rPr>
        <w:t>);</w:t>
      </w:r>
    </w:p>
    <w:p w14:paraId="5EAD3A7D"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2DBFFE"/>
          <w:sz w:val="12"/>
          <w:szCs w:val="12"/>
          <w:lang w:val="en-US"/>
        </w:rPr>
        <w:t>res</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status</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9B9386"/>
          <w:sz w:val="12"/>
          <w:szCs w:val="12"/>
          <w:lang w:val="en-US"/>
        </w:rPr>
        <w:t>201</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json</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5BFEAD"/>
          <w:sz w:val="12"/>
          <w:szCs w:val="12"/>
          <w:lang w:val="en-US"/>
        </w:rPr>
        <w:t>message</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FDEF1B"/>
          <w:sz w:val="12"/>
          <w:szCs w:val="12"/>
          <w:lang w:val="en-US"/>
        </w:rPr>
        <w:t>'Учебният ресурс е качен успешно'</w:t>
      </w:r>
      <w:r w:rsidRPr="00166623">
        <w:rPr>
          <w:rFonts w:ascii="Courier New" w:eastAsia="Times New Roman" w:hAnsi="Courier New" w:cs="Courier New"/>
          <w:color w:val="C6C1B9"/>
          <w:sz w:val="12"/>
          <w:szCs w:val="12"/>
          <w:lang w:val="en-US"/>
        </w:rPr>
        <w:t xml:space="preserve"> });</w:t>
      </w:r>
    </w:p>
    <w:p w14:paraId="36A9C5AC"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ambria Math" w:eastAsia="Times New Roman" w:hAnsi="Cambria Math" w:cs="Cambria Math"/>
          <w:color w:val="C6C1B9"/>
          <w:sz w:val="12"/>
          <w:szCs w:val="12"/>
          <w:lang w:val="en-US"/>
        </w:rPr>
        <w:t>​</w:t>
      </w:r>
    </w:p>
    <w:p w14:paraId="2A111F6B"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 </w:t>
      </w:r>
      <w:r w:rsidRPr="00166623">
        <w:rPr>
          <w:rFonts w:ascii="Courier New" w:eastAsia="Times New Roman" w:hAnsi="Courier New" w:cs="Courier New"/>
          <w:color w:val="E24539"/>
          <w:sz w:val="12"/>
          <w:szCs w:val="12"/>
          <w:lang w:val="en-US"/>
        </w:rPr>
        <w:t>catch</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A9C4"/>
          <w:sz w:val="12"/>
          <w:szCs w:val="12"/>
          <w:lang w:val="en-US"/>
        </w:rPr>
        <w:t>error</w:t>
      </w:r>
      <w:r w:rsidRPr="00166623">
        <w:rPr>
          <w:rFonts w:ascii="Courier New" w:eastAsia="Times New Roman" w:hAnsi="Courier New" w:cs="Courier New"/>
          <w:color w:val="C6C1B9"/>
          <w:sz w:val="12"/>
          <w:szCs w:val="12"/>
          <w:lang w:val="en-US"/>
        </w:rPr>
        <w:t>) {</w:t>
      </w:r>
    </w:p>
    <w:p w14:paraId="6DEF0DBB"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D1B15F"/>
          <w:sz w:val="12"/>
          <w:szCs w:val="12"/>
          <w:lang w:val="en-US"/>
        </w:rPr>
        <w:t>// При грешка (напр. прекъсване), отменяме всички вмъквания</w:t>
      </w:r>
    </w:p>
    <w:p w14:paraId="06EEB22D"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4539"/>
          <w:sz w:val="12"/>
          <w:szCs w:val="12"/>
          <w:lang w:val="en-US"/>
        </w:rPr>
        <w:t>await</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5BFEAD"/>
          <w:sz w:val="12"/>
          <w:szCs w:val="12"/>
          <w:lang w:val="en-US"/>
        </w:rPr>
        <w:t>db</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run</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FDEF1B"/>
          <w:sz w:val="12"/>
          <w:szCs w:val="12"/>
          <w:lang w:val="en-US"/>
        </w:rPr>
        <w:t>'ROLLBACK'</w:t>
      </w:r>
      <w:r w:rsidRPr="00166623">
        <w:rPr>
          <w:rFonts w:ascii="Courier New" w:eastAsia="Times New Roman" w:hAnsi="Courier New" w:cs="Courier New"/>
          <w:color w:val="C6C1B9"/>
          <w:sz w:val="12"/>
          <w:szCs w:val="12"/>
          <w:lang w:val="en-US"/>
        </w:rPr>
        <w:t>);</w:t>
      </w:r>
    </w:p>
    <w:p w14:paraId="0E3629EA"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2DBFFE"/>
          <w:sz w:val="12"/>
          <w:szCs w:val="12"/>
          <w:lang w:val="en-US"/>
        </w:rPr>
        <w:t>res</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status</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9B9386"/>
          <w:sz w:val="12"/>
          <w:szCs w:val="12"/>
          <w:lang w:val="en-US"/>
        </w:rPr>
        <w:t>500</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json</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5BFEAD"/>
          <w:sz w:val="12"/>
          <w:szCs w:val="12"/>
          <w:lang w:val="en-US"/>
        </w:rPr>
        <w:t>error</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FDEF1B"/>
          <w:sz w:val="12"/>
          <w:szCs w:val="12"/>
          <w:lang w:val="en-US"/>
        </w:rPr>
        <w:t>'Критичен провал при транзакцията и качването'</w:t>
      </w:r>
      <w:r w:rsidRPr="00166623">
        <w:rPr>
          <w:rFonts w:ascii="Courier New" w:eastAsia="Times New Roman" w:hAnsi="Courier New" w:cs="Courier New"/>
          <w:color w:val="C6C1B9"/>
          <w:sz w:val="12"/>
          <w:szCs w:val="12"/>
          <w:lang w:val="en-US"/>
        </w:rPr>
        <w:t xml:space="preserve"> });</w:t>
      </w:r>
    </w:p>
    <w:p w14:paraId="4EF2A703"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p>
    <w:p w14:paraId="4DFDEFFC"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w:t>
      </w:r>
    </w:p>
    <w:p w14:paraId="3DFA9381" w14:textId="09B11456" w:rsidR="00CA24CD" w:rsidRPr="00192C56" w:rsidRDefault="00166623" w:rsidP="00166623">
      <w:pPr>
        <w:spacing w:before="120" w:after="120" w:line="240" w:lineRule="auto"/>
        <w:ind w:firstLine="680"/>
        <w:jc w:val="both"/>
        <w:rPr>
          <w:rFonts w:ascii="Times New Roman" w:hAnsi="Times New Roman" w:cs="Times New Roman"/>
        </w:rPr>
      </w:pPr>
      <w:r w:rsidRPr="00166623">
        <w:rPr>
          <w:rFonts w:ascii="Cambria Math" w:eastAsia="Times New Roman" w:hAnsi="Cambria Math" w:cs="Cambria Math"/>
          <w:color w:val="C6C1B9"/>
          <w:sz w:val="12"/>
          <w:szCs w:val="12"/>
          <w:lang w:val="en-US"/>
        </w:rPr>
        <w:t>​</w:t>
      </w:r>
      <w:r w:rsidR="00000000" w:rsidRPr="00192C56">
        <w:rPr>
          <w:rFonts w:ascii="Times New Roman" w:hAnsi="Times New Roman" w:cs="Times New Roman"/>
          <w:sz w:val="24"/>
        </w:rPr>
        <w:t>Този ключов фрагмент илюстрира цялостния модел. `upload.array('files', 15)` позволява едновременно качване до 15 файла към един материал. В SQL транзакцията ние първо създаваме материала и едва след това, итерирайки масива `req.files`, ние създаваме записи в релационната таблица с помощта на парамертизирани SQL команди (`?, ?, ?, ?`), с които избягваме категорично всякакъв потенциал за SQL инжектиране, предоставяйки на системата сигурност от световен стандарт.</w:t>
      </w:r>
    </w:p>
    <w:p w14:paraId="50F97EC6" w14:textId="77777777" w:rsidR="00CA24CD" w:rsidRPr="00192C56" w:rsidRDefault="00000000" w:rsidP="00DD4150">
      <w:pPr>
        <w:pStyle w:val="31"/>
        <w:numPr>
          <w:ilvl w:val="2"/>
          <w:numId w:val="10"/>
        </w:numPr>
        <w:rPr>
          <w:rFonts w:ascii="Times New Roman" w:hAnsi="Times New Roman" w:cs="Times New Roman"/>
          <w:color w:val="000000" w:themeColor="text1"/>
        </w:rPr>
      </w:pPr>
      <w:bookmarkStart w:id="28" w:name="_Toc227140193"/>
      <w:r w:rsidRPr="00192C56">
        <w:rPr>
          <w:rFonts w:ascii="Times New Roman" w:hAnsi="Times New Roman" w:cs="Times New Roman"/>
          <w:color w:val="000000" w:themeColor="text1"/>
        </w:rPr>
        <w:t>Реализация на логика за търсене на учебни ресурси (Search Routes)</w:t>
      </w:r>
      <w:bookmarkEnd w:id="28"/>
    </w:p>
    <w:p w14:paraId="06D91EB4" w14:textId="2623E59D" w:rsidR="00CA24CD" w:rsidRPr="009A48DF" w:rsidRDefault="00000000" w:rsidP="009A48DF">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При нарастващ обем на материалите, оптимизираната функция за търсене и сортиране е критична. Модулът за търсене прихваща входните параметри (т.нар. `query parameters`) от HTTP GET заявките в клиентския браузър, след което ги транслира в сложна SQL заявка, комбинираща JOIN оператори на таблиците за свързване на данни.</w:t>
      </w:r>
      <w:r w:rsidR="009A48DF" w:rsidRPr="009A48DF">
        <w:rPr>
          <w:rFonts w:ascii="Cambria Math" w:eastAsia="Times New Roman" w:hAnsi="Cambria Math" w:cs="Cambria Math"/>
          <w:color w:val="E8E6E3"/>
          <w:sz w:val="12"/>
          <w:szCs w:val="12"/>
          <w:lang w:val="en-US"/>
        </w:rPr>
        <w:t>​</w:t>
      </w:r>
    </w:p>
    <w:p w14:paraId="08258F0B" w14:textId="4FE676B3" w:rsidR="009A48DF" w:rsidRDefault="00000000" w:rsidP="00166623">
      <w:pPr>
        <w:spacing w:before="120" w:after="120" w:line="240" w:lineRule="auto"/>
        <w:ind w:firstLine="680"/>
        <w:jc w:val="both"/>
        <w:rPr>
          <w:rFonts w:ascii="Courier New" w:eastAsia="Times New Roman" w:hAnsi="Courier New" w:cs="Courier New"/>
          <w:color w:val="C6C1B9"/>
          <w:sz w:val="12"/>
          <w:szCs w:val="12"/>
        </w:rPr>
      </w:pPr>
      <w:r w:rsidRPr="00192C56">
        <w:rPr>
          <w:rFonts w:ascii="Times New Roman" w:hAnsi="Times New Roman" w:cs="Times New Roman"/>
          <w:sz w:val="24"/>
        </w:rPr>
        <w:t>// Насочване на логиката към изпълнение и извличане</w:t>
      </w:r>
      <w:r w:rsidR="009A48DF" w:rsidRPr="009A48DF">
        <w:rPr>
          <w:rFonts w:ascii="Courier New" w:eastAsia="Times New Roman" w:hAnsi="Courier New" w:cs="Courier New"/>
          <w:color w:val="C6C1B9"/>
          <w:sz w:val="12"/>
          <w:szCs w:val="12"/>
          <w:lang w:val="en-US"/>
        </w:rPr>
        <w:t>}</w:t>
      </w:r>
    </w:p>
    <w:p w14:paraId="3F43F8D3"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D1B15F"/>
          <w:sz w:val="12"/>
          <w:szCs w:val="12"/>
          <w:lang w:val="en-US"/>
        </w:rPr>
        <w:t>// Модулът формира динамично WHERE конструкцията според подадените филтри</w:t>
      </w:r>
    </w:p>
    <w:p w14:paraId="2DAD7B96"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E24539"/>
          <w:sz w:val="12"/>
          <w:szCs w:val="12"/>
          <w:lang w:val="en-US"/>
        </w:rPr>
        <w:t>let</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A9C4"/>
          <w:sz w:val="12"/>
          <w:szCs w:val="12"/>
          <w:lang w:val="en-US"/>
        </w:rPr>
        <w:t>sql</w:t>
      </w:r>
      <w:r w:rsidRPr="00166623">
        <w:rPr>
          <w:rFonts w:ascii="Courier New" w:eastAsia="Times New Roman" w:hAnsi="Courier New" w:cs="Courier New"/>
          <w:color w:val="C6C1B9"/>
          <w:sz w:val="12"/>
          <w:szCs w:val="12"/>
          <w:lang w:val="en-US"/>
        </w:rPr>
        <w:t xml:space="preserve"> = `</w:t>
      </w:r>
    </w:p>
    <w:p w14:paraId="736B0786"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SELECT m.*, u.username as teacher_name, c.name as class_name</w:t>
      </w:r>
    </w:p>
    <w:p w14:paraId="6C0C9E4E"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FROM materials m</w:t>
      </w:r>
    </w:p>
    <w:p w14:paraId="3B2215A4"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LEFT JOIN users u ON m.teacher_id = u.id</w:t>
      </w:r>
    </w:p>
    <w:p w14:paraId="25A4FF6F"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LEFT JOIN classes c ON m.class_id = c.id</w:t>
      </w:r>
    </w:p>
    <w:p w14:paraId="45E80A68"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WHERE 1=1</w:t>
      </w:r>
    </w:p>
    <w:p w14:paraId="71E423C0"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w:t>
      </w:r>
    </w:p>
    <w:p w14:paraId="583C7323"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E24539"/>
          <w:sz w:val="12"/>
          <w:szCs w:val="12"/>
          <w:lang w:val="en-US"/>
        </w:rPr>
        <w:t>const</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A9C4"/>
          <w:sz w:val="12"/>
          <w:szCs w:val="12"/>
          <w:lang w:val="en-US"/>
        </w:rPr>
        <w:t>params</w:t>
      </w:r>
      <w:r w:rsidRPr="00166623">
        <w:rPr>
          <w:rFonts w:ascii="Courier New" w:eastAsia="Times New Roman" w:hAnsi="Courier New" w:cs="Courier New"/>
          <w:color w:val="C6C1B9"/>
          <w:sz w:val="12"/>
          <w:szCs w:val="12"/>
          <w:lang w:val="en-US"/>
        </w:rPr>
        <w:t xml:space="preserve"> = [];</w:t>
      </w:r>
    </w:p>
    <w:p w14:paraId="2219DF42"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ambria Math" w:eastAsia="Times New Roman" w:hAnsi="Cambria Math" w:cs="Cambria Math"/>
          <w:color w:val="C6C1B9"/>
          <w:sz w:val="12"/>
          <w:szCs w:val="12"/>
          <w:lang w:val="en-US"/>
        </w:rPr>
        <w:t>​</w:t>
      </w:r>
    </w:p>
    <w:p w14:paraId="55969CC6"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D1B15F"/>
          <w:sz w:val="12"/>
          <w:szCs w:val="12"/>
          <w:lang w:val="en-US"/>
        </w:rPr>
        <w:t>// Ако потребителят е студент, филтрацията автоматично ограничава видимостта</w:t>
      </w:r>
    </w:p>
    <w:p w14:paraId="0E0941CF"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E24539"/>
          <w:sz w:val="12"/>
          <w:szCs w:val="12"/>
          <w:lang w:val="en-US"/>
        </w:rPr>
        <w:t>if</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5BFEAD"/>
          <w:sz w:val="12"/>
          <w:szCs w:val="12"/>
          <w:lang w:val="en-US"/>
        </w:rPr>
        <w:t>req</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user</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role</w:t>
      </w:r>
      <w:r w:rsidRPr="00166623">
        <w:rPr>
          <w:rFonts w:ascii="Courier New" w:eastAsia="Times New Roman" w:hAnsi="Courier New" w:cs="Courier New"/>
          <w:color w:val="C6C1B9"/>
          <w:sz w:val="12"/>
          <w:szCs w:val="12"/>
          <w:lang w:val="en-US"/>
        </w:rPr>
        <w:t xml:space="preserve"> === </w:t>
      </w:r>
      <w:r w:rsidRPr="00166623">
        <w:rPr>
          <w:rFonts w:ascii="Courier New" w:eastAsia="Times New Roman" w:hAnsi="Courier New" w:cs="Courier New"/>
          <w:color w:val="FDEF1B"/>
          <w:sz w:val="12"/>
          <w:szCs w:val="12"/>
          <w:lang w:val="en-US"/>
        </w:rPr>
        <w:t>'student'</w:t>
      </w:r>
      <w:r w:rsidRPr="00166623">
        <w:rPr>
          <w:rFonts w:ascii="Courier New" w:eastAsia="Times New Roman" w:hAnsi="Courier New" w:cs="Courier New"/>
          <w:color w:val="C6C1B9"/>
          <w:sz w:val="12"/>
          <w:szCs w:val="12"/>
          <w:lang w:val="en-US"/>
        </w:rPr>
        <w:t>) {</w:t>
      </w:r>
    </w:p>
    <w:p w14:paraId="142E4891"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5BFEAD"/>
          <w:sz w:val="12"/>
          <w:szCs w:val="12"/>
          <w:lang w:val="en-US"/>
        </w:rPr>
        <w:t>sql</w:t>
      </w:r>
      <w:r w:rsidRPr="00166623">
        <w:rPr>
          <w:rFonts w:ascii="Courier New" w:eastAsia="Times New Roman" w:hAnsi="Courier New" w:cs="Courier New"/>
          <w:color w:val="C6C1B9"/>
          <w:sz w:val="12"/>
          <w:szCs w:val="12"/>
          <w:lang w:val="en-US"/>
        </w:rPr>
        <w:t xml:space="preserve"> += ` AND (m.visibility = 'public' OR m.class_id = ?)`;</w:t>
      </w:r>
    </w:p>
    <w:p w14:paraId="4EA29627"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5BFEAD"/>
          <w:sz w:val="12"/>
          <w:szCs w:val="12"/>
          <w:lang w:val="en-US"/>
        </w:rPr>
        <w:t>params</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push</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req</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user</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class_id</w:t>
      </w:r>
      <w:r w:rsidRPr="00166623">
        <w:rPr>
          <w:rFonts w:ascii="Courier New" w:eastAsia="Times New Roman" w:hAnsi="Courier New" w:cs="Courier New"/>
          <w:color w:val="C6C1B9"/>
          <w:sz w:val="12"/>
          <w:szCs w:val="12"/>
          <w:lang w:val="en-US"/>
        </w:rPr>
        <w:t>);</w:t>
      </w:r>
    </w:p>
    <w:p w14:paraId="4E6727D7"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w:t>
      </w:r>
    </w:p>
    <w:p w14:paraId="66703C7E"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ambria Math" w:eastAsia="Times New Roman" w:hAnsi="Cambria Math" w:cs="Cambria Math"/>
          <w:color w:val="C6C1B9"/>
          <w:sz w:val="12"/>
          <w:szCs w:val="12"/>
          <w:lang w:val="en-US"/>
        </w:rPr>
        <w:t>​</w:t>
      </w:r>
    </w:p>
    <w:p w14:paraId="7ACDA25C"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D1B15F"/>
          <w:sz w:val="12"/>
          <w:szCs w:val="12"/>
          <w:lang w:val="en-US"/>
        </w:rPr>
        <w:t>// Ако потребителят е задал ключов търсещ низ (заглавие или описание)</w:t>
      </w:r>
    </w:p>
    <w:p w14:paraId="3DDA958A"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E24539"/>
          <w:sz w:val="12"/>
          <w:szCs w:val="12"/>
          <w:lang w:val="en-US"/>
        </w:rPr>
        <w:t>if</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5BFEAD"/>
          <w:sz w:val="12"/>
          <w:szCs w:val="12"/>
          <w:lang w:val="en-US"/>
        </w:rPr>
        <w:t>searchQuery</w:t>
      </w:r>
      <w:r w:rsidRPr="00166623">
        <w:rPr>
          <w:rFonts w:ascii="Courier New" w:eastAsia="Times New Roman" w:hAnsi="Courier New" w:cs="Courier New"/>
          <w:color w:val="C6C1B9"/>
          <w:sz w:val="12"/>
          <w:szCs w:val="12"/>
          <w:lang w:val="en-US"/>
        </w:rPr>
        <w:t>) {</w:t>
      </w:r>
    </w:p>
    <w:p w14:paraId="05A79B30"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5BFEAD"/>
          <w:sz w:val="12"/>
          <w:szCs w:val="12"/>
          <w:lang w:val="en-US"/>
        </w:rPr>
        <w:t>sql</w:t>
      </w:r>
      <w:r w:rsidRPr="00166623">
        <w:rPr>
          <w:rFonts w:ascii="Courier New" w:eastAsia="Times New Roman" w:hAnsi="Courier New" w:cs="Courier New"/>
          <w:color w:val="C6C1B9"/>
          <w:sz w:val="12"/>
          <w:szCs w:val="12"/>
          <w:lang w:val="en-US"/>
        </w:rPr>
        <w:t xml:space="preserve"> += ` AND (m.title LIKE ? OR m.description LIKE ?)`;</w:t>
      </w:r>
    </w:p>
    <w:p w14:paraId="09F941EE"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5BFEAD"/>
          <w:sz w:val="12"/>
          <w:szCs w:val="12"/>
          <w:lang w:val="en-US"/>
        </w:rPr>
        <w:t>params</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push</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searchQuery</w:t>
      </w:r>
      <w:r w:rsidRPr="00166623">
        <w:rPr>
          <w:rFonts w:ascii="Courier New" w:eastAsia="Times New Roman" w:hAnsi="Courier New" w:cs="Courier New"/>
          <w:color w:val="C6C1B9"/>
          <w:sz w:val="12"/>
          <w:szCs w:val="12"/>
          <w:lang w:val="en-US"/>
        </w:rPr>
        <w:t>}%`, `%${</w:t>
      </w:r>
      <w:r w:rsidRPr="00166623">
        <w:rPr>
          <w:rFonts w:ascii="Courier New" w:eastAsia="Times New Roman" w:hAnsi="Courier New" w:cs="Courier New"/>
          <w:color w:val="5BFEAD"/>
          <w:sz w:val="12"/>
          <w:szCs w:val="12"/>
          <w:lang w:val="en-US"/>
        </w:rPr>
        <w:t>searchQuery</w:t>
      </w:r>
      <w:r w:rsidRPr="00166623">
        <w:rPr>
          <w:rFonts w:ascii="Courier New" w:eastAsia="Times New Roman" w:hAnsi="Courier New" w:cs="Courier New"/>
          <w:color w:val="C6C1B9"/>
          <w:sz w:val="12"/>
          <w:szCs w:val="12"/>
          <w:lang w:val="en-US"/>
        </w:rPr>
        <w:t>}%`);</w:t>
      </w:r>
    </w:p>
    <w:p w14:paraId="3A62F17F"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w:t>
      </w:r>
    </w:p>
    <w:p w14:paraId="00D76B29"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ambria Math" w:eastAsia="Times New Roman" w:hAnsi="Cambria Math" w:cs="Cambria Math"/>
          <w:color w:val="C6C1B9"/>
          <w:sz w:val="12"/>
          <w:szCs w:val="12"/>
          <w:lang w:val="en-US"/>
        </w:rPr>
        <w:t>​</w:t>
      </w:r>
    </w:p>
    <w:p w14:paraId="6336A516"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E24539"/>
          <w:sz w:val="12"/>
          <w:szCs w:val="12"/>
          <w:lang w:val="en-US"/>
        </w:rPr>
        <w:t>try</w:t>
      </w:r>
      <w:r w:rsidRPr="00166623">
        <w:rPr>
          <w:rFonts w:ascii="Courier New" w:eastAsia="Times New Roman" w:hAnsi="Courier New" w:cs="Courier New"/>
          <w:color w:val="C6C1B9"/>
          <w:sz w:val="12"/>
          <w:szCs w:val="12"/>
          <w:lang w:val="en-US"/>
        </w:rPr>
        <w:t xml:space="preserve"> {</w:t>
      </w:r>
    </w:p>
    <w:p w14:paraId="426828BE"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D1B15F"/>
          <w:sz w:val="12"/>
          <w:szCs w:val="12"/>
          <w:lang w:val="en-US"/>
        </w:rPr>
        <w:t>// Насочване на логиката към изпълнение от базата данни</w:t>
      </w:r>
    </w:p>
    <w:p w14:paraId="30EFC79B"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4539"/>
          <w:sz w:val="12"/>
          <w:szCs w:val="12"/>
          <w:lang w:val="en-US"/>
        </w:rPr>
        <w:t>const</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A9C4"/>
          <w:sz w:val="12"/>
          <w:szCs w:val="12"/>
          <w:lang w:val="en-US"/>
        </w:rPr>
        <w:t>filteredMaterials</w:t>
      </w:r>
      <w:r w:rsidRPr="00166623">
        <w:rPr>
          <w:rFonts w:ascii="Courier New" w:eastAsia="Times New Roman" w:hAnsi="Courier New" w:cs="Courier New"/>
          <w:color w:val="C6C1B9"/>
          <w:sz w:val="12"/>
          <w:szCs w:val="12"/>
          <w:lang w:val="en-US"/>
        </w:rPr>
        <w:t xml:space="preserve"> = </w:t>
      </w:r>
      <w:r w:rsidRPr="00166623">
        <w:rPr>
          <w:rFonts w:ascii="Courier New" w:eastAsia="Times New Roman" w:hAnsi="Courier New" w:cs="Courier New"/>
          <w:color w:val="E24539"/>
          <w:sz w:val="12"/>
          <w:szCs w:val="12"/>
          <w:lang w:val="en-US"/>
        </w:rPr>
        <w:t>await</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5BFEAD"/>
          <w:sz w:val="12"/>
          <w:szCs w:val="12"/>
          <w:lang w:val="en-US"/>
        </w:rPr>
        <w:t>db</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all</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sql</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5BFEAD"/>
          <w:sz w:val="12"/>
          <w:szCs w:val="12"/>
          <w:lang w:val="en-US"/>
        </w:rPr>
        <w:t>params</w:t>
      </w:r>
      <w:r w:rsidRPr="00166623">
        <w:rPr>
          <w:rFonts w:ascii="Courier New" w:eastAsia="Times New Roman" w:hAnsi="Courier New" w:cs="Courier New"/>
          <w:color w:val="C6C1B9"/>
          <w:sz w:val="12"/>
          <w:szCs w:val="12"/>
          <w:lang w:val="en-US"/>
        </w:rPr>
        <w:t>);</w:t>
      </w:r>
    </w:p>
    <w:p w14:paraId="79C96331"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p>
    <w:p w14:paraId="3DEF3F7E"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D1B15F"/>
          <w:sz w:val="12"/>
          <w:szCs w:val="12"/>
          <w:lang w:val="en-US"/>
        </w:rPr>
        <w:t>// Връщане на успешно филтрираните ресурси към браузъра (клиента)</w:t>
      </w:r>
    </w:p>
    <w:p w14:paraId="1E63A5CF"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5BFEAD"/>
          <w:sz w:val="12"/>
          <w:szCs w:val="12"/>
          <w:lang w:val="en-US"/>
        </w:rPr>
        <w:t>res</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status</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9B9386"/>
          <w:sz w:val="12"/>
          <w:szCs w:val="12"/>
          <w:lang w:val="en-US"/>
        </w:rPr>
        <w:t>200</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json</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5BFEAD"/>
          <w:sz w:val="12"/>
          <w:szCs w:val="12"/>
          <w:lang w:val="en-US"/>
        </w:rPr>
        <w:t>status</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FDEF1B"/>
          <w:sz w:val="12"/>
          <w:szCs w:val="12"/>
          <w:lang w:val="en-US"/>
        </w:rPr>
        <w:t>'success'</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5BFEAD"/>
          <w:sz w:val="12"/>
          <w:szCs w:val="12"/>
          <w:lang w:val="en-US"/>
        </w:rPr>
        <w:t>materials</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2DBFFE"/>
          <w:sz w:val="12"/>
          <w:szCs w:val="12"/>
          <w:lang w:val="en-US"/>
        </w:rPr>
        <w:t>filteredMaterials</w:t>
      </w:r>
      <w:r w:rsidRPr="00166623">
        <w:rPr>
          <w:rFonts w:ascii="Courier New" w:eastAsia="Times New Roman" w:hAnsi="Courier New" w:cs="Courier New"/>
          <w:color w:val="C6C1B9"/>
          <w:sz w:val="12"/>
          <w:szCs w:val="12"/>
          <w:lang w:val="en-US"/>
        </w:rPr>
        <w:t xml:space="preserve"> });</w:t>
      </w:r>
    </w:p>
    <w:p w14:paraId="6FDCB24A"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4539"/>
          <w:sz w:val="12"/>
          <w:szCs w:val="12"/>
          <w:lang w:val="en-US"/>
        </w:rPr>
        <w:t>catch</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E2A9C4"/>
          <w:sz w:val="12"/>
          <w:szCs w:val="12"/>
          <w:lang w:val="en-US"/>
        </w:rPr>
        <w:t>error</w:t>
      </w:r>
      <w:r w:rsidRPr="00166623">
        <w:rPr>
          <w:rFonts w:ascii="Courier New" w:eastAsia="Times New Roman" w:hAnsi="Courier New" w:cs="Courier New"/>
          <w:color w:val="C6C1B9"/>
          <w:sz w:val="12"/>
          <w:szCs w:val="12"/>
          <w:lang w:val="en-US"/>
        </w:rPr>
        <w:t>) {</w:t>
      </w:r>
    </w:p>
    <w:p w14:paraId="00B0B4A7" w14:textId="77777777" w:rsidR="00166623"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5BFEAD"/>
          <w:sz w:val="12"/>
          <w:szCs w:val="12"/>
          <w:lang w:val="en-US"/>
        </w:rPr>
        <w:t>res</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status</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9B9386"/>
          <w:sz w:val="12"/>
          <w:szCs w:val="12"/>
          <w:lang w:val="en-US"/>
        </w:rPr>
        <w:t>500</w:t>
      </w:r>
      <w:r w:rsidRPr="00166623">
        <w:rPr>
          <w:rFonts w:ascii="Courier New" w:eastAsia="Times New Roman" w:hAnsi="Courier New" w:cs="Courier New"/>
          <w:color w:val="C6C1B9"/>
          <w:sz w:val="12"/>
          <w:szCs w:val="12"/>
          <w:lang w:val="en-US"/>
        </w:rPr>
        <w:t>).</w:t>
      </w:r>
      <w:r w:rsidRPr="00166623">
        <w:rPr>
          <w:rFonts w:ascii="Courier New" w:eastAsia="Times New Roman" w:hAnsi="Courier New" w:cs="Courier New"/>
          <w:color w:val="5BFEAD"/>
          <w:sz w:val="12"/>
          <w:szCs w:val="12"/>
          <w:lang w:val="en-US"/>
        </w:rPr>
        <w:t>json</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5BFEAD"/>
          <w:sz w:val="12"/>
          <w:szCs w:val="12"/>
          <w:lang w:val="en-US"/>
        </w:rPr>
        <w:t>error</w:t>
      </w:r>
      <w:r w:rsidRPr="00166623">
        <w:rPr>
          <w:rFonts w:ascii="Courier New" w:eastAsia="Times New Roman" w:hAnsi="Courier New" w:cs="Courier New"/>
          <w:color w:val="C6C1B9"/>
          <w:sz w:val="12"/>
          <w:szCs w:val="12"/>
          <w:lang w:val="en-US"/>
        </w:rPr>
        <w:t xml:space="preserve">: </w:t>
      </w:r>
      <w:r w:rsidRPr="00166623">
        <w:rPr>
          <w:rFonts w:ascii="Courier New" w:eastAsia="Times New Roman" w:hAnsi="Courier New" w:cs="Courier New"/>
          <w:color w:val="FDEF1B"/>
          <w:sz w:val="12"/>
          <w:szCs w:val="12"/>
          <w:lang w:val="en-US"/>
        </w:rPr>
        <w:t>"Грешка при търсенето в базата данни"</w:t>
      </w:r>
      <w:r w:rsidRPr="00166623">
        <w:rPr>
          <w:rFonts w:ascii="Courier New" w:eastAsia="Times New Roman" w:hAnsi="Courier New" w:cs="Courier New"/>
          <w:color w:val="C6C1B9"/>
          <w:sz w:val="12"/>
          <w:szCs w:val="12"/>
          <w:lang w:val="en-US"/>
        </w:rPr>
        <w:t xml:space="preserve"> });</w:t>
      </w:r>
    </w:p>
    <w:p w14:paraId="26A960CE" w14:textId="22BB9A38" w:rsidR="009A48DF" w:rsidRPr="00166623" w:rsidRDefault="00166623" w:rsidP="00166623">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rPr>
      </w:pPr>
      <w:r w:rsidRPr="00166623">
        <w:rPr>
          <w:rFonts w:ascii="Courier New" w:eastAsia="Times New Roman" w:hAnsi="Courier New" w:cs="Courier New"/>
          <w:color w:val="C6C1B9"/>
          <w:sz w:val="12"/>
          <w:szCs w:val="12"/>
          <w:lang w:val="en-US"/>
        </w:rPr>
        <w:t>}</w:t>
      </w:r>
    </w:p>
    <w:p w14:paraId="685F7019"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Тук се вижда реализация на динамичен SQL механизъм, където първо се извършва логическата сигурност (студент да не види чужди за класа материали, освен ако не са 'public'), а едва впоследствие се добавят персоналните критерии за текстово търсене по заглавие или описание с помощта на конструкцията 'LIKE'.</w:t>
      </w:r>
    </w:p>
    <w:p w14:paraId="305C4C85" w14:textId="77777777" w:rsidR="00CA24CD" w:rsidRPr="00192C56" w:rsidRDefault="00000000" w:rsidP="00DD4150">
      <w:pPr>
        <w:pStyle w:val="21"/>
        <w:numPr>
          <w:ilvl w:val="1"/>
          <w:numId w:val="10"/>
        </w:numPr>
        <w:rPr>
          <w:rFonts w:ascii="Times New Roman" w:hAnsi="Times New Roman" w:cs="Times New Roman"/>
          <w:color w:val="000000" w:themeColor="text1"/>
          <w:sz w:val="24"/>
        </w:rPr>
      </w:pPr>
      <w:bookmarkStart w:id="29" w:name="_Toc227140194"/>
      <w:r w:rsidRPr="00192C56">
        <w:rPr>
          <w:rFonts w:ascii="Times New Roman" w:hAnsi="Times New Roman" w:cs="Times New Roman"/>
          <w:color w:val="000000" w:themeColor="text1"/>
          <w:sz w:val="24"/>
        </w:rPr>
        <w:lastRenderedPageBreak/>
        <w:t>Основни модули на клиентската част (Потребителски интерфейс и връзка със системата)</w:t>
      </w:r>
      <w:bookmarkEnd w:id="29"/>
    </w:p>
    <w:p w14:paraId="5FF05132"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За реализация на сложната бекенд бизнес логика, интерфейсът напълно отговаря на изискването за функционално богатство чрез интуитивен вид за потребителите.</w:t>
      </w:r>
    </w:p>
    <w:p w14:paraId="2167E4ED" w14:textId="77777777" w:rsidR="00CA24CD" w:rsidRDefault="00000000" w:rsidP="00B45A69">
      <w:pPr>
        <w:spacing w:before="120" w:after="120" w:line="240" w:lineRule="auto"/>
        <w:ind w:firstLine="680"/>
        <w:jc w:val="both"/>
        <w:rPr>
          <w:rFonts w:ascii="Times New Roman" w:hAnsi="Times New Roman" w:cs="Times New Roman"/>
          <w:sz w:val="24"/>
          <w:lang w:val="en-US"/>
        </w:rPr>
      </w:pPr>
      <w:r w:rsidRPr="00192C56">
        <w:rPr>
          <w:rFonts w:ascii="Times New Roman" w:hAnsi="Times New Roman" w:cs="Times New Roman"/>
          <w:sz w:val="24"/>
        </w:rPr>
        <w:t>- Component `UploadMaterialPage.jsx` информира клиента. Когато преподавателят маркира файлове, компонентът ги добавя към нов системен `FormData` обект и комуникира с бекенд услугите, описани в `api/materialsApi.js`. Състоянието за напредък (Loading State) е критична обратна връзка – то показва "loader" в браузъра, докато файловете физически пътуват към сървъра.</w:t>
      </w:r>
    </w:p>
    <w:p w14:paraId="4C991622"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E24539"/>
          <w:sz w:val="12"/>
          <w:szCs w:val="12"/>
          <w:lang w:val="en-US"/>
        </w:rPr>
        <w:t>import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A9C4"/>
          <w:sz w:val="12"/>
          <w:szCs w:val="12"/>
          <w:lang w:val="en-US"/>
        </w:rPr>
        <w:t>React</w:t>
      </w:r>
      <w:r w:rsidRPr="004773AC">
        <w:rPr>
          <w:rFonts w:ascii="Courier New" w:eastAsia="Times New Roman" w:hAnsi="Courier New" w:cs="Courier New"/>
          <w:color w:val="C6C1B9"/>
          <w:sz w:val="12"/>
          <w:szCs w:val="12"/>
          <w:lang w:val="en-US"/>
        </w:rPr>
        <w:t xml:space="preserve">, { </w:t>
      </w:r>
      <w:r w:rsidRPr="004773AC">
        <w:rPr>
          <w:rFonts w:ascii="Courier New" w:eastAsia="Times New Roman" w:hAnsi="Courier New" w:cs="Courier New"/>
          <w:color w:val="E2A9C4"/>
          <w:sz w:val="12"/>
          <w:szCs w:val="12"/>
          <w:lang w:val="en-US"/>
        </w:rPr>
        <w:t>useState</w:t>
      </w:r>
      <w:r w:rsidRPr="004773AC">
        <w:rPr>
          <w:rFonts w:ascii="Courier New" w:eastAsia="Times New Roman" w:hAnsi="Courier New" w:cs="Courier New"/>
          <w:color w:val="C6C1B9"/>
          <w:sz w:val="12"/>
          <w:szCs w:val="12"/>
          <w:lang w:val="en-US"/>
        </w:rPr>
        <w:t xml:space="preserve"> } </w:t>
      </w:r>
      <w:r w:rsidRPr="004773AC">
        <w:rPr>
          <w:rFonts w:ascii="Courier New" w:eastAsia="Times New Roman" w:hAnsi="Courier New" w:cs="Courier New"/>
          <w:color w:val="E24539"/>
          <w:sz w:val="12"/>
          <w:szCs w:val="12"/>
          <w:lang w:val="en-US"/>
        </w:rPr>
        <w:t>from</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FDEF1B"/>
          <w:sz w:val="12"/>
          <w:szCs w:val="12"/>
          <w:lang w:val="en-US"/>
        </w:rPr>
        <w:t>'react'</w:t>
      </w:r>
      <w:r w:rsidRPr="004773AC">
        <w:rPr>
          <w:rFonts w:ascii="Courier New" w:eastAsia="Times New Roman" w:hAnsi="Courier New" w:cs="Courier New"/>
          <w:color w:val="C6C1B9"/>
          <w:sz w:val="12"/>
          <w:szCs w:val="12"/>
          <w:lang w:val="en-US"/>
        </w:rPr>
        <w:t>;</w:t>
      </w:r>
    </w:p>
    <w:p w14:paraId="27F2FA62"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E24539"/>
          <w:sz w:val="12"/>
          <w:szCs w:val="12"/>
          <w:lang w:val="en-US"/>
        </w:rPr>
        <w:t>import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A9C4"/>
          <w:sz w:val="12"/>
          <w:szCs w:val="12"/>
          <w:lang w:val="en-US"/>
        </w:rPr>
        <w:t>axios</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4539"/>
          <w:sz w:val="12"/>
          <w:szCs w:val="12"/>
          <w:lang w:val="en-US"/>
        </w:rPr>
        <w:t>from</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FDEF1B"/>
          <w:sz w:val="12"/>
          <w:szCs w:val="12"/>
          <w:lang w:val="en-US"/>
        </w:rPr>
        <w:t>'axios'</w:t>
      </w:r>
      <w:r w:rsidRPr="004773AC">
        <w:rPr>
          <w:rFonts w:ascii="Courier New" w:eastAsia="Times New Roman" w:hAnsi="Courier New" w:cs="Courier New"/>
          <w:color w:val="C6C1B9"/>
          <w:sz w:val="12"/>
          <w:szCs w:val="12"/>
          <w:lang w:val="en-US"/>
        </w:rPr>
        <w:t>;</w:t>
      </w:r>
    </w:p>
    <w:p w14:paraId="2F7C47E3"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ambria Math" w:eastAsia="Times New Roman" w:hAnsi="Cambria Math" w:cs="Cambria Math"/>
          <w:color w:val="C6C1B9"/>
          <w:sz w:val="12"/>
          <w:szCs w:val="12"/>
          <w:lang w:val="en-US"/>
        </w:rPr>
        <w:t>​</w:t>
      </w:r>
    </w:p>
    <w:p w14:paraId="4DDE917A"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E24539"/>
          <w:sz w:val="12"/>
          <w:szCs w:val="12"/>
          <w:lang w:val="en-US"/>
        </w:rPr>
        <w:t>const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A9C4"/>
          <w:sz w:val="12"/>
          <w:szCs w:val="12"/>
          <w:lang w:val="en-US"/>
        </w:rPr>
        <w:t>UploadMaterialPage</w:t>
      </w:r>
      <w:r w:rsidRPr="004773AC">
        <w:rPr>
          <w:rFonts w:ascii="Courier New" w:eastAsia="Times New Roman" w:hAnsi="Courier New" w:cs="Courier New"/>
          <w:color w:val="C6C1B9"/>
          <w:sz w:val="12"/>
          <w:szCs w:val="12"/>
          <w:lang w:val="en-US"/>
        </w:rPr>
        <w:t xml:space="preserve"> = () =&gt; {</w:t>
      </w:r>
    </w:p>
    <w:p w14:paraId="6E7FD022"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4539"/>
          <w:sz w:val="12"/>
          <w:szCs w:val="12"/>
          <w:lang w:val="en-US"/>
        </w:rPr>
        <w:t>const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A9C4"/>
          <w:sz w:val="12"/>
          <w:szCs w:val="12"/>
          <w:lang w:val="en-US"/>
        </w:rPr>
        <w:t>title</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A9C4"/>
          <w:sz w:val="12"/>
          <w:szCs w:val="12"/>
          <w:lang w:val="en-US"/>
        </w:rPr>
        <w:t>setTitle</w:t>
      </w:r>
      <w:r w:rsidRPr="004773AC">
        <w:rPr>
          <w:rFonts w:ascii="Courier New" w:eastAsia="Times New Roman" w:hAnsi="Courier New" w:cs="Courier New"/>
          <w:color w:val="C6C1B9"/>
          <w:sz w:val="12"/>
          <w:szCs w:val="12"/>
          <w:lang w:val="en-US"/>
        </w:rPr>
        <w:t xml:space="preserve">] = </w:t>
      </w:r>
      <w:r w:rsidRPr="004773AC">
        <w:rPr>
          <w:rFonts w:ascii="Courier New" w:eastAsia="Times New Roman" w:hAnsi="Courier New" w:cs="Courier New"/>
          <w:color w:val="5BFEAD"/>
          <w:sz w:val="12"/>
          <w:szCs w:val="12"/>
          <w:lang w:val="en-US"/>
        </w:rPr>
        <w:t>useState</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FDEF1B"/>
          <w:sz w:val="12"/>
          <w:szCs w:val="12"/>
          <w:lang w:val="en-US"/>
        </w:rPr>
        <w:t>''</w:t>
      </w:r>
      <w:r w:rsidRPr="004773AC">
        <w:rPr>
          <w:rFonts w:ascii="Courier New" w:eastAsia="Times New Roman" w:hAnsi="Courier New" w:cs="Courier New"/>
          <w:color w:val="C6C1B9"/>
          <w:sz w:val="12"/>
          <w:szCs w:val="12"/>
          <w:lang w:val="en-US"/>
        </w:rPr>
        <w:t>);</w:t>
      </w:r>
    </w:p>
    <w:p w14:paraId="386087E3"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4539"/>
          <w:sz w:val="12"/>
          <w:szCs w:val="12"/>
          <w:lang w:val="en-US"/>
        </w:rPr>
        <w:t>const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A9C4"/>
          <w:sz w:val="12"/>
          <w:szCs w:val="12"/>
          <w:lang w:val="en-US"/>
        </w:rPr>
        <w:t>description</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A9C4"/>
          <w:sz w:val="12"/>
          <w:szCs w:val="12"/>
          <w:lang w:val="en-US"/>
        </w:rPr>
        <w:t>setDescription</w:t>
      </w:r>
      <w:r w:rsidRPr="004773AC">
        <w:rPr>
          <w:rFonts w:ascii="Courier New" w:eastAsia="Times New Roman" w:hAnsi="Courier New" w:cs="Courier New"/>
          <w:color w:val="C6C1B9"/>
          <w:sz w:val="12"/>
          <w:szCs w:val="12"/>
          <w:lang w:val="en-US"/>
        </w:rPr>
        <w:t xml:space="preserve">] = </w:t>
      </w:r>
      <w:r w:rsidRPr="004773AC">
        <w:rPr>
          <w:rFonts w:ascii="Courier New" w:eastAsia="Times New Roman" w:hAnsi="Courier New" w:cs="Courier New"/>
          <w:color w:val="5BFEAD"/>
          <w:sz w:val="12"/>
          <w:szCs w:val="12"/>
          <w:lang w:val="en-US"/>
        </w:rPr>
        <w:t>useState</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FDEF1B"/>
          <w:sz w:val="12"/>
          <w:szCs w:val="12"/>
          <w:lang w:val="en-US"/>
        </w:rPr>
        <w:t>''</w:t>
      </w:r>
      <w:r w:rsidRPr="004773AC">
        <w:rPr>
          <w:rFonts w:ascii="Courier New" w:eastAsia="Times New Roman" w:hAnsi="Courier New" w:cs="Courier New"/>
          <w:color w:val="C6C1B9"/>
          <w:sz w:val="12"/>
          <w:szCs w:val="12"/>
          <w:lang w:val="en-US"/>
        </w:rPr>
        <w:t>);</w:t>
      </w:r>
    </w:p>
    <w:p w14:paraId="6A49D9B7"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4539"/>
          <w:sz w:val="12"/>
          <w:szCs w:val="12"/>
          <w:lang w:val="en-US"/>
        </w:rPr>
        <w:t>const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A9C4"/>
          <w:sz w:val="12"/>
          <w:szCs w:val="12"/>
          <w:lang w:val="en-US"/>
        </w:rPr>
        <w:t>files</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A9C4"/>
          <w:sz w:val="12"/>
          <w:szCs w:val="12"/>
          <w:lang w:val="en-US"/>
        </w:rPr>
        <w:t>setFiles</w:t>
      </w:r>
      <w:r w:rsidRPr="004773AC">
        <w:rPr>
          <w:rFonts w:ascii="Courier New" w:eastAsia="Times New Roman" w:hAnsi="Courier New" w:cs="Courier New"/>
          <w:color w:val="C6C1B9"/>
          <w:sz w:val="12"/>
          <w:szCs w:val="12"/>
          <w:lang w:val="en-US"/>
        </w:rPr>
        <w:t xml:space="preserve">] = </w:t>
      </w:r>
      <w:r w:rsidRPr="004773AC">
        <w:rPr>
          <w:rFonts w:ascii="Courier New" w:eastAsia="Times New Roman" w:hAnsi="Courier New" w:cs="Courier New"/>
          <w:color w:val="5BFEAD"/>
          <w:sz w:val="12"/>
          <w:szCs w:val="12"/>
          <w:lang w:val="en-US"/>
        </w:rPr>
        <w:t>useState</w:t>
      </w:r>
      <w:r w:rsidRPr="004773AC">
        <w:rPr>
          <w:rFonts w:ascii="Courier New" w:eastAsia="Times New Roman" w:hAnsi="Courier New" w:cs="Courier New"/>
          <w:color w:val="C6C1B9"/>
          <w:sz w:val="12"/>
          <w:szCs w:val="12"/>
          <w:lang w:val="en-US"/>
        </w:rPr>
        <w:t>([]);</w:t>
      </w:r>
    </w:p>
    <w:p w14:paraId="2E3241E9"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4539"/>
          <w:sz w:val="12"/>
          <w:szCs w:val="12"/>
          <w:lang w:val="en-US"/>
        </w:rPr>
        <w:t>const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A9C4"/>
          <w:sz w:val="12"/>
          <w:szCs w:val="12"/>
          <w:lang w:val="en-US"/>
        </w:rPr>
        <w:t>isLoading</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A9C4"/>
          <w:sz w:val="12"/>
          <w:szCs w:val="12"/>
          <w:lang w:val="en-US"/>
        </w:rPr>
        <w:t>setIsLoading</w:t>
      </w:r>
      <w:r w:rsidRPr="004773AC">
        <w:rPr>
          <w:rFonts w:ascii="Courier New" w:eastAsia="Times New Roman" w:hAnsi="Courier New" w:cs="Courier New"/>
          <w:color w:val="C6C1B9"/>
          <w:sz w:val="12"/>
          <w:szCs w:val="12"/>
          <w:lang w:val="en-US"/>
        </w:rPr>
        <w:t xml:space="preserve">] = </w:t>
      </w:r>
      <w:r w:rsidRPr="004773AC">
        <w:rPr>
          <w:rFonts w:ascii="Courier New" w:eastAsia="Times New Roman" w:hAnsi="Courier New" w:cs="Courier New"/>
          <w:color w:val="5BFEAD"/>
          <w:sz w:val="12"/>
          <w:szCs w:val="12"/>
          <w:lang w:val="en-US"/>
        </w:rPr>
        <w:t>useState</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9B9386"/>
          <w:sz w:val="12"/>
          <w:szCs w:val="12"/>
          <w:lang w:val="en-US"/>
        </w:rPr>
        <w:t>false</w:t>
      </w:r>
      <w:r w:rsidRPr="004773AC">
        <w:rPr>
          <w:rFonts w:ascii="Courier New" w:eastAsia="Times New Roman" w:hAnsi="Courier New" w:cs="Courier New"/>
          <w:color w:val="C6C1B9"/>
          <w:sz w:val="12"/>
          <w:szCs w:val="12"/>
          <w:lang w:val="en-US"/>
        </w:rPr>
        <w:t>);</w:t>
      </w:r>
    </w:p>
    <w:p w14:paraId="591747DB"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ambria Math" w:eastAsia="Times New Roman" w:hAnsi="Cambria Math" w:cs="Cambria Math"/>
          <w:color w:val="C6C1B9"/>
          <w:sz w:val="12"/>
          <w:szCs w:val="12"/>
          <w:lang w:val="en-US"/>
        </w:rPr>
        <w:t>​</w:t>
      </w:r>
    </w:p>
    <w:p w14:paraId="6D2C8FF2"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D1B15F"/>
          <w:sz w:val="12"/>
          <w:szCs w:val="12"/>
          <w:lang w:val="en-US"/>
        </w:rPr>
        <w:t>// Съхраняване на избрания списък с файлове (FileList)</w:t>
      </w:r>
    </w:p>
    <w:p w14:paraId="619B2CA0"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4539"/>
          <w:sz w:val="12"/>
          <w:szCs w:val="12"/>
          <w:lang w:val="en-US"/>
        </w:rPr>
        <w:t>const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A9C4"/>
          <w:sz w:val="12"/>
          <w:szCs w:val="12"/>
          <w:lang w:val="en-US"/>
        </w:rPr>
        <w:t>handleFileChange</w:t>
      </w:r>
      <w:r w:rsidRPr="004773AC">
        <w:rPr>
          <w:rFonts w:ascii="Courier New" w:eastAsia="Times New Roman" w:hAnsi="Courier New" w:cs="Courier New"/>
          <w:color w:val="C6C1B9"/>
          <w:sz w:val="12"/>
          <w:szCs w:val="12"/>
          <w:lang w:val="en-US"/>
        </w:rPr>
        <w:t xml:space="preserve"> = (</w:t>
      </w:r>
      <w:r w:rsidRPr="004773AC">
        <w:rPr>
          <w:rFonts w:ascii="Courier New" w:eastAsia="Times New Roman" w:hAnsi="Courier New" w:cs="Courier New"/>
          <w:color w:val="E2A9C4"/>
          <w:sz w:val="12"/>
          <w:szCs w:val="12"/>
          <w:lang w:val="en-US"/>
        </w:rPr>
        <w:t>e</w:t>
      </w:r>
      <w:r w:rsidRPr="004773AC">
        <w:rPr>
          <w:rFonts w:ascii="Courier New" w:eastAsia="Times New Roman" w:hAnsi="Courier New" w:cs="Courier New"/>
          <w:color w:val="C6C1B9"/>
          <w:sz w:val="12"/>
          <w:szCs w:val="12"/>
          <w:lang w:val="en-US"/>
        </w:rPr>
        <w:t>) =&gt; {</w:t>
      </w:r>
    </w:p>
    <w:p w14:paraId="190BDDC1"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2DBFFE"/>
          <w:sz w:val="12"/>
          <w:szCs w:val="12"/>
          <w:lang w:val="en-US"/>
        </w:rPr>
        <w:t>setFiles</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2DBFFE"/>
          <w:sz w:val="12"/>
          <w:szCs w:val="12"/>
          <w:lang w:val="en-US"/>
        </w:rPr>
        <w:t>e</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5BFEAD"/>
          <w:sz w:val="12"/>
          <w:szCs w:val="12"/>
          <w:lang w:val="en-US"/>
        </w:rPr>
        <w:t>target</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5BFEAD"/>
          <w:sz w:val="12"/>
          <w:szCs w:val="12"/>
          <w:lang w:val="en-US"/>
        </w:rPr>
        <w:t>files</w:t>
      </w:r>
      <w:r w:rsidRPr="004773AC">
        <w:rPr>
          <w:rFonts w:ascii="Courier New" w:eastAsia="Times New Roman" w:hAnsi="Courier New" w:cs="Courier New"/>
          <w:color w:val="C6C1B9"/>
          <w:sz w:val="12"/>
          <w:szCs w:val="12"/>
          <w:lang w:val="en-US"/>
        </w:rPr>
        <w:t xml:space="preserve">); </w:t>
      </w:r>
    </w:p>
    <w:p w14:paraId="7746F09A"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p>
    <w:p w14:paraId="77894CB0"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ambria Math" w:eastAsia="Times New Roman" w:hAnsi="Cambria Math" w:cs="Cambria Math"/>
          <w:color w:val="C6C1B9"/>
          <w:sz w:val="12"/>
          <w:szCs w:val="12"/>
          <w:lang w:val="en-US"/>
        </w:rPr>
        <w:t>​</w:t>
      </w:r>
    </w:p>
    <w:p w14:paraId="694FE8CE"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4539"/>
          <w:sz w:val="12"/>
          <w:szCs w:val="12"/>
          <w:lang w:val="en-US"/>
        </w:rPr>
        <w:t>const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A9C4"/>
          <w:sz w:val="12"/>
          <w:szCs w:val="12"/>
          <w:lang w:val="en-US"/>
        </w:rPr>
        <w:t>handleUpload</w:t>
      </w:r>
      <w:r w:rsidRPr="004773AC">
        <w:rPr>
          <w:rFonts w:ascii="Courier New" w:eastAsia="Times New Roman" w:hAnsi="Courier New" w:cs="Courier New"/>
          <w:color w:val="C6C1B9"/>
          <w:sz w:val="12"/>
          <w:szCs w:val="12"/>
          <w:lang w:val="en-US"/>
        </w:rPr>
        <w:t xml:space="preserve"> = </w:t>
      </w:r>
      <w:r w:rsidRPr="004773AC">
        <w:rPr>
          <w:rFonts w:ascii="Courier New" w:eastAsia="Times New Roman" w:hAnsi="Courier New" w:cs="Courier New"/>
          <w:color w:val="E24539"/>
          <w:sz w:val="12"/>
          <w:szCs w:val="12"/>
          <w:lang w:val="en-US"/>
        </w:rPr>
        <w:t>async</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A9C4"/>
          <w:sz w:val="12"/>
          <w:szCs w:val="12"/>
          <w:lang w:val="en-US"/>
        </w:rPr>
        <w:t>e</w:t>
      </w:r>
      <w:r w:rsidRPr="004773AC">
        <w:rPr>
          <w:rFonts w:ascii="Courier New" w:eastAsia="Times New Roman" w:hAnsi="Courier New" w:cs="Courier New"/>
          <w:color w:val="C6C1B9"/>
          <w:sz w:val="12"/>
          <w:szCs w:val="12"/>
          <w:lang w:val="en-US"/>
        </w:rPr>
        <w:t>) =&gt; {</w:t>
      </w:r>
    </w:p>
    <w:p w14:paraId="39A32431"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2DBFFE"/>
          <w:sz w:val="12"/>
          <w:szCs w:val="12"/>
          <w:lang w:val="en-US"/>
        </w:rPr>
        <w:t>e</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5BFEAD"/>
          <w:sz w:val="12"/>
          <w:szCs w:val="12"/>
          <w:lang w:val="en-US"/>
        </w:rPr>
        <w:t>preventDefault</w:t>
      </w:r>
      <w:r w:rsidRPr="004773AC">
        <w:rPr>
          <w:rFonts w:ascii="Courier New" w:eastAsia="Times New Roman" w:hAnsi="Courier New" w:cs="Courier New"/>
          <w:color w:val="C6C1B9"/>
          <w:sz w:val="12"/>
          <w:szCs w:val="12"/>
          <w:lang w:val="en-US"/>
        </w:rPr>
        <w:t>();</w:t>
      </w:r>
    </w:p>
    <w:p w14:paraId="42B04138"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2DBFFE"/>
          <w:sz w:val="12"/>
          <w:szCs w:val="12"/>
          <w:lang w:val="en-US"/>
        </w:rPr>
        <w:t>setIsLoading</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9B9386"/>
          <w:sz w:val="12"/>
          <w:szCs w:val="12"/>
          <w:lang w:val="en-US"/>
        </w:rPr>
        <w:t>true</w:t>
      </w:r>
      <w:r w:rsidRPr="004773AC">
        <w:rPr>
          <w:rFonts w:ascii="Courier New" w:eastAsia="Times New Roman" w:hAnsi="Courier New" w:cs="Courier New"/>
          <w:color w:val="C6C1B9"/>
          <w:sz w:val="12"/>
          <w:szCs w:val="12"/>
          <w:lang w:val="en-US"/>
        </w:rPr>
        <w:t>);</w:t>
      </w:r>
    </w:p>
    <w:p w14:paraId="7EC2DDE0"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ambria Math" w:eastAsia="Times New Roman" w:hAnsi="Cambria Math" w:cs="Cambria Math"/>
          <w:color w:val="C6C1B9"/>
          <w:sz w:val="12"/>
          <w:szCs w:val="12"/>
          <w:lang w:val="en-US"/>
        </w:rPr>
        <w:t>​</w:t>
      </w:r>
    </w:p>
    <w:p w14:paraId="14C6E718"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D1B15F"/>
          <w:sz w:val="12"/>
          <w:szCs w:val="12"/>
          <w:lang w:val="en-US"/>
        </w:rPr>
        <w:t>// Използване на FormData интерфейс за сигурно изпращане на бинарни файлове</w:t>
      </w:r>
    </w:p>
    <w:p w14:paraId="2D9C3BFE"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4539"/>
          <w:sz w:val="12"/>
          <w:szCs w:val="12"/>
          <w:lang w:val="en-US"/>
        </w:rPr>
        <w:t>const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A9C4"/>
          <w:sz w:val="12"/>
          <w:szCs w:val="12"/>
          <w:lang w:val="en-US"/>
        </w:rPr>
        <w:t>formData</w:t>
      </w:r>
      <w:r w:rsidRPr="004773AC">
        <w:rPr>
          <w:rFonts w:ascii="Courier New" w:eastAsia="Times New Roman" w:hAnsi="Courier New" w:cs="Courier New"/>
          <w:color w:val="C6C1B9"/>
          <w:sz w:val="12"/>
          <w:szCs w:val="12"/>
          <w:lang w:val="en-US"/>
        </w:rPr>
        <w:t xml:space="preserve"> = </w:t>
      </w:r>
      <w:r w:rsidRPr="004773AC">
        <w:rPr>
          <w:rFonts w:ascii="Courier New" w:eastAsia="Times New Roman" w:hAnsi="Courier New" w:cs="Courier New"/>
          <w:color w:val="E24539"/>
          <w:sz w:val="12"/>
          <w:szCs w:val="12"/>
          <w:lang w:val="en-US"/>
        </w:rPr>
        <w:t>new</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FormData</w:t>
      </w:r>
      <w:r w:rsidRPr="004773AC">
        <w:rPr>
          <w:rFonts w:ascii="Courier New" w:eastAsia="Times New Roman" w:hAnsi="Courier New" w:cs="Courier New"/>
          <w:color w:val="C6C1B9"/>
          <w:sz w:val="12"/>
          <w:szCs w:val="12"/>
          <w:lang w:val="en-US"/>
        </w:rPr>
        <w:t>();</w:t>
      </w:r>
    </w:p>
    <w:p w14:paraId="5DB6428F"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2DBFFE"/>
          <w:sz w:val="12"/>
          <w:szCs w:val="12"/>
          <w:lang w:val="en-US"/>
        </w:rPr>
        <w:t>formData</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5BFEAD"/>
          <w:sz w:val="12"/>
          <w:szCs w:val="12"/>
          <w:lang w:val="en-US"/>
        </w:rPr>
        <w:t>append</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FDEF1B"/>
          <w:sz w:val="12"/>
          <w:szCs w:val="12"/>
          <w:lang w:val="en-US"/>
        </w:rPr>
        <w:t>'title'</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2DBFFE"/>
          <w:sz w:val="12"/>
          <w:szCs w:val="12"/>
          <w:lang w:val="en-US"/>
        </w:rPr>
        <w:t>title</w:t>
      </w:r>
      <w:r w:rsidRPr="004773AC">
        <w:rPr>
          <w:rFonts w:ascii="Courier New" w:eastAsia="Times New Roman" w:hAnsi="Courier New" w:cs="Courier New"/>
          <w:color w:val="C6C1B9"/>
          <w:sz w:val="12"/>
          <w:szCs w:val="12"/>
          <w:lang w:val="en-US"/>
        </w:rPr>
        <w:t>);</w:t>
      </w:r>
    </w:p>
    <w:p w14:paraId="34244623"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2DBFFE"/>
          <w:sz w:val="12"/>
          <w:szCs w:val="12"/>
          <w:lang w:val="en-US"/>
        </w:rPr>
        <w:t>formData</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5BFEAD"/>
          <w:sz w:val="12"/>
          <w:szCs w:val="12"/>
          <w:lang w:val="en-US"/>
        </w:rPr>
        <w:t>append</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FDEF1B"/>
          <w:sz w:val="12"/>
          <w:szCs w:val="12"/>
          <w:lang w:val="en-US"/>
        </w:rPr>
        <w:t>'description'</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2DBFFE"/>
          <w:sz w:val="12"/>
          <w:szCs w:val="12"/>
          <w:lang w:val="en-US"/>
        </w:rPr>
        <w:t>description</w:t>
      </w:r>
      <w:r w:rsidRPr="004773AC">
        <w:rPr>
          <w:rFonts w:ascii="Courier New" w:eastAsia="Times New Roman" w:hAnsi="Courier New" w:cs="Courier New"/>
          <w:color w:val="C6C1B9"/>
          <w:sz w:val="12"/>
          <w:szCs w:val="12"/>
          <w:lang w:val="en-US"/>
        </w:rPr>
        <w:t>);</w:t>
      </w:r>
    </w:p>
    <w:p w14:paraId="6EA36C8D"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p>
    <w:p w14:paraId="0E885423"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D1B15F"/>
          <w:sz w:val="12"/>
          <w:szCs w:val="12"/>
          <w:lang w:val="en-US"/>
        </w:rPr>
        <w:t>// Добавяне на всеки отделен файл към специалния масив 'files'</w:t>
      </w:r>
    </w:p>
    <w:p w14:paraId="1F108062"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4539"/>
          <w:sz w:val="12"/>
          <w:szCs w:val="12"/>
          <w:lang w:val="en-US"/>
        </w:rPr>
        <w:t>for</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4539"/>
          <w:sz w:val="12"/>
          <w:szCs w:val="12"/>
          <w:lang w:val="en-US"/>
        </w:rPr>
        <w:t>let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A9C4"/>
          <w:sz w:val="12"/>
          <w:szCs w:val="12"/>
          <w:lang w:val="en-US"/>
        </w:rPr>
        <w:t>i</w:t>
      </w:r>
      <w:r w:rsidRPr="004773AC">
        <w:rPr>
          <w:rFonts w:ascii="Courier New" w:eastAsia="Times New Roman" w:hAnsi="Courier New" w:cs="Courier New"/>
          <w:color w:val="C6C1B9"/>
          <w:sz w:val="12"/>
          <w:szCs w:val="12"/>
          <w:lang w:val="en-US"/>
        </w:rPr>
        <w:t xml:space="preserve"> = </w:t>
      </w:r>
      <w:r w:rsidRPr="004773AC">
        <w:rPr>
          <w:rFonts w:ascii="Courier New" w:eastAsia="Times New Roman" w:hAnsi="Courier New" w:cs="Courier New"/>
          <w:color w:val="9B9386"/>
          <w:sz w:val="12"/>
          <w:szCs w:val="12"/>
          <w:lang w:val="en-US"/>
        </w:rPr>
        <w:t>0</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2DBFFE"/>
          <w:sz w:val="12"/>
          <w:szCs w:val="12"/>
          <w:lang w:val="en-US"/>
        </w:rPr>
        <w:t>i</w:t>
      </w:r>
      <w:r w:rsidRPr="004773AC">
        <w:rPr>
          <w:rFonts w:ascii="Courier New" w:eastAsia="Times New Roman" w:hAnsi="Courier New" w:cs="Courier New"/>
          <w:color w:val="C6C1B9"/>
          <w:sz w:val="12"/>
          <w:szCs w:val="12"/>
          <w:lang w:val="en-US"/>
        </w:rPr>
        <w:t xml:space="preserve"> &lt; </w:t>
      </w:r>
      <w:r w:rsidRPr="004773AC">
        <w:rPr>
          <w:rFonts w:ascii="Courier New" w:eastAsia="Times New Roman" w:hAnsi="Courier New" w:cs="Courier New"/>
          <w:color w:val="2DBFFE"/>
          <w:sz w:val="12"/>
          <w:szCs w:val="12"/>
          <w:lang w:val="en-US"/>
        </w:rPr>
        <w:t>files</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5BFEAD"/>
          <w:sz w:val="12"/>
          <w:szCs w:val="12"/>
          <w:lang w:val="en-US"/>
        </w:rPr>
        <w:t>length</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2DBFFE"/>
          <w:sz w:val="12"/>
          <w:szCs w:val="12"/>
          <w:lang w:val="en-US"/>
        </w:rPr>
        <w:t>i</w:t>
      </w:r>
      <w:r w:rsidRPr="004773AC">
        <w:rPr>
          <w:rFonts w:ascii="Courier New" w:eastAsia="Times New Roman" w:hAnsi="Courier New" w:cs="Courier New"/>
          <w:color w:val="C6C1B9"/>
          <w:sz w:val="12"/>
          <w:szCs w:val="12"/>
          <w:lang w:val="en-US"/>
        </w:rPr>
        <w:t>++) {</w:t>
      </w:r>
    </w:p>
    <w:p w14:paraId="5719F5E2"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2DBFFE"/>
          <w:sz w:val="12"/>
          <w:szCs w:val="12"/>
          <w:lang w:val="en-US"/>
        </w:rPr>
        <w:t>formData</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5BFEAD"/>
          <w:sz w:val="12"/>
          <w:szCs w:val="12"/>
          <w:lang w:val="en-US"/>
        </w:rPr>
        <w:t>append</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FDEF1B"/>
          <w:sz w:val="12"/>
          <w:szCs w:val="12"/>
          <w:lang w:val="en-US"/>
        </w:rPr>
        <w:t>'files'</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2DBFFE"/>
          <w:sz w:val="12"/>
          <w:szCs w:val="12"/>
          <w:lang w:val="en-US"/>
        </w:rPr>
        <w:t>files</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2DBFFE"/>
          <w:sz w:val="12"/>
          <w:szCs w:val="12"/>
          <w:lang w:val="en-US"/>
        </w:rPr>
        <w:t>i</w:t>
      </w:r>
      <w:r w:rsidRPr="004773AC">
        <w:rPr>
          <w:rFonts w:ascii="Courier New" w:eastAsia="Times New Roman" w:hAnsi="Courier New" w:cs="Courier New"/>
          <w:color w:val="C6C1B9"/>
          <w:sz w:val="12"/>
          <w:szCs w:val="12"/>
          <w:lang w:val="en-US"/>
        </w:rPr>
        <w:t>]);</w:t>
      </w:r>
    </w:p>
    <w:p w14:paraId="19FAC77B"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p>
    <w:p w14:paraId="44C36E22"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ambria Math" w:eastAsia="Times New Roman" w:hAnsi="Cambria Math" w:cs="Cambria Math"/>
          <w:color w:val="C6C1B9"/>
          <w:sz w:val="12"/>
          <w:szCs w:val="12"/>
          <w:lang w:val="en-US"/>
        </w:rPr>
        <w:t>​</w:t>
      </w:r>
    </w:p>
    <w:p w14:paraId="1864EDE3"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4539"/>
          <w:sz w:val="12"/>
          <w:szCs w:val="12"/>
          <w:lang w:val="en-US"/>
        </w:rPr>
        <w:t>try</w:t>
      </w:r>
      <w:r w:rsidRPr="004773AC">
        <w:rPr>
          <w:rFonts w:ascii="Courier New" w:eastAsia="Times New Roman" w:hAnsi="Courier New" w:cs="Courier New"/>
          <w:color w:val="C6C1B9"/>
          <w:sz w:val="12"/>
          <w:szCs w:val="12"/>
          <w:lang w:val="en-US"/>
        </w:rPr>
        <w:t xml:space="preserve"> {</w:t>
      </w:r>
    </w:p>
    <w:p w14:paraId="7306E7A4"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D1B15F"/>
          <w:sz w:val="12"/>
          <w:szCs w:val="12"/>
          <w:lang w:val="en-US"/>
        </w:rPr>
        <w:t>// Изпращане към API-то с автентикационен JWT токен в хедъра</w:t>
      </w:r>
    </w:p>
    <w:p w14:paraId="6AF17809"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4539"/>
          <w:sz w:val="12"/>
          <w:szCs w:val="12"/>
          <w:lang w:val="en-US"/>
        </w:rPr>
        <w:t>await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axios</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5BFEAD"/>
          <w:sz w:val="12"/>
          <w:szCs w:val="12"/>
          <w:lang w:val="en-US"/>
        </w:rPr>
        <w:t>post</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FDEF1B"/>
          <w:sz w:val="12"/>
          <w:szCs w:val="12"/>
          <w:lang w:val="en-US"/>
        </w:rPr>
        <w:t>'/api/materials/upload'</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2DBFFE"/>
          <w:sz w:val="12"/>
          <w:szCs w:val="12"/>
          <w:lang w:val="en-US"/>
        </w:rPr>
        <w:t>formData</w:t>
      </w:r>
      <w:r w:rsidRPr="004773AC">
        <w:rPr>
          <w:rFonts w:ascii="Courier New" w:eastAsia="Times New Roman" w:hAnsi="Courier New" w:cs="Courier New"/>
          <w:color w:val="C6C1B9"/>
          <w:sz w:val="12"/>
          <w:szCs w:val="12"/>
          <w:lang w:val="en-US"/>
        </w:rPr>
        <w:t>, {</w:t>
      </w:r>
    </w:p>
    <w:p w14:paraId="4C96DC0B"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headers</w:t>
      </w:r>
      <w:r w:rsidRPr="004773AC">
        <w:rPr>
          <w:rFonts w:ascii="Courier New" w:eastAsia="Times New Roman" w:hAnsi="Courier New" w:cs="Courier New"/>
          <w:color w:val="C6C1B9"/>
          <w:sz w:val="12"/>
          <w:szCs w:val="12"/>
          <w:lang w:val="en-US"/>
        </w:rPr>
        <w:t>: {</w:t>
      </w:r>
    </w:p>
    <w:p w14:paraId="528465B1"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FDEF1B"/>
          <w:sz w:val="12"/>
          <w:szCs w:val="12"/>
          <w:lang w:val="en-US"/>
        </w:rPr>
        <w:t>'Content-Type'</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FDEF1B"/>
          <w:sz w:val="12"/>
          <w:szCs w:val="12"/>
          <w:lang w:val="en-US"/>
        </w:rPr>
        <w:t>'multipart/form-data'</w:t>
      </w:r>
      <w:r w:rsidRPr="004773AC">
        <w:rPr>
          <w:rFonts w:ascii="Courier New" w:eastAsia="Times New Roman" w:hAnsi="Courier New" w:cs="Courier New"/>
          <w:color w:val="C6C1B9"/>
          <w:sz w:val="12"/>
          <w:szCs w:val="12"/>
          <w:lang w:val="en-US"/>
        </w:rPr>
        <w:t>,</w:t>
      </w:r>
    </w:p>
    <w:p w14:paraId="3C3E0D05"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FDEF1B"/>
          <w:sz w:val="12"/>
          <w:szCs w:val="12"/>
          <w:lang w:val="en-US"/>
        </w:rPr>
        <w:t>'Authorization'</w:t>
      </w:r>
      <w:r w:rsidRPr="004773AC">
        <w:rPr>
          <w:rFonts w:ascii="Courier New" w:eastAsia="Times New Roman" w:hAnsi="Courier New" w:cs="Courier New"/>
          <w:color w:val="C6C1B9"/>
          <w:sz w:val="12"/>
          <w:szCs w:val="12"/>
          <w:lang w:val="en-US"/>
        </w:rPr>
        <w:t>: `Bearer ${</w:t>
      </w:r>
      <w:r w:rsidRPr="004773AC">
        <w:rPr>
          <w:rFonts w:ascii="Courier New" w:eastAsia="Times New Roman" w:hAnsi="Courier New" w:cs="Courier New"/>
          <w:color w:val="5BFEAD"/>
          <w:sz w:val="12"/>
          <w:szCs w:val="12"/>
          <w:lang w:val="en-US"/>
        </w:rPr>
        <w:t>localStorage</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5BFEAD"/>
          <w:sz w:val="12"/>
          <w:szCs w:val="12"/>
          <w:lang w:val="en-US"/>
        </w:rPr>
        <w:t>getItem</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FDEF1B"/>
          <w:sz w:val="12"/>
          <w:szCs w:val="12"/>
          <w:lang w:val="en-US"/>
        </w:rPr>
        <w:t>'jwt_token'</w:t>
      </w:r>
      <w:r w:rsidRPr="004773AC">
        <w:rPr>
          <w:rFonts w:ascii="Courier New" w:eastAsia="Times New Roman" w:hAnsi="Courier New" w:cs="Courier New"/>
          <w:color w:val="C6C1B9"/>
          <w:sz w:val="12"/>
          <w:szCs w:val="12"/>
          <w:lang w:val="en-US"/>
        </w:rPr>
        <w:t>)}`</w:t>
      </w:r>
    </w:p>
    <w:p w14:paraId="33864ADD"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p>
    <w:p w14:paraId="41F2D627"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p>
    <w:p w14:paraId="1C0E7627"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alert</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FDEF1B"/>
          <w:sz w:val="12"/>
          <w:szCs w:val="12"/>
          <w:lang w:val="en-US"/>
        </w:rPr>
        <w:t>'Учебният ресурс бе създаден успешно!'</w:t>
      </w:r>
      <w:r w:rsidRPr="004773AC">
        <w:rPr>
          <w:rFonts w:ascii="Courier New" w:eastAsia="Times New Roman" w:hAnsi="Courier New" w:cs="Courier New"/>
          <w:color w:val="C6C1B9"/>
          <w:sz w:val="12"/>
          <w:szCs w:val="12"/>
          <w:lang w:val="en-US"/>
        </w:rPr>
        <w:t>);</w:t>
      </w:r>
    </w:p>
    <w:p w14:paraId="71D783CA"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 </w:t>
      </w:r>
      <w:r w:rsidRPr="004773AC">
        <w:rPr>
          <w:rFonts w:ascii="Courier New" w:eastAsia="Times New Roman" w:hAnsi="Courier New" w:cs="Courier New"/>
          <w:color w:val="E24539"/>
          <w:sz w:val="12"/>
          <w:szCs w:val="12"/>
          <w:lang w:val="en-US"/>
        </w:rPr>
        <w:t>catch</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A9C4"/>
          <w:sz w:val="12"/>
          <w:szCs w:val="12"/>
          <w:lang w:val="en-US"/>
        </w:rPr>
        <w:t>error</w:t>
      </w:r>
      <w:r w:rsidRPr="004773AC">
        <w:rPr>
          <w:rFonts w:ascii="Courier New" w:eastAsia="Times New Roman" w:hAnsi="Courier New" w:cs="Courier New"/>
          <w:color w:val="C6C1B9"/>
          <w:sz w:val="12"/>
          <w:szCs w:val="12"/>
          <w:lang w:val="en-US"/>
        </w:rPr>
        <w:t>) {</w:t>
      </w:r>
    </w:p>
    <w:p w14:paraId="73E7E37A"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console</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5BFEAD"/>
          <w:sz w:val="12"/>
          <w:szCs w:val="12"/>
          <w:lang w:val="en-US"/>
        </w:rPr>
        <w:t>error</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FDEF1B"/>
          <w:sz w:val="12"/>
          <w:szCs w:val="12"/>
          <w:lang w:val="en-US"/>
        </w:rPr>
        <w:t>'Системна грешка при качване'</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2DBFFE"/>
          <w:sz w:val="12"/>
          <w:szCs w:val="12"/>
          <w:lang w:val="en-US"/>
        </w:rPr>
        <w:t>error</w:t>
      </w:r>
      <w:r w:rsidRPr="004773AC">
        <w:rPr>
          <w:rFonts w:ascii="Courier New" w:eastAsia="Times New Roman" w:hAnsi="Courier New" w:cs="Courier New"/>
          <w:color w:val="C6C1B9"/>
          <w:sz w:val="12"/>
          <w:szCs w:val="12"/>
          <w:lang w:val="en-US"/>
        </w:rPr>
        <w:t>);</w:t>
      </w:r>
    </w:p>
    <w:p w14:paraId="220EAC58"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 </w:t>
      </w:r>
      <w:r w:rsidRPr="004773AC">
        <w:rPr>
          <w:rFonts w:ascii="Courier New" w:eastAsia="Times New Roman" w:hAnsi="Courier New" w:cs="Courier New"/>
          <w:color w:val="E24539"/>
          <w:sz w:val="12"/>
          <w:szCs w:val="12"/>
          <w:lang w:val="en-US"/>
        </w:rPr>
        <w:t>finally</w:t>
      </w:r>
      <w:r w:rsidRPr="004773AC">
        <w:rPr>
          <w:rFonts w:ascii="Courier New" w:eastAsia="Times New Roman" w:hAnsi="Courier New" w:cs="Courier New"/>
          <w:color w:val="C6C1B9"/>
          <w:sz w:val="12"/>
          <w:szCs w:val="12"/>
          <w:lang w:val="en-US"/>
        </w:rPr>
        <w:t xml:space="preserve"> {</w:t>
      </w:r>
    </w:p>
    <w:p w14:paraId="27F66A89"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2DBFFE"/>
          <w:sz w:val="12"/>
          <w:szCs w:val="12"/>
          <w:lang w:val="en-US"/>
        </w:rPr>
        <w:t>setIsLoading</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9B9386"/>
          <w:sz w:val="12"/>
          <w:szCs w:val="12"/>
          <w:lang w:val="en-US"/>
        </w:rPr>
        <w:t>false</w:t>
      </w:r>
      <w:r w:rsidRPr="004773AC">
        <w:rPr>
          <w:rFonts w:ascii="Courier New" w:eastAsia="Times New Roman" w:hAnsi="Courier New" w:cs="Courier New"/>
          <w:color w:val="C6C1B9"/>
          <w:sz w:val="12"/>
          <w:szCs w:val="12"/>
          <w:lang w:val="en-US"/>
        </w:rPr>
        <w:t>);</w:t>
      </w:r>
    </w:p>
    <w:p w14:paraId="3361D6F2"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p>
    <w:p w14:paraId="4B7FDF33"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p>
    <w:p w14:paraId="03A286D7"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ambria Math" w:eastAsia="Times New Roman" w:hAnsi="Cambria Math" w:cs="Cambria Math"/>
          <w:color w:val="C6C1B9"/>
          <w:sz w:val="12"/>
          <w:szCs w:val="12"/>
          <w:lang w:val="en-US"/>
        </w:rPr>
        <w:t>​</w:t>
      </w:r>
    </w:p>
    <w:p w14:paraId="0D1B9B62"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4539"/>
          <w:sz w:val="12"/>
          <w:szCs w:val="12"/>
          <w:lang w:val="en-US"/>
        </w:rPr>
        <w:t>return</w:t>
      </w:r>
      <w:r w:rsidRPr="004773AC">
        <w:rPr>
          <w:rFonts w:ascii="Courier New" w:eastAsia="Times New Roman" w:hAnsi="Courier New" w:cs="Courier New"/>
          <w:color w:val="C6C1B9"/>
          <w:sz w:val="12"/>
          <w:szCs w:val="12"/>
          <w:lang w:val="en-US"/>
        </w:rPr>
        <w:t xml:space="preserve"> (</w:t>
      </w:r>
    </w:p>
    <w:p w14:paraId="7724B7B2"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&lt;</w:t>
      </w:r>
      <w:r w:rsidRPr="004773AC">
        <w:rPr>
          <w:rFonts w:ascii="Courier New" w:eastAsia="Times New Roman" w:hAnsi="Courier New" w:cs="Courier New"/>
          <w:color w:val="5BFEAD"/>
          <w:sz w:val="12"/>
          <w:szCs w:val="12"/>
          <w:lang w:val="en-US"/>
        </w:rPr>
        <w:t>form</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onSubmit</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2DBFFE"/>
          <w:sz w:val="12"/>
          <w:szCs w:val="12"/>
          <w:lang w:val="en-US"/>
        </w:rPr>
        <w:t>handleUpload</w:t>
      </w:r>
      <w:r w:rsidRPr="004773AC">
        <w:rPr>
          <w:rFonts w:ascii="Courier New" w:eastAsia="Times New Roman" w:hAnsi="Courier New" w:cs="Courier New"/>
          <w:color w:val="C6C1B9"/>
          <w:sz w:val="12"/>
          <w:szCs w:val="12"/>
          <w:lang w:val="en-US"/>
        </w:rPr>
        <w:t>}&gt;</w:t>
      </w:r>
    </w:p>
    <w:p w14:paraId="56A8113D"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&lt;</w:t>
      </w:r>
      <w:r w:rsidRPr="004773AC">
        <w:rPr>
          <w:rFonts w:ascii="Courier New" w:eastAsia="Times New Roman" w:hAnsi="Courier New" w:cs="Courier New"/>
          <w:color w:val="5BFEAD"/>
          <w:sz w:val="12"/>
          <w:szCs w:val="12"/>
          <w:lang w:val="en-US"/>
        </w:rPr>
        <w:t>input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type</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FDEF1B"/>
          <w:sz w:val="12"/>
          <w:szCs w:val="12"/>
          <w:lang w:val="en-US"/>
        </w:rPr>
        <w:t>"text"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placeholder</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FDEF1B"/>
          <w:sz w:val="12"/>
          <w:szCs w:val="12"/>
          <w:lang w:val="en-US"/>
        </w:rPr>
        <w:t>"Заглавие на материала"</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onChange</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5BFEAD"/>
          <w:sz w:val="12"/>
          <w:szCs w:val="12"/>
          <w:lang w:val="en-US"/>
        </w:rPr>
        <w:t>e</w:t>
      </w:r>
      <w:r w:rsidRPr="004773AC">
        <w:rPr>
          <w:rFonts w:ascii="Courier New" w:eastAsia="Times New Roman" w:hAnsi="Courier New" w:cs="Courier New"/>
          <w:color w:val="C6C1B9"/>
          <w:sz w:val="12"/>
          <w:szCs w:val="12"/>
          <w:lang w:val="en-US"/>
        </w:rPr>
        <w:t xml:space="preserve">) =&gt; </w:t>
      </w:r>
      <w:r w:rsidRPr="004773AC">
        <w:rPr>
          <w:rFonts w:ascii="Courier New" w:eastAsia="Times New Roman" w:hAnsi="Courier New" w:cs="Courier New"/>
          <w:color w:val="5BFEAD"/>
          <w:sz w:val="12"/>
          <w:szCs w:val="12"/>
          <w:lang w:val="en-US"/>
        </w:rPr>
        <w:t>setTitle</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5BFEAD"/>
          <w:sz w:val="12"/>
          <w:szCs w:val="12"/>
          <w:lang w:val="en-US"/>
        </w:rPr>
        <w:t>e</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5BFEAD"/>
          <w:sz w:val="12"/>
          <w:szCs w:val="12"/>
          <w:lang w:val="en-US"/>
        </w:rPr>
        <w:t>target</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5BFEAD"/>
          <w:sz w:val="12"/>
          <w:szCs w:val="12"/>
          <w:lang w:val="en-US"/>
        </w:rPr>
        <w:t>value</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required</w:t>
      </w:r>
      <w:r w:rsidRPr="004773AC">
        <w:rPr>
          <w:rFonts w:ascii="Courier New" w:eastAsia="Times New Roman" w:hAnsi="Courier New" w:cs="Courier New"/>
          <w:color w:val="C6C1B9"/>
          <w:sz w:val="12"/>
          <w:szCs w:val="12"/>
          <w:lang w:val="en-US"/>
        </w:rPr>
        <w:t xml:space="preserve"> /&gt;</w:t>
      </w:r>
    </w:p>
    <w:p w14:paraId="08AA2875"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&lt;</w:t>
      </w:r>
      <w:r w:rsidRPr="004773AC">
        <w:rPr>
          <w:rFonts w:ascii="Courier New" w:eastAsia="Times New Roman" w:hAnsi="Courier New" w:cs="Courier New"/>
          <w:color w:val="5BFEAD"/>
          <w:sz w:val="12"/>
          <w:szCs w:val="12"/>
          <w:lang w:val="en-US"/>
        </w:rPr>
        <w:t>textarea</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placeholder</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FDEF1B"/>
          <w:sz w:val="12"/>
          <w:szCs w:val="12"/>
          <w:lang w:val="en-US"/>
        </w:rPr>
        <w:t>"Подробно описание"</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onChange</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5BFEAD"/>
          <w:sz w:val="12"/>
          <w:szCs w:val="12"/>
          <w:lang w:val="en-US"/>
        </w:rPr>
        <w:t>e</w:t>
      </w:r>
      <w:r w:rsidRPr="004773AC">
        <w:rPr>
          <w:rFonts w:ascii="Courier New" w:eastAsia="Times New Roman" w:hAnsi="Courier New" w:cs="Courier New"/>
          <w:color w:val="C6C1B9"/>
          <w:sz w:val="12"/>
          <w:szCs w:val="12"/>
          <w:lang w:val="en-US"/>
        </w:rPr>
        <w:t xml:space="preserve">) =&gt; </w:t>
      </w:r>
      <w:r w:rsidRPr="004773AC">
        <w:rPr>
          <w:rFonts w:ascii="Courier New" w:eastAsia="Times New Roman" w:hAnsi="Courier New" w:cs="Courier New"/>
          <w:color w:val="5BFEAD"/>
          <w:sz w:val="12"/>
          <w:szCs w:val="12"/>
          <w:lang w:val="en-US"/>
        </w:rPr>
        <w:t>setDescription</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5BFEAD"/>
          <w:sz w:val="12"/>
          <w:szCs w:val="12"/>
          <w:lang w:val="en-US"/>
        </w:rPr>
        <w:t>e</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5BFEAD"/>
          <w:sz w:val="12"/>
          <w:szCs w:val="12"/>
          <w:lang w:val="en-US"/>
        </w:rPr>
        <w:t>target</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5BFEAD"/>
          <w:sz w:val="12"/>
          <w:szCs w:val="12"/>
          <w:lang w:val="en-US"/>
        </w:rPr>
        <w:t>value</w:t>
      </w:r>
      <w:r w:rsidRPr="004773AC">
        <w:rPr>
          <w:rFonts w:ascii="Courier New" w:eastAsia="Times New Roman" w:hAnsi="Courier New" w:cs="Courier New"/>
          <w:color w:val="C6C1B9"/>
          <w:sz w:val="12"/>
          <w:szCs w:val="12"/>
          <w:lang w:val="en-US"/>
        </w:rPr>
        <w:t>)} /&gt;</w:t>
      </w:r>
    </w:p>
    <w:p w14:paraId="02DEB513"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p>
    <w:p w14:paraId="34D53F98"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D1B15F"/>
          <w:sz w:val="12"/>
          <w:szCs w:val="12"/>
          <w:lang w:val="en-US"/>
        </w:rPr>
        <w:t>/* Атрибутът "multiple" позволява качването на повече от един документ наведнъж */</w:t>
      </w:r>
      <w:r w:rsidRPr="004773AC">
        <w:rPr>
          <w:rFonts w:ascii="Courier New" w:eastAsia="Times New Roman" w:hAnsi="Courier New" w:cs="Courier New"/>
          <w:color w:val="C6C1B9"/>
          <w:sz w:val="12"/>
          <w:szCs w:val="12"/>
          <w:lang w:val="en-US"/>
        </w:rPr>
        <w:t>}</w:t>
      </w:r>
    </w:p>
    <w:p w14:paraId="73F56BB5"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&lt;</w:t>
      </w:r>
      <w:r w:rsidRPr="004773AC">
        <w:rPr>
          <w:rFonts w:ascii="Courier New" w:eastAsia="Times New Roman" w:hAnsi="Courier New" w:cs="Courier New"/>
          <w:color w:val="5BFEAD"/>
          <w:sz w:val="12"/>
          <w:szCs w:val="12"/>
          <w:lang w:val="en-US"/>
        </w:rPr>
        <w:t>input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type</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FDEF1B"/>
          <w:sz w:val="12"/>
          <w:szCs w:val="12"/>
          <w:lang w:val="en-US"/>
        </w:rPr>
        <w:t>"file"</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multiple</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onChange</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5BFEAD"/>
          <w:sz w:val="12"/>
          <w:szCs w:val="12"/>
          <w:lang w:val="en-US"/>
        </w:rPr>
        <w:t>handleFileChange</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required</w:t>
      </w:r>
      <w:r w:rsidRPr="004773AC">
        <w:rPr>
          <w:rFonts w:ascii="Courier New" w:eastAsia="Times New Roman" w:hAnsi="Courier New" w:cs="Courier New"/>
          <w:color w:val="C6C1B9"/>
          <w:sz w:val="12"/>
          <w:szCs w:val="12"/>
          <w:lang w:val="en-US"/>
        </w:rPr>
        <w:t xml:space="preserve"> /&gt;</w:t>
      </w:r>
    </w:p>
    <w:p w14:paraId="2931E628"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p>
    <w:p w14:paraId="7A57597B"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&lt;</w:t>
      </w:r>
      <w:r w:rsidRPr="004773AC">
        <w:rPr>
          <w:rFonts w:ascii="Courier New" w:eastAsia="Times New Roman" w:hAnsi="Courier New" w:cs="Courier New"/>
          <w:color w:val="5BFEAD"/>
          <w:sz w:val="12"/>
          <w:szCs w:val="12"/>
          <w:lang w:val="en-US"/>
        </w:rPr>
        <w:t>button</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type</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FDEF1B"/>
          <w:sz w:val="12"/>
          <w:szCs w:val="12"/>
          <w:lang w:val="en-US"/>
        </w:rPr>
        <w:t>"submit"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disabled</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5BFEAD"/>
          <w:sz w:val="12"/>
          <w:szCs w:val="12"/>
          <w:lang w:val="en-US"/>
        </w:rPr>
        <w:t>isLoading</w:t>
      </w:r>
      <w:r w:rsidRPr="004773AC">
        <w:rPr>
          <w:rFonts w:ascii="Courier New" w:eastAsia="Times New Roman" w:hAnsi="Courier New" w:cs="Courier New"/>
          <w:color w:val="C6C1B9"/>
          <w:sz w:val="12"/>
          <w:szCs w:val="12"/>
          <w:lang w:val="en-US"/>
        </w:rPr>
        <w:t>}&gt;</w:t>
      </w:r>
    </w:p>
    <w:p w14:paraId="0410B26E"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isLoading</w:t>
      </w:r>
      <w:r w:rsidRPr="004773AC">
        <w:rPr>
          <w:rFonts w:ascii="Courier New" w:eastAsia="Times New Roman" w:hAnsi="Courier New" w:cs="Courier New"/>
          <w:color w:val="C6C1B9"/>
          <w:sz w:val="12"/>
          <w:szCs w:val="12"/>
          <w:lang w:val="en-US"/>
        </w:rPr>
        <w:t xml:space="preserve"> ? </w:t>
      </w:r>
      <w:r w:rsidRPr="004773AC">
        <w:rPr>
          <w:rFonts w:ascii="Courier New" w:eastAsia="Times New Roman" w:hAnsi="Courier New" w:cs="Courier New"/>
          <w:color w:val="FDEF1B"/>
          <w:sz w:val="12"/>
          <w:szCs w:val="12"/>
          <w:lang w:val="en-US"/>
        </w:rPr>
        <w:t>'Зареждане (Трансфер на файлове)...'</w:t>
      </w:r>
      <w:r w:rsidRPr="004773AC">
        <w:rPr>
          <w:rFonts w:ascii="Courier New" w:eastAsia="Times New Roman" w:hAnsi="Courier New" w:cs="Courier New"/>
          <w:color w:val="C6C1B9"/>
          <w:sz w:val="12"/>
          <w:szCs w:val="12"/>
          <w:lang w:val="en-US"/>
        </w:rPr>
        <w:t xml:space="preserve"> : </w:t>
      </w:r>
      <w:r w:rsidRPr="004773AC">
        <w:rPr>
          <w:rFonts w:ascii="Courier New" w:eastAsia="Times New Roman" w:hAnsi="Courier New" w:cs="Courier New"/>
          <w:color w:val="FDEF1B"/>
          <w:sz w:val="12"/>
          <w:szCs w:val="12"/>
          <w:lang w:val="en-US"/>
        </w:rPr>
        <w:t>'Публикувай съдържание'</w:t>
      </w:r>
      <w:r w:rsidRPr="004773AC">
        <w:rPr>
          <w:rFonts w:ascii="Courier New" w:eastAsia="Times New Roman" w:hAnsi="Courier New" w:cs="Courier New"/>
          <w:color w:val="C6C1B9"/>
          <w:sz w:val="12"/>
          <w:szCs w:val="12"/>
          <w:lang w:val="en-US"/>
        </w:rPr>
        <w:t>}</w:t>
      </w:r>
    </w:p>
    <w:p w14:paraId="0F99EB6C"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&lt;/button&gt;</w:t>
      </w:r>
    </w:p>
    <w:p w14:paraId="1EE95053"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&lt;/form&gt;</w:t>
      </w:r>
    </w:p>
    <w:p w14:paraId="77BB3B91"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p>
    <w:p w14:paraId="64E92B73"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w:t>
      </w:r>
    </w:p>
    <w:p w14:paraId="6034CBB1"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ambria Math" w:eastAsia="Times New Roman" w:hAnsi="Cambria Math" w:cs="Cambria Math"/>
          <w:color w:val="C6C1B9"/>
          <w:sz w:val="12"/>
          <w:szCs w:val="12"/>
          <w:lang w:val="en-US"/>
        </w:rPr>
        <w:t>​</w:t>
      </w:r>
    </w:p>
    <w:p w14:paraId="64773B3C"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E24539"/>
          <w:sz w:val="12"/>
          <w:szCs w:val="12"/>
          <w:lang w:val="en-US"/>
        </w:rPr>
        <w:t>export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4539"/>
          <w:sz w:val="12"/>
          <w:szCs w:val="12"/>
          <w:lang w:val="en-US"/>
        </w:rPr>
        <w:t>default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UploadMaterialPage</w:t>
      </w:r>
      <w:r w:rsidRPr="004773AC">
        <w:rPr>
          <w:rFonts w:ascii="Courier New" w:eastAsia="Times New Roman" w:hAnsi="Courier New" w:cs="Courier New"/>
          <w:color w:val="C6C1B9"/>
          <w:sz w:val="12"/>
          <w:szCs w:val="12"/>
          <w:lang w:val="en-US"/>
        </w:rPr>
        <w:t>;</w:t>
      </w:r>
    </w:p>
    <w:p w14:paraId="656D40D8" w14:textId="225AB124" w:rsidR="004773AC" w:rsidRDefault="004773AC" w:rsidP="004773AC">
      <w:pPr>
        <w:spacing w:before="120" w:after="120" w:line="240" w:lineRule="auto"/>
        <w:ind w:firstLine="680"/>
        <w:jc w:val="both"/>
        <w:rPr>
          <w:rFonts w:ascii="Times New Roman" w:hAnsi="Times New Roman" w:cs="Times New Roman"/>
          <w:sz w:val="24"/>
          <w:lang w:val="en-US"/>
        </w:rPr>
      </w:pPr>
      <w:r w:rsidRPr="004773AC">
        <w:rPr>
          <w:rFonts w:ascii="Cambria Math" w:eastAsia="Times New Roman" w:hAnsi="Cambria Math" w:cs="Cambria Math"/>
          <w:color w:val="C6C1B9"/>
          <w:sz w:val="12"/>
          <w:szCs w:val="12"/>
          <w:lang w:val="en-US"/>
        </w:rPr>
        <w:t>​</w:t>
      </w:r>
    </w:p>
    <w:p w14:paraId="3BF43F56" w14:textId="77777777" w:rsidR="004773AC" w:rsidRPr="004773AC" w:rsidRDefault="004773AC" w:rsidP="00B45A69">
      <w:pPr>
        <w:spacing w:before="120" w:after="120" w:line="240" w:lineRule="auto"/>
        <w:ind w:firstLine="680"/>
        <w:jc w:val="both"/>
        <w:rPr>
          <w:rFonts w:ascii="Times New Roman" w:hAnsi="Times New Roman" w:cs="Times New Roman"/>
          <w:sz w:val="24"/>
          <w:lang w:val="en-US"/>
        </w:rPr>
      </w:pPr>
    </w:p>
    <w:p w14:paraId="29C611F2" w14:textId="77777777" w:rsidR="00CA24CD" w:rsidRDefault="00000000" w:rsidP="00B45A69">
      <w:pPr>
        <w:spacing w:before="120" w:after="120" w:line="240" w:lineRule="auto"/>
        <w:ind w:firstLine="680"/>
        <w:jc w:val="both"/>
        <w:rPr>
          <w:rFonts w:ascii="Times New Roman" w:hAnsi="Times New Roman" w:cs="Times New Roman"/>
          <w:sz w:val="24"/>
          <w:lang w:val="en-US"/>
        </w:rPr>
      </w:pPr>
      <w:r w:rsidRPr="00192C56">
        <w:rPr>
          <w:rFonts w:ascii="Times New Roman" w:hAnsi="Times New Roman" w:cs="Times New Roman"/>
          <w:sz w:val="24"/>
        </w:rPr>
        <w:t xml:space="preserve">- Component `PrivacyNotice.jsx` реализира така наречени 'Cookie Consent banner' навигационни банери за поверителност. Компонентът се генерира, ако в браузърното локално </w:t>
      </w:r>
      <w:r w:rsidRPr="00192C56">
        <w:rPr>
          <w:rFonts w:ascii="Times New Roman" w:hAnsi="Times New Roman" w:cs="Times New Roman"/>
          <w:sz w:val="24"/>
        </w:rPr>
        <w:lastRenderedPageBreak/>
        <w:t>съхранение (Local Storage) не бъде отчетен ключът, запаметяващ съгласието на потребителя за използването на бисквитки.</w:t>
      </w:r>
    </w:p>
    <w:p w14:paraId="05EA5387" w14:textId="77777777" w:rsidR="004773AC" w:rsidRPr="004773AC" w:rsidRDefault="004773AC" w:rsidP="00B45A69">
      <w:pPr>
        <w:spacing w:before="120" w:after="120" w:line="240" w:lineRule="auto"/>
        <w:ind w:firstLine="680"/>
        <w:jc w:val="both"/>
        <w:rPr>
          <w:rFonts w:ascii="Times New Roman" w:hAnsi="Times New Roman" w:cs="Times New Roman"/>
          <w:sz w:val="24"/>
          <w:lang w:val="en-US"/>
        </w:rPr>
      </w:pPr>
    </w:p>
    <w:p w14:paraId="7027415E"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E24539"/>
          <w:sz w:val="12"/>
          <w:szCs w:val="12"/>
          <w:lang w:val="en-US"/>
        </w:rPr>
        <w:t>import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A9C4"/>
          <w:sz w:val="12"/>
          <w:szCs w:val="12"/>
          <w:lang w:val="en-US"/>
        </w:rPr>
        <w:t>React</w:t>
      </w:r>
      <w:r w:rsidRPr="004773AC">
        <w:rPr>
          <w:rFonts w:ascii="Courier New" w:eastAsia="Times New Roman" w:hAnsi="Courier New" w:cs="Courier New"/>
          <w:color w:val="C6C1B9"/>
          <w:sz w:val="12"/>
          <w:szCs w:val="12"/>
          <w:lang w:val="en-US"/>
        </w:rPr>
        <w:t xml:space="preserve">, { </w:t>
      </w:r>
      <w:r w:rsidRPr="004773AC">
        <w:rPr>
          <w:rFonts w:ascii="Courier New" w:eastAsia="Times New Roman" w:hAnsi="Courier New" w:cs="Courier New"/>
          <w:color w:val="E2A9C4"/>
          <w:sz w:val="12"/>
          <w:szCs w:val="12"/>
          <w:lang w:val="en-US"/>
        </w:rPr>
        <w:t>useState</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A9C4"/>
          <w:sz w:val="12"/>
          <w:szCs w:val="12"/>
          <w:lang w:val="en-US"/>
        </w:rPr>
        <w:t>useEffect</w:t>
      </w:r>
      <w:r w:rsidRPr="004773AC">
        <w:rPr>
          <w:rFonts w:ascii="Courier New" w:eastAsia="Times New Roman" w:hAnsi="Courier New" w:cs="Courier New"/>
          <w:color w:val="C6C1B9"/>
          <w:sz w:val="12"/>
          <w:szCs w:val="12"/>
          <w:lang w:val="en-US"/>
        </w:rPr>
        <w:t xml:space="preserve"> } </w:t>
      </w:r>
      <w:r w:rsidRPr="004773AC">
        <w:rPr>
          <w:rFonts w:ascii="Courier New" w:eastAsia="Times New Roman" w:hAnsi="Courier New" w:cs="Courier New"/>
          <w:color w:val="E24539"/>
          <w:sz w:val="12"/>
          <w:szCs w:val="12"/>
          <w:lang w:val="en-US"/>
        </w:rPr>
        <w:t>from</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FDEF1B"/>
          <w:sz w:val="12"/>
          <w:szCs w:val="12"/>
          <w:lang w:val="en-US"/>
        </w:rPr>
        <w:t>'react'</w:t>
      </w:r>
      <w:r w:rsidRPr="004773AC">
        <w:rPr>
          <w:rFonts w:ascii="Courier New" w:eastAsia="Times New Roman" w:hAnsi="Courier New" w:cs="Courier New"/>
          <w:color w:val="C6C1B9"/>
          <w:sz w:val="12"/>
          <w:szCs w:val="12"/>
          <w:lang w:val="en-US"/>
        </w:rPr>
        <w:t>;</w:t>
      </w:r>
    </w:p>
    <w:p w14:paraId="2D039B4D"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ambria Math" w:eastAsia="Times New Roman" w:hAnsi="Cambria Math" w:cs="Cambria Math"/>
          <w:color w:val="C6C1B9"/>
          <w:sz w:val="12"/>
          <w:szCs w:val="12"/>
          <w:lang w:val="en-US"/>
        </w:rPr>
        <w:t>​</w:t>
      </w:r>
    </w:p>
    <w:p w14:paraId="7E699F07"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E24539"/>
          <w:sz w:val="12"/>
          <w:szCs w:val="12"/>
          <w:lang w:val="en-US"/>
        </w:rPr>
        <w:t>const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A9C4"/>
          <w:sz w:val="12"/>
          <w:szCs w:val="12"/>
          <w:lang w:val="en-US"/>
        </w:rPr>
        <w:t>PrivacyNotice</w:t>
      </w:r>
      <w:r w:rsidRPr="004773AC">
        <w:rPr>
          <w:rFonts w:ascii="Courier New" w:eastAsia="Times New Roman" w:hAnsi="Courier New" w:cs="Courier New"/>
          <w:color w:val="C6C1B9"/>
          <w:sz w:val="12"/>
          <w:szCs w:val="12"/>
          <w:lang w:val="en-US"/>
        </w:rPr>
        <w:t xml:space="preserve"> = () =&gt; {</w:t>
      </w:r>
    </w:p>
    <w:p w14:paraId="3506C961"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4539"/>
          <w:sz w:val="12"/>
          <w:szCs w:val="12"/>
          <w:lang w:val="en-US"/>
        </w:rPr>
        <w:t>const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A9C4"/>
          <w:sz w:val="12"/>
          <w:szCs w:val="12"/>
          <w:lang w:val="en-US"/>
        </w:rPr>
        <w:t>isVisible</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A9C4"/>
          <w:sz w:val="12"/>
          <w:szCs w:val="12"/>
          <w:lang w:val="en-US"/>
        </w:rPr>
        <w:t>setIsVisible</w:t>
      </w:r>
      <w:r w:rsidRPr="004773AC">
        <w:rPr>
          <w:rFonts w:ascii="Courier New" w:eastAsia="Times New Roman" w:hAnsi="Courier New" w:cs="Courier New"/>
          <w:color w:val="C6C1B9"/>
          <w:sz w:val="12"/>
          <w:szCs w:val="12"/>
          <w:lang w:val="en-US"/>
        </w:rPr>
        <w:t xml:space="preserve">] = </w:t>
      </w:r>
      <w:r w:rsidRPr="004773AC">
        <w:rPr>
          <w:rFonts w:ascii="Courier New" w:eastAsia="Times New Roman" w:hAnsi="Courier New" w:cs="Courier New"/>
          <w:color w:val="5BFEAD"/>
          <w:sz w:val="12"/>
          <w:szCs w:val="12"/>
          <w:lang w:val="en-US"/>
        </w:rPr>
        <w:t>useState</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9B9386"/>
          <w:sz w:val="12"/>
          <w:szCs w:val="12"/>
          <w:lang w:val="en-US"/>
        </w:rPr>
        <w:t>false</w:t>
      </w:r>
      <w:r w:rsidRPr="004773AC">
        <w:rPr>
          <w:rFonts w:ascii="Courier New" w:eastAsia="Times New Roman" w:hAnsi="Courier New" w:cs="Courier New"/>
          <w:color w:val="C6C1B9"/>
          <w:sz w:val="12"/>
          <w:szCs w:val="12"/>
          <w:lang w:val="en-US"/>
        </w:rPr>
        <w:t>);</w:t>
      </w:r>
    </w:p>
    <w:p w14:paraId="60684F33"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ambria Math" w:eastAsia="Times New Roman" w:hAnsi="Cambria Math" w:cs="Cambria Math"/>
          <w:color w:val="C6C1B9"/>
          <w:sz w:val="12"/>
          <w:szCs w:val="12"/>
          <w:lang w:val="en-US"/>
        </w:rPr>
        <w:t>​</w:t>
      </w:r>
    </w:p>
    <w:p w14:paraId="1CB343E0"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D1B15F"/>
          <w:sz w:val="12"/>
          <w:szCs w:val="12"/>
          <w:lang w:val="en-US"/>
        </w:rPr>
        <w:t>// Проверка при 1-во зареждане - дали потребителят вече се е съгласил</w:t>
      </w:r>
    </w:p>
    <w:p w14:paraId="243FB4E1"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useEffect</w:t>
      </w:r>
      <w:r w:rsidRPr="004773AC">
        <w:rPr>
          <w:rFonts w:ascii="Courier New" w:eastAsia="Times New Roman" w:hAnsi="Courier New" w:cs="Courier New"/>
          <w:color w:val="C6C1B9"/>
          <w:sz w:val="12"/>
          <w:szCs w:val="12"/>
          <w:lang w:val="en-US"/>
        </w:rPr>
        <w:t>(() =&gt; {</w:t>
      </w:r>
    </w:p>
    <w:p w14:paraId="3B0AE0AC"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4539"/>
          <w:sz w:val="12"/>
          <w:szCs w:val="12"/>
          <w:lang w:val="en-US"/>
        </w:rPr>
        <w:t>const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A9C4"/>
          <w:sz w:val="12"/>
          <w:szCs w:val="12"/>
          <w:lang w:val="en-US"/>
        </w:rPr>
        <w:t>consent</w:t>
      </w:r>
      <w:r w:rsidRPr="004773AC">
        <w:rPr>
          <w:rFonts w:ascii="Courier New" w:eastAsia="Times New Roman" w:hAnsi="Courier New" w:cs="Courier New"/>
          <w:color w:val="C6C1B9"/>
          <w:sz w:val="12"/>
          <w:szCs w:val="12"/>
          <w:lang w:val="en-US"/>
        </w:rPr>
        <w:t xml:space="preserve"> = </w:t>
      </w:r>
      <w:r w:rsidRPr="004773AC">
        <w:rPr>
          <w:rFonts w:ascii="Courier New" w:eastAsia="Times New Roman" w:hAnsi="Courier New" w:cs="Courier New"/>
          <w:color w:val="5BFEAD"/>
          <w:sz w:val="12"/>
          <w:szCs w:val="12"/>
          <w:lang w:val="en-US"/>
        </w:rPr>
        <w:t>localStorage</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5BFEAD"/>
          <w:sz w:val="12"/>
          <w:szCs w:val="12"/>
          <w:lang w:val="en-US"/>
        </w:rPr>
        <w:t>getItem</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FDEF1B"/>
          <w:sz w:val="12"/>
          <w:szCs w:val="12"/>
          <w:lang w:val="en-US"/>
        </w:rPr>
        <w:t>'cookie_consent'</w:t>
      </w:r>
      <w:r w:rsidRPr="004773AC">
        <w:rPr>
          <w:rFonts w:ascii="Courier New" w:eastAsia="Times New Roman" w:hAnsi="Courier New" w:cs="Courier New"/>
          <w:color w:val="C6C1B9"/>
          <w:sz w:val="12"/>
          <w:szCs w:val="12"/>
          <w:lang w:val="en-US"/>
        </w:rPr>
        <w:t>);</w:t>
      </w:r>
    </w:p>
    <w:p w14:paraId="2B5A0485"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4539"/>
          <w:sz w:val="12"/>
          <w:szCs w:val="12"/>
          <w:lang w:val="en-US"/>
        </w:rPr>
        <w:t>if</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2DBFFE"/>
          <w:sz w:val="12"/>
          <w:szCs w:val="12"/>
          <w:lang w:val="en-US"/>
        </w:rPr>
        <w:t>consent</w:t>
      </w:r>
      <w:r w:rsidRPr="004773AC">
        <w:rPr>
          <w:rFonts w:ascii="Courier New" w:eastAsia="Times New Roman" w:hAnsi="Courier New" w:cs="Courier New"/>
          <w:color w:val="C6C1B9"/>
          <w:sz w:val="12"/>
          <w:szCs w:val="12"/>
          <w:lang w:val="en-US"/>
        </w:rPr>
        <w:t>) {</w:t>
      </w:r>
    </w:p>
    <w:p w14:paraId="376C3A95"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D1B15F"/>
          <w:sz w:val="12"/>
          <w:szCs w:val="12"/>
          <w:lang w:val="en-US"/>
        </w:rPr>
        <w:t>// Ако ключът липсва от локалната памет, банерът се визуализира</w:t>
      </w:r>
    </w:p>
    <w:p w14:paraId="4E103EEB"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2DBFFE"/>
          <w:sz w:val="12"/>
          <w:szCs w:val="12"/>
          <w:lang w:val="en-US"/>
        </w:rPr>
        <w:t>setIsVisible</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9B9386"/>
          <w:sz w:val="12"/>
          <w:szCs w:val="12"/>
          <w:lang w:val="en-US"/>
        </w:rPr>
        <w:t>true</w:t>
      </w:r>
      <w:r w:rsidRPr="004773AC">
        <w:rPr>
          <w:rFonts w:ascii="Courier New" w:eastAsia="Times New Roman" w:hAnsi="Courier New" w:cs="Courier New"/>
          <w:color w:val="C6C1B9"/>
          <w:sz w:val="12"/>
          <w:szCs w:val="12"/>
          <w:lang w:val="en-US"/>
        </w:rPr>
        <w:t xml:space="preserve">); </w:t>
      </w:r>
    </w:p>
    <w:p w14:paraId="604AA093"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p>
    <w:p w14:paraId="29FF1420"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 []);</w:t>
      </w:r>
    </w:p>
    <w:p w14:paraId="39B3D89B"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ambria Math" w:eastAsia="Times New Roman" w:hAnsi="Cambria Math" w:cs="Cambria Math"/>
          <w:color w:val="C6C1B9"/>
          <w:sz w:val="12"/>
          <w:szCs w:val="12"/>
          <w:lang w:val="en-US"/>
        </w:rPr>
        <w:t>​</w:t>
      </w:r>
    </w:p>
    <w:p w14:paraId="43898900"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D1B15F"/>
          <w:sz w:val="12"/>
          <w:szCs w:val="12"/>
          <w:lang w:val="en-US"/>
        </w:rPr>
        <w:t>// Функция, запазваща избора на потребителя в браузъра</w:t>
      </w:r>
    </w:p>
    <w:p w14:paraId="0E59A4E9"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4539"/>
          <w:sz w:val="12"/>
          <w:szCs w:val="12"/>
          <w:lang w:val="en-US"/>
        </w:rPr>
        <w:t>const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A9C4"/>
          <w:sz w:val="12"/>
          <w:szCs w:val="12"/>
          <w:lang w:val="en-US"/>
        </w:rPr>
        <w:t>handleAccept</w:t>
      </w:r>
      <w:r w:rsidRPr="004773AC">
        <w:rPr>
          <w:rFonts w:ascii="Courier New" w:eastAsia="Times New Roman" w:hAnsi="Courier New" w:cs="Courier New"/>
          <w:color w:val="C6C1B9"/>
          <w:sz w:val="12"/>
          <w:szCs w:val="12"/>
          <w:lang w:val="en-US"/>
        </w:rPr>
        <w:t xml:space="preserve"> = () =&gt; {</w:t>
      </w:r>
    </w:p>
    <w:p w14:paraId="2018454E"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localStorage</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5BFEAD"/>
          <w:sz w:val="12"/>
          <w:szCs w:val="12"/>
          <w:lang w:val="en-US"/>
        </w:rPr>
        <w:t>setItem</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FDEF1B"/>
          <w:sz w:val="12"/>
          <w:szCs w:val="12"/>
          <w:lang w:val="en-US"/>
        </w:rPr>
        <w:t>'cookie_consent'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FDEF1B"/>
          <w:sz w:val="12"/>
          <w:szCs w:val="12"/>
          <w:lang w:val="en-US"/>
        </w:rPr>
        <w:t>'accepted'</w:t>
      </w:r>
      <w:r w:rsidRPr="004773AC">
        <w:rPr>
          <w:rFonts w:ascii="Courier New" w:eastAsia="Times New Roman" w:hAnsi="Courier New" w:cs="Courier New"/>
          <w:color w:val="C6C1B9"/>
          <w:sz w:val="12"/>
          <w:szCs w:val="12"/>
          <w:lang w:val="en-US"/>
        </w:rPr>
        <w:t>);</w:t>
      </w:r>
    </w:p>
    <w:p w14:paraId="5E277FD3"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2DBFFE"/>
          <w:sz w:val="12"/>
          <w:szCs w:val="12"/>
          <w:lang w:val="en-US"/>
        </w:rPr>
        <w:t>setIsVisible</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9B9386"/>
          <w:sz w:val="12"/>
          <w:szCs w:val="12"/>
          <w:lang w:val="en-US"/>
        </w:rPr>
        <w:t>false</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D1B15F"/>
          <w:sz w:val="12"/>
          <w:szCs w:val="12"/>
          <w:lang w:val="en-US"/>
        </w:rPr>
        <w:t>// Незабавно скриване на компонента чрез Virtual DOM</w:t>
      </w:r>
    </w:p>
    <w:p w14:paraId="2C5FAE3A"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p>
    <w:p w14:paraId="6DABA21D"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ambria Math" w:eastAsia="Times New Roman" w:hAnsi="Cambria Math" w:cs="Cambria Math"/>
          <w:color w:val="C6C1B9"/>
          <w:sz w:val="12"/>
          <w:szCs w:val="12"/>
          <w:lang w:val="en-US"/>
        </w:rPr>
        <w:t>​</w:t>
      </w:r>
    </w:p>
    <w:p w14:paraId="6C771178"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4539"/>
          <w:sz w:val="12"/>
          <w:szCs w:val="12"/>
          <w:lang w:val="en-US"/>
        </w:rPr>
        <w:t>if</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2DBFFE"/>
          <w:sz w:val="12"/>
          <w:szCs w:val="12"/>
          <w:lang w:val="en-US"/>
        </w:rPr>
        <w:t>isVisible</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4539"/>
          <w:sz w:val="12"/>
          <w:szCs w:val="12"/>
          <w:lang w:val="en-US"/>
        </w:rPr>
        <w:t>return</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9B9386"/>
          <w:sz w:val="12"/>
          <w:szCs w:val="12"/>
          <w:lang w:val="en-US"/>
        </w:rPr>
        <w:t>null</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D1B15F"/>
          <w:sz w:val="12"/>
          <w:szCs w:val="12"/>
          <w:lang w:val="en-US"/>
        </w:rPr>
        <w:t>// Не изобразяваме нищо, ако банерът е скрит</w:t>
      </w:r>
    </w:p>
    <w:p w14:paraId="2EE607D4"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ambria Math" w:eastAsia="Times New Roman" w:hAnsi="Cambria Math" w:cs="Cambria Math"/>
          <w:color w:val="C6C1B9"/>
          <w:sz w:val="12"/>
          <w:szCs w:val="12"/>
          <w:lang w:val="en-US"/>
        </w:rPr>
        <w:t>​</w:t>
      </w:r>
    </w:p>
    <w:p w14:paraId="49C724C2"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4539"/>
          <w:sz w:val="12"/>
          <w:szCs w:val="12"/>
          <w:lang w:val="en-US"/>
        </w:rPr>
        <w:t>return</w:t>
      </w:r>
      <w:r w:rsidRPr="004773AC">
        <w:rPr>
          <w:rFonts w:ascii="Courier New" w:eastAsia="Times New Roman" w:hAnsi="Courier New" w:cs="Courier New"/>
          <w:color w:val="C6C1B9"/>
          <w:sz w:val="12"/>
          <w:szCs w:val="12"/>
          <w:lang w:val="en-US"/>
        </w:rPr>
        <w:t xml:space="preserve"> (</w:t>
      </w:r>
    </w:p>
    <w:p w14:paraId="77DA1106"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&lt;</w:t>
      </w:r>
      <w:r w:rsidRPr="004773AC">
        <w:rPr>
          <w:rFonts w:ascii="Courier New" w:eastAsia="Times New Roman" w:hAnsi="Courier New" w:cs="Courier New"/>
          <w:color w:val="5BFEAD"/>
          <w:sz w:val="12"/>
          <w:szCs w:val="12"/>
          <w:lang w:val="en-US"/>
        </w:rPr>
        <w:t>div</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className</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FDEF1B"/>
          <w:sz w:val="12"/>
          <w:szCs w:val="12"/>
          <w:lang w:val="en-US"/>
        </w:rPr>
        <w:t>"cookie-banner-overlay fixed-bottom"</w:t>
      </w:r>
      <w:r w:rsidRPr="004773AC">
        <w:rPr>
          <w:rFonts w:ascii="Courier New" w:eastAsia="Times New Roman" w:hAnsi="Courier New" w:cs="Courier New"/>
          <w:color w:val="C6C1B9"/>
          <w:sz w:val="12"/>
          <w:szCs w:val="12"/>
          <w:lang w:val="en-US"/>
        </w:rPr>
        <w:t>&gt;</w:t>
      </w:r>
    </w:p>
    <w:p w14:paraId="03CBF843"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&lt;</w:t>
      </w:r>
      <w:r w:rsidRPr="004773AC">
        <w:rPr>
          <w:rFonts w:ascii="Courier New" w:eastAsia="Times New Roman" w:hAnsi="Courier New" w:cs="Courier New"/>
          <w:color w:val="5BFEAD"/>
          <w:sz w:val="12"/>
          <w:szCs w:val="12"/>
          <w:lang w:val="en-US"/>
        </w:rPr>
        <w:t>div</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className</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FDEF1B"/>
          <w:sz w:val="12"/>
          <w:szCs w:val="12"/>
          <w:lang w:val="en-US"/>
        </w:rPr>
        <w:t>"cookie-content"</w:t>
      </w:r>
      <w:r w:rsidRPr="004773AC">
        <w:rPr>
          <w:rFonts w:ascii="Courier New" w:eastAsia="Times New Roman" w:hAnsi="Courier New" w:cs="Courier New"/>
          <w:color w:val="C6C1B9"/>
          <w:sz w:val="12"/>
          <w:szCs w:val="12"/>
          <w:lang w:val="en-US"/>
        </w:rPr>
        <w:t>&gt;</w:t>
      </w:r>
    </w:p>
    <w:p w14:paraId="42FFD72A"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&lt;</w:t>
      </w:r>
      <w:r w:rsidRPr="004773AC">
        <w:rPr>
          <w:rFonts w:ascii="Courier New" w:eastAsia="Times New Roman" w:hAnsi="Courier New" w:cs="Courier New"/>
          <w:color w:val="5BFEAD"/>
          <w:sz w:val="12"/>
          <w:szCs w:val="12"/>
          <w:lang w:val="en-US"/>
        </w:rPr>
        <w:t>p</w:t>
      </w:r>
      <w:r w:rsidRPr="004773AC">
        <w:rPr>
          <w:rFonts w:ascii="Courier New" w:eastAsia="Times New Roman" w:hAnsi="Courier New" w:cs="Courier New"/>
          <w:color w:val="C6C1B9"/>
          <w:sz w:val="12"/>
          <w:szCs w:val="12"/>
          <w:lang w:val="en-US"/>
        </w:rPr>
        <w:t>&gt;</w:t>
      </w:r>
    </w:p>
    <w:p w14:paraId="6BEE4244"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Системата</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използва</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бисквитки</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cookies</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за</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да</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гарантира</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правилно</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функциониране</w:t>
      </w:r>
    </w:p>
    <w:p w14:paraId="2E712D01"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на</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Вашите</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сесии</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и</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да</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осигури</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строга</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сигурност</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на</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данните</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съгласно</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стандартите</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на</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GDPR</w:t>
      </w:r>
      <w:r w:rsidRPr="004773AC">
        <w:rPr>
          <w:rFonts w:ascii="Courier New" w:eastAsia="Times New Roman" w:hAnsi="Courier New" w:cs="Courier New"/>
          <w:color w:val="C6C1B9"/>
          <w:sz w:val="12"/>
          <w:szCs w:val="12"/>
          <w:lang w:val="en-US"/>
        </w:rPr>
        <w:t xml:space="preserve">. </w:t>
      </w:r>
    </w:p>
    <w:p w14:paraId="46D85468"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&lt;/p&gt;</w:t>
      </w:r>
    </w:p>
    <w:p w14:paraId="742AF9D6"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&lt;</w:t>
      </w:r>
      <w:r w:rsidRPr="004773AC">
        <w:rPr>
          <w:rFonts w:ascii="Courier New" w:eastAsia="Times New Roman" w:hAnsi="Courier New" w:cs="Courier New"/>
          <w:color w:val="5BFEAD"/>
          <w:sz w:val="12"/>
          <w:szCs w:val="12"/>
          <w:lang w:val="en-US"/>
        </w:rPr>
        <w:t>button</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className</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FDEF1B"/>
          <w:sz w:val="12"/>
          <w:szCs w:val="12"/>
          <w:lang w:val="en-US"/>
        </w:rPr>
        <w:t>"btn-accept"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onClick</w:t>
      </w:r>
      <w:r w:rsidRPr="004773AC">
        <w:rPr>
          <w:rFonts w:ascii="Courier New" w:eastAsia="Times New Roman" w:hAnsi="Courier New" w:cs="Courier New"/>
          <w:color w:val="C6C1B9"/>
          <w:sz w:val="12"/>
          <w:szCs w:val="12"/>
          <w:lang w:val="en-US"/>
        </w:rPr>
        <w:t>={</w:t>
      </w:r>
      <w:r w:rsidRPr="004773AC">
        <w:rPr>
          <w:rFonts w:ascii="Courier New" w:eastAsia="Times New Roman" w:hAnsi="Courier New" w:cs="Courier New"/>
          <w:color w:val="5BFEAD"/>
          <w:sz w:val="12"/>
          <w:szCs w:val="12"/>
          <w:lang w:val="en-US"/>
        </w:rPr>
        <w:t>handleAccept</w:t>
      </w:r>
      <w:r w:rsidRPr="004773AC">
        <w:rPr>
          <w:rFonts w:ascii="Courier New" w:eastAsia="Times New Roman" w:hAnsi="Courier New" w:cs="Courier New"/>
          <w:color w:val="C6C1B9"/>
          <w:sz w:val="12"/>
          <w:szCs w:val="12"/>
          <w:lang w:val="en-US"/>
        </w:rPr>
        <w:t>}&gt;</w:t>
      </w:r>
    </w:p>
    <w:p w14:paraId="2FBF81B3"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Разбрах</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и</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Приемам</w:t>
      </w:r>
    </w:p>
    <w:p w14:paraId="60DF8CB6"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&lt;/button&gt;</w:t>
      </w:r>
    </w:p>
    <w:p w14:paraId="7B261667"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&lt;/div&gt;</w:t>
      </w:r>
    </w:p>
    <w:p w14:paraId="7F366A05"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&lt;/div&gt;</w:t>
      </w:r>
    </w:p>
    <w:p w14:paraId="658E44B7"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 xml:space="preserve">    );</w:t>
      </w:r>
    </w:p>
    <w:p w14:paraId="1DEF06E9"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C6C1B9"/>
          <w:sz w:val="12"/>
          <w:szCs w:val="12"/>
          <w:lang w:val="en-US"/>
        </w:rPr>
        <w:t>};</w:t>
      </w:r>
    </w:p>
    <w:p w14:paraId="75E8D7BB"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ambria Math" w:eastAsia="Times New Roman" w:hAnsi="Cambria Math" w:cs="Cambria Math"/>
          <w:color w:val="C6C1B9"/>
          <w:sz w:val="12"/>
          <w:szCs w:val="12"/>
          <w:lang w:val="en-US"/>
        </w:rPr>
        <w:t>​</w:t>
      </w:r>
    </w:p>
    <w:p w14:paraId="00A91EE4" w14:textId="77777777" w:rsidR="004773AC" w:rsidRPr="004773AC" w:rsidRDefault="004773AC" w:rsidP="004773AC">
      <w:pPr>
        <w:shd w:val="clear" w:color="auto" w:fill="1D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C6C1B9"/>
          <w:sz w:val="12"/>
          <w:szCs w:val="12"/>
          <w:lang w:val="en-US"/>
        </w:rPr>
      </w:pPr>
      <w:r w:rsidRPr="004773AC">
        <w:rPr>
          <w:rFonts w:ascii="Courier New" w:eastAsia="Times New Roman" w:hAnsi="Courier New" w:cs="Courier New"/>
          <w:color w:val="E24539"/>
          <w:sz w:val="12"/>
          <w:szCs w:val="12"/>
          <w:lang w:val="en-US"/>
        </w:rPr>
        <w:t>export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E24539"/>
          <w:sz w:val="12"/>
          <w:szCs w:val="12"/>
          <w:lang w:val="en-US"/>
        </w:rPr>
        <w:t>default</w:t>
      </w:r>
      <w:r w:rsidRPr="004773AC">
        <w:rPr>
          <w:rFonts w:ascii="Courier New" w:eastAsia="Times New Roman" w:hAnsi="Courier New" w:cs="Courier New"/>
          <w:color w:val="C6C1B9"/>
          <w:sz w:val="12"/>
          <w:szCs w:val="12"/>
          <w:lang w:val="en-US"/>
        </w:rPr>
        <w:t xml:space="preserve"> </w:t>
      </w:r>
      <w:r w:rsidRPr="004773AC">
        <w:rPr>
          <w:rFonts w:ascii="Courier New" w:eastAsia="Times New Roman" w:hAnsi="Courier New" w:cs="Courier New"/>
          <w:color w:val="5BFEAD"/>
          <w:sz w:val="12"/>
          <w:szCs w:val="12"/>
          <w:lang w:val="en-US"/>
        </w:rPr>
        <w:t>PrivacyNotice</w:t>
      </w:r>
      <w:r w:rsidRPr="004773AC">
        <w:rPr>
          <w:rFonts w:ascii="Courier New" w:eastAsia="Times New Roman" w:hAnsi="Courier New" w:cs="Courier New"/>
          <w:color w:val="C6C1B9"/>
          <w:sz w:val="12"/>
          <w:szCs w:val="12"/>
          <w:lang w:val="en-US"/>
        </w:rPr>
        <w:t>;</w:t>
      </w:r>
    </w:p>
    <w:p w14:paraId="294D4B6B" w14:textId="33F5DF82" w:rsidR="004773AC" w:rsidRPr="004773AC" w:rsidRDefault="004773AC" w:rsidP="004773AC">
      <w:pPr>
        <w:spacing w:before="120" w:after="120" w:line="240" w:lineRule="auto"/>
        <w:ind w:firstLine="680"/>
        <w:jc w:val="both"/>
        <w:rPr>
          <w:rFonts w:ascii="Times New Roman" w:hAnsi="Times New Roman" w:cs="Times New Roman"/>
          <w:sz w:val="24"/>
          <w:lang w:val="en-US"/>
        </w:rPr>
      </w:pPr>
      <w:r w:rsidRPr="004773AC">
        <w:rPr>
          <w:rFonts w:ascii="Cambria Math" w:eastAsia="Times New Roman" w:hAnsi="Cambria Math" w:cs="Cambria Math"/>
          <w:color w:val="C6C1B9"/>
          <w:sz w:val="12"/>
          <w:szCs w:val="12"/>
          <w:lang w:val="en-US"/>
        </w:rPr>
        <w:t>​</w:t>
      </w:r>
    </w:p>
    <w:p w14:paraId="2EAB2D15" w14:textId="77777777" w:rsidR="00CA24CD" w:rsidRPr="00192C56" w:rsidRDefault="00000000" w:rsidP="00DD4150">
      <w:pPr>
        <w:pStyle w:val="21"/>
        <w:numPr>
          <w:ilvl w:val="1"/>
          <w:numId w:val="10"/>
        </w:numPr>
        <w:rPr>
          <w:rFonts w:ascii="Times New Roman" w:hAnsi="Times New Roman" w:cs="Times New Roman"/>
          <w:color w:val="000000" w:themeColor="text1"/>
          <w:sz w:val="24"/>
        </w:rPr>
      </w:pPr>
      <w:bookmarkStart w:id="30" w:name="_Toc227140195"/>
      <w:r w:rsidRPr="00192C56">
        <w:rPr>
          <w:rFonts w:ascii="Times New Roman" w:hAnsi="Times New Roman" w:cs="Times New Roman"/>
          <w:color w:val="000000" w:themeColor="text1"/>
          <w:sz w:val="24"/>
        </w:rPr>
        <w:t>Практики за софтуерно инженерство, внедрени в реализацията</w:t>
      </w:r>
      <w:bookmarkEnd w:id="30"/>
    </w:p>
    <w:p w14:paraId="77ED52FF"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Развитието на софтуерния продукт спазва инженерните парадигми на сигурна разработка.</w:t>
      </w:r>
    </w:p>
    <w:p w14:paraId="6695EEB4"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Кодът е поставен под контрол на версиите (Version Control) чрез системата 'Git', с репозиториумна структура (`.git`), като по този начин всички минали модификации са ясно проследими.</w:t>
      </w:r>
    </w:p>
    <w:p w14:paraId="20F36927"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Въвеждането на файла `.gitignore` осигурява механизъм, предотвратяващ качването в централното репозитори с пароли или обемни библиотеки (папката `node_modules`). Това гарантира малки размери, яснота и защита на тайните идентификационни кодове. Използването на помощни миграционни скриптове предоставя масивна архитектурна стабилност – с няколко терминални команди се инициализира база данни, проверява се състоянието ѝ чрез файлове като `check_schema.js` и се съставят автоматични репорти с цел дебъгване.</w:t>
      </w:r>
    </w:p>
    <w:p w14:paraId="3515B703"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Всичко това трансформира проекта от обикновена платформа за споделяне в цялостно проектирана софтуерна архитектура, предлагаща перфектно съчетание между висока производителност, безупречна сигурност, модерни инструменти и поддръжка, удобна както за системните администратори, така и за крайните потребители в образователния процес.</w:t>
      </w:r>
    </w:p>
    <w:p w14:paraId="1D1AD09F" w14:textId="77777777" w:rsidR="00FB3952" w:rsidRPr="00192C56" w:rsidRDefault="00FB3952">
      <w:pPr>
        <w:rPr>
          <w:rFonts w:ascii="Times New Roman" w:eastAsiaTheme="majorEastAsia" w:hAnsi="Times New Roman" w:cs="Times New Roman"/>
          <w:b/>
          <w:bCs/>
          <w:color w:val="000000" w:themeColor="text1"/>
          <w:sz w:val="24"/>
          <w:szCs w:val="28"/>
        </w:rPr>
      </w:pPr>
      <w:bookmarkStart w:id="31" w:name="_Toc227140196"/>
      <w:r w:rsidRPr="00192C56">
        <w:rPr>
          <w:rFonts w:ascii="Times New Roman" w:hAnsi="Times New Roman" w:cs="Times New Roman"/>
          <w:color w:val="000000" w:themeColor="text1"/>
          <w:sz w:val="24"/>
        </w:rPr>
        <w:br w:type="page"/>
      </w:r>
    </w:p>
    <w:p w14:paraId="28C23822" w14:textId="77777777" w:rsidR="00CA24CD" w:rsidRPr="00192C56" w:rsidRDefault="00000000" w:rsidP="00DD4150">
      <w:pPr>
        <w:pStyle w:val="1"/>
        <w:numPr>
          <w:ilvl w:val="0"/>
          <w:numId w:val="10"/>
        </w:numPr>
        <w:rPr>
          <w:rFonts w:ascii="Times New Roman" w:hAnsi="Times New Roman" w:cs="Times New Roman"/>
          <w:color w:val="000000" w:themeColor="text1"/>
          <w:sz w:val="24"/>
        </w:rPr>
      </w:pPr>
      <w:r w:rsidRPr="00192C56">
        <w:rPr>
          <w:rFonts w:ascii="Times New Roman" w:hAnsi="Times New Roman" w:cs="Times New Roman"/>
          <w:color w:val="000000" w:themeColor="text1"/>
          <w:sz w:val="24"/>
        </w:rPr>
        <w:lastRenderedPageBreak/>
        <w:t>Заключение</w:t>
      </w:r>
      <w:bookmarkEnd w:id="31"/>
    </w:p>
    <w:p w14:paraId="3DF0380F"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Настоящият дипломен проект разгледа в дълбочина процесите по проектиране, архитектурно моделиране и практическо внедряване на съвременна онлайн платформа за управление на учебни ресурси. Разработването на подобна информационна система изисква комплексен подход, познаване на съвременните софтуерни архитектури и спазване на утвърдени стандарти за информационна сигурност. Чрез успешното завършване на проекта на практика е създадена пълноценна, работеща и мащабируема среда, която покрива всички изисквания на жизнения цикъл на образователните ресурси.</w:t>
      </w:r>
    </w:p>
    <w:p w14:paraId="43A36AC5" w14:textId="77777777" w:rsidR="00CA24CD" w:rsidRPr="00192C56" w:rsidRDefault="00000000" w:rsidP="00DD4150">
      <w:pPr>
        <w:pStyle w:val="21"/>
        <w:numPr>
          <w:ilvl w:val="1"/>
          <w:numId w:val="10"/>
        </w:numPr>
        <w:rPr>
          <w:rFonts w:ascii="Times New Roman" w:hAnsi="Times New Roman" w:cs="Times New Roman"/>
          <w:color w:val="000000" w:themeColor="text1"/>
          <w:sz w:val="24"/>
        </w:rPr>
      </w:pPr>
      <w:bookmarkStart w:id="32" w:name="_Toc227140197"/>
      <w:r w:rsidRPr="00192C56">
        <w:rPr>
          <w:rFonts w:ascii="Times New Roman" w:hAnsi="Times New Roman" w:cs="Times New Roman"/>
          <w:color w:val="000000" w:themeColor="text1"/>
          <w:sz w:val="24"/>
        </w:rPr>
        <w:t>Обобщение на постигнатите резултати</w:t>
      </w:r>
      <w:bookmarkEnd w:id="32"/>
    </w:p>
    <w:p w14:paraId="6F43E0CE"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Като основен резултат от разработката е напълно реализирана архитектура от тип "уеб базирано клиент-сървър приложение" (Web-based Client-Server Application). Заложените в началото на изследването функционални изисквания са удовлетворени изцяло. Постигнати са следните ключови резултати и имплементирани модули:</w:t>
      </w:r>
    </w:p>
    <w:p w14:paraId="1A14257E"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Изграден е сигурен модул за автентикация и управление на сесии: Разработен е процес по регистрация и вход чрез използване на криптографски методи (bcrypt хеширане на пароли) и механизми за съхранение на сесии без вътрешно състояние (Stateless JWT – JSON Web Tokens).</w:t>
      </w:r>
    </w:p>
    <w:p w14:paraId="11EF008F"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Внедрен е комплексен ролев модел за оторизация (RBAC – Role-Based Access Control): Системата безпроблемно разграничава и налага стриктни правила върху системните права на потребителите в зависимост от техния статут – „Студент“, „Преподавател“ или „Администратор“. Опциите за промяна, добавяне или изтриване на данни са хардуерно и софтуерно защитени.</w:t>
      </w:r>
    </w:p>
    <w:p w14:paraId="18F520C1"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Успешно е интегрирана система за мулти-файлови качвания: Изграденият подход позволява на създателите на съдържание (учители) едновременно да прикачват множество отделни файлове към един логически ресурс. Системата успешно запазва дигиталните документи във физическата памет и свързва техните уникални идентификатори чрез релационния модел в SQL базата данни.</w:t>
      </w:r>
    </w:p>
    <w:p w14:paraId="0EF64570"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Динамично и оптимизирано търсене: Разработена е специализирана машина за филтриране (Search Engine API), способна да извлича материали по специфични заглавия, ключови думи или ограничения към класа. Налице е механизъм, който гарантира, че студенти нямат достъп до документация, предназначена за групи или класове, в които те не фигурират.</w:t>
      </w:r>
    </w:p>
    <w:p w14:paraId="18D28B71"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Адаптивен потребителски интерфейс (Responsive UI): Разработеният с React.js презентационен слой осигурява бързо и "гладко" едностранично потребителско преживяване (SPA), което е адаптивно и позволява отлично използване през всякакъв тип устройства (настолни компютри, таблети, мобилни телефони).</w:t>
      </w:r>
    </w:p>
    <w:p w14:paraId="603C38E7"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 Съобразяване с нормите за поверителност: Внедрен е модул за обработка на политиката за "бисквитки" (Cookie Consent), който информира потребителите за обработката на личните им данни, спазвайки европейските стандарти за онлайн платформи (GDPR).</w:t>
      </w:r>
    </w:p>
    <w:p w14:paraId="015FE15F" w14:textId="77777777" w:rsidR="00CA24CD" w:rsidRPr="00192C56" w:rsidRDefault="00000000" w:rsidP="00DD4150">
      <w:pPr>
        <w:pStyle w:val="21"/>
        <w:numPr>
          <w:ilvl w:val="1"/>
          <w:numId w:val="10"/>
        </w:numPr>
        <w:rPr>
          <w:rFonts w:ascii="Times New Roman" w:hAnsi="Times New Roman" w:cs="Times New Roman"/>
          <w:color w:val="000000" w:themeColor="text1"/>
          <w:sz w:val="24"/>
        </w:rPr>
      </w:pPr>
      <w:bookmarkStart w:id="33" w:name="_Toc227140198"/>
      <w:r w:rsidRPr="00192C56">
        <w:rPr>
          <w:rFonts w:ascii="Times New Roman" w:hAnsi="Times New Roman" w:cs="Times New Roman"/>
          <w:color w:val="000000" w:themeColor="text1"/>
          <w:sz w:val="24"/>
        </w:rPr>
        <w:t>Оценка на изпълнението спрямо първоначалните цели</w:t>
      </w:r>
      <w:bookmarkEnd w:id="33"/>
    </w:p>
    <w:p w14:paraId="565598C1"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Анализирайки поставените цели в началната фаза на проекта и сравнявайки ги с крайния резултат, може да се заключи, че проектът е реализиран напълно успешно и дори надгражда базисните изисквания.</w:t>
      </w:r>
    </w:p>
    <w:p w14:paraId="2CD21A81"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lastRenderedPageBreak/>
        <w:t>От гледна точка на архитектурата, очакванията за висока производителност са напълно оправдани. Изборът на Node.js като сървърна среда осигурява неблокираща I/O обработка на файловите качвания, което значително облекчава мрежовия трафик. Същевременно, внедряването на принципите на нормализацията до трета нормална форма (3NF) в използваната релационна база данни гарантира, че няма да съществуват дублирани или излишни данни. Транзакционната сигурност (ACID свойствата) предпазва от натрупване на осиротели файлове или счупени връзки.</w:t>
      </w:r>
    </w:p>
    <w:p w14:paraId="134F8582"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Оценката на процеса на разработка показва, че избраните платформи – Vite и React за клиента, респективно Express и Node.js за сървъра – са създали силно скалируема екосистема. Използването на React Router за управление на страниците локално в браузъра премахва нуждата сървърът да генерира HTML изгледи, намалявайки неговото натоварване и разходите по хостинг или поддръжка, което е огромна позитивна черта в полза на крайната система.</w:t>
      </w:r>
    </w:p>
    <w:p w14:paraId="6CC17A01" w14:textId="77777777" w:rsidR="00CA24CD" w:rsidRPr="00192C56" w:rsidRDefault="00000000" w:rsidP="00DD4150">
      <w:pPr>
        <w:pStyle w:val="21"/>
        <w:numPr>
          <w:ilvl w:val="1"/>
          <w:numId w:val="10"/>
        </w:numPr>
        <w:rPr>
          <w:rFonts w:ascii="Times New Roman" w:hAnsi="Times New Roman" w:cs="Times New Roman"/>
          <w:color w:val="000000" w:themeColor="text1"/>
          <w:sz w:val="24"/>
        </w:rPr>
      </w:pPr>
      <w:bookmarkStart w:id="34" w:name="_Toc227140199"/>
      <w:r w:rsidRPr="00192C56">
        <w:rPr>
          <w:rFonts w:ascii="Times New Roman" w:hAnsi="Times New Roman" w:cs="Times New Roman"/>
          <w:color w:val="000000" w:themeColor="text1"/>
          <w:sz w:val="24"/>
        </w:rPr>
        <w:t>Предложения за бъдещо развитие и надграждане на платформата</w:t>
      </w:r>
      <w:bookmarkEnd w:id="34"/>
    </w:p>
    <w:p w14:paraId="557277E4"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Въпреки че разработената система представлява пълноценно и готово за продукционно използване софтуерно решение (Production-ready state), нейната модулна трислойна архитектура предлага широки възможности за последващо системно надграждане. Няколко посоки могат да бъдат дефинирани като високоприоритетни за бъдещи фази на проекта:</w:t>
      </w:r>
    </w:p>
    <w:p w14:paraId="236E45AA"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1. Интеграция с Cloud-базирани решения за сторидж: Към момента качените файлове се съхраняват на дисковото пространство на локалния сървър (в папката uploads). В бъдеще, с цел осигуряване на безкрайна мащабируемост, мулти-файловият модул може да се надгради с интеграция към облачни услуги като Amazon Simple Storage Service (AWS S3) или Google Cloud Storage. Това допълнително ще свали натоварването от основния сървър.</w:t>
      </w:r>
    </w:p>
    <w:p w14:paraId="58734A72"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2. Система за нотификации (Notifications and Push Alerts): Може да се имплементира функционалност за извеждане на съобщения в реално време (чрез WebSockets), както и изпращане на автоматични имейл известия до учениците от съответния клас, когато техният преподавател публикува нов учебен материал или добави допълнителен файл към съществуващ такъв. Това би повишило драстично ангажираността на обучаемите.</w:t>
      </w:r>
    </w:p>
    <w:p w14:paraId="59FBE063"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3. Модул за Оценяване и Проследяване на резултатите: Добавяне на функции за електронни задания (Assignments) и функционалности, чиято цел е преподавателят да може да възлага конкретна задача (качване на курсова работа/проекти) и след това да оценява предадените работи през самия интерфейс на системата.</w:t>
      </w:r>
    </w:p>
    <w:p w14:paraId="2EDC222A"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4. Разширен аналитичен център (Admin &amp; Teacher Dashboards): Надграждане на достъпната за администратори и учители статистика с визуализация чрез графики и диаграми. Това ще помогне за лесен анализ относно активността на учениците – колко файлове са изтеглени от конкретен клас, кой е най-четещият ресурс и кои месеци демонстрират най-висока ангажираност сред потребителите на базираната в уеб платформата.</w:t>
      </w:r>
    </w:p>
    <w:p w14:paraId="4E1763D3"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5. Интегриране на CI/CD процеси: Бъдещата поддръжка може да бъде автоматизирана чрез Continuous Integration &amp; Continuous Deployment подходи, което ще позволи всяка добавена нова функция да се тества системно преди да достигне до основния продукционен "кръг".</w:t>
      </w:r>
    </w:p>
    <w:p w14:paraId="725D62D3" w14:textId="77777777" w:rsidR="00CA24CD"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В обобщение, платформата за управление на учебни ресурси интегрира най-съвременните подходи в софтуерното инженерство, не само отговаряйки на поставените изисквания, но и предоставяйки отлична технологична инфраструктура за бъдещи образователни иновации.</w:t>
      </w:r>
    </w:p>
    <w:p w14:paraId="03A53C4E" w14:textId="77777777" w:rsidR="00FB3952" w:rsidRPr="00192C56" w:rsidRDefault="00FB3952">
      <w:pPr>
        <w:rPr>
          <w:rFonts w:ascii="Times New Roman" w:eastAsiaTheme="majorEastAsia" w:hAnsi="Times New Roman" w:cs="Times New Roman"/>
          <w:b/>
          <w:bCs/>
          <w:color w:val="000000" w:themeColor="text1"/>
          <w:sz w:val="24"/>
          <w:szCs w:val="28"/>
        </w:rPr>
      </w:pPr>
      <w:bookmarkStart w:id="35" w:name="_Toc227140200"/>
      <w:r w:rsidRPr="00192C56">
        <w:rPr>
          <w:rFonts w:ascii="Times New Roman" w:hAnsi="Times New Roman" w:cs="Times New Roman"/>
          <w:color w:val="000000" w:themeColor="text1"/>
          <w:sz w:val="24"/>
        </w:rPr>
        <w:lastRenderedPageBreak/>
        <w:br w:type="page"/>
      </w:r>
    </w:p>
    <w:p w14:paraId="7507355A" w14:textId="77777777" w:rsidR="00654B60" w:rsidRPr="00192C56" w:rsidRDefault="00000000" w:rsidP="00DD4150">
      <w:pPr>
        <w:pStyle w:val="1"/>
        <w:numPr>
          <w:ilvl w:val="0"/>
          <w:numId w:val="10"/>
        </w:numPr>
        <w:rPr>
          <w:rFonts w:ascii="Times New Roman" w:hAnsi="Times New Roman" w:cs="Times New Roman"/>
          <w:color w:val="000000" w:themeColor="text1"/>
          <w:sz w:val="24"/>
        </w:rPr>
      </w:pPr>
      <w:r w:rsidRPr="00192C56">
        <w:rPr>
          <w:rFonts w:ascii="Times New Roman" w:hAnsi="Times New Roman" w:cs="Times New Roman"/>
          <w:color w:val="000000" w:themeColor="text1"/>
          <w:sz w:val="24"/>
        </w:rPr>
        <w:lastRenderedPageBreak/>
        <w:t>Използвана литература</w:t>
      </w:r>
      <w:bookmarkEnd w:id="35"/>
    </w:p>
    <w:p w14:paraId="3096C6AA" w14:textId="77777777" w:rsidR="008E5294" w:rsidRPr="00192C56" w:rsidRDefault="00000000" w:rsidP="00E34FDF">
      <w:pPr>
        <w:pStyle w:val="ae"/>
        <w:numPr>
          <w:ilvl w:val="0"/>
          <w:numId w:val="39"/>
        </w:numPr>
        <w:rPr>
          <w:rFonts w:hint="eastAsia"/>
          <w:sz w:val="24"/>
          <w:szCs w:val="24"/>
        </w:rPr>
      </w:pPr>
      <w:r w:rsidRPr="00192C56">
        <w:rPr>
          <w:sz w:val="24"/>
          <w:szCs w:val="24"/>
        </w:rPr>
        <w:t>Banks, A., Porcello, E., "Learning React: Modern Patterns for Developing React Apps", O'Reilly Media, 2020.</w:t>
      </w:r>
    </w:p>
    <w:p w14:paraId="23504319" w14:textId="77777777" w:rsidR="008E5294" w:rsidRPr="00192C56" w:rsidRDefault="00000000" w:rsidP="00E34FDF">
      <w:pPr>
        <w:pStyle w:val="ae"/>
        <w:numPr>
          <w:ilvl w:val="0"/>
          <w:numId w:val="39"/>
        </w:numPr>
        <w:rPr>
          <w:rFonts w:hint="eastAsia"/>
          <w:sz w:val="24"/>
          <w:szCs w:val="24"/>
        </w:rPr>
      </w:pPr>
      <w:r w:rsidRPr="00192C56">
        <w:rPr>
          <w:sz w:val="24"/>
          <w:szCs w:val="24"/>
        </w:rPr>
        <w:t>Brown, E., "Web Development with Node and Express", O'Reilly Media, 2019.</w:t>
      </w:r>
    </w:p>
    <w:p w14:paraId="592AD9AB" w14:textId="77777777" w:rsidR="008E5294" w:rsidRPr="00192C56" w:rsidRDefault="00000000" w:rsidP="00E34FDF">
      <w:pPr>
        <w:pStyle w:val="ae"/>
        <w:numPr>
          <w:ilvl w:val="0"/>
          <w:numId w:val="39"/>
        </w:numPr>
        <w:rPr>
          <w:rFonts w:hint="eastAsia"/>
          <w:sz w:val="24"/>
          <w:szCs w:val="24"/>
        </w:rPr>
      </w:pPr>
      <w:r w:rsidRPr="00192C56">
        <w:rPr>
          <w:sz w:val="24"/>
          <w:szCs w:val="24"/>
        </w:rPr>
        <w:t>Cantelon, M., "Node.js in Action", Manning Publications, 2017.</w:t>
      </w:r>
    </w:p>
    <w:p w14:paraId="5BED48D1" w14:textId="77777777" w:rsidR="008E5294" w:rsidRPr="00192C56" w:rsidRDefault="00000000" w:rsidP="00E34FDF">
      <w:pPr>
        <w:pStyle w:val="ae"/>
        <w:numPr>
          <w:ilvl w:val="0"/>
          <w:numId w:val="39"/>
        </w:numPr>
        <w:rPr>
          <w:rFonts w:hint="eastAsia"/>
          <w:sz w:val="24"/>
          <w:szCs w:val="24"/>
        </w:rPr>
      </w:pPr>
      <w:r w:rsidRPr="00192C56">
        <w:rPr>
          <w:sz w:val="24"/>
          <w:szCs w:val="24"/>
        </w:rPr>
        <w:t>Mozilla Developer Network (MDN) - Справочник за JavaScript, HTML и CSS [Онлайн]. Налично на: https://developer.mozilla.org</w:t>
      </w:r>
    </w:p>
    <w:p w14:paraId="390F4FA5" w14:textId="77777777" w:rsidR="008E5294" w:rsidRPr="00192C56" w:rsidRDefault="00000000" w:rsidP="00E34FDF">
      <w:pPr>
        <w:pStyle w:val="ae"/>
        <w:numPr>
          <w:ilvl w:val="0"/>
          <w:numId w:val="39"/>
        </w:numPr>
        <w:rPr>
          <w:rFonts w:hint="eastAsia"/>
          <w:sz w:val="24"/>
          <w:szCs w:val="24"/>
        </w:rPr>
      </w:pPr>
      <w:r w:rsidRPr="00192C56">
        <w:rPr>
          <w:sz w:val="24"/>
          <w:szCs w:val="24"/>
        </w:rPr>
        <w:t>React Official Documentation [Онлайн]. Налично на: https://react.dev</w:t>
      </w:r>
    </w:p>
    <w:p w14:paraId="1B6F3EFE" w14:textId="77777777" w:rsidR="008E5294" w:rsidRPr="00192C56" w:rsidRDefault="00000000" w:rsidP="00E34FDF">
      <w:pPr>
        <w:pStyle w:val="ae"/>
        <w:numPr>
          <w:ilvl w:val="0"/>
          <w:numId w:val="39"/>
        </w:numPr>
        <w:rPr>
          <w:rFonts w:hint="eastAsia"/>
          <w:sz w:val="24"/>
          <w:szCs w:val="24"/>
        </w:rPr>
      </w:pPr>
      <w:r w:rsidRPr="00192C56">
        <w:rPr>
          <w:sz w:val="24"/>
          <w:szCs w:val="24"/>
        </w:rPr>
        <w:t>SQLite Official Documentation [Онлайн]. Налично на: https://sqlite.org/docs.html</w:t>
      </w:r>
    </w:p>
    <w:p w14:paraId="15D045C8" w14:textId="77777777" w:rsidR="00E34FDF" w:rsidRPr="00192C56" w:rsidRDefault="00E34FDF">
      <w:pPr>
        <w:rPr>
          <w:rFonts w:ascii="Times New Roman" w:eastAsiaTheme="majorEastAsia" w:hAnsi="Times New Roman" w:cs="Times New Roman"/>
          <w:b/>
          <w:bCs/>
          <w:color w:val="000000" w:themeColor="text1"/>
          <w:sz w:val="24"/>
          <w:szCs w:val="28"/>
        </w:rPr>
      </w:pPr>
      <w:bookmarkStart w:id="36" w:name="_Toc227140201"/>
      <w:r w:rsidRPr="00192C56">
        <w:rPr>
          <w:rFonts w:ascii="Times New Roman" w:hAnsi="Times New Roman" w:cs="Times New Roman"/>
          <w:color w:val="000000" w:themeColor="text1"/>
          <w:sz w:val="24"/>
        </w:rPr>
        <w:br w:type="page"/>
      </w:r>
    </w:p>
    <w:p w14:paraId="7211C346" w14:textId="77777777" w:rsidR="00654B60" w:rsidRPr="00192C56" w:rsidRDefault="00000000" w:rsidP="00DD4150">
      <w:pPr>
        <w:pStyle w:val="1"/>
        <w:numPr>
          <w:ilvl w:val="0"/>
          <w:numId w:val="10"/>
        </w:numPr>
        <w:rPr>
          <w:rFonts w:ascii="Times New Roman" w:hAnsi="Times New Roman" w:cs="Times New Roman"/>
          <w:color w:val="000000" w:themeColor="text1"/>
          <w:sz w:val="24"/>
        </w:rPr>
      </w:pPr>
      <w:r w:rsidRPr="00192C56">
        <w:rPr>
          <w:rFonts w:ascii="Times New Roman" w:hAnsi="Times New Roman" w:cs="Times New Roman"/>
          <w:color w:val="000000" w:themeColor="text1"/>
          <w:sz w:val="24"/>
        </w:rPr>
        <w:lastRenderedPageBreak/>
        <w:t>Приложения</w:t>
      </w:r>
      <w:bookmarkEnd w:id="36"/>
    </w:p>
    <w:p w14:paraId="2E7D486C" w14:textId="77777777" w:rsidR="00654B60"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В тази част са представени нагледни материали, които допълват описаната архитектура и функционалности на платформата за управление на учебни ресурси. Включени са структурни диаграми и екранни снимки на реалния потребителски интерфейс (UI).</w:t>
      </w:r>
    </w:p>
    <w:p w14:paraId="1750119B" w14:textId="77777777" w:rsidR="00313C78" w:rsidRPr="00192C56" w:rsidRDefault="00000000" w:rsidP="00B45A69">
      <w:pPr>
        <w:spacing w:before="120" w:after="120" w:line="240" w:lineRule="auto"/>
        <w:ind w:firstLine="680"/>
        <w:jc w:val="both"/>
        <w:rPr>
          <w:rFonts w:ascii="Times New Roman" w:hAnsi="Times New Roman" w:cs="Times New Roman"/>
          <w:sz w:val="24"/>
        </w:rPr>
      </w:pPr>
      <w:r w:rsidRPr="00192C56">
        <w:rPr>
          <w:rFonts w:ascii="Times New Roman" w:hAnsi="Times New Roman" w:cs="Times New Roman"/>
          <w:sz w:val="24"/>
        </w:rPr>
        <w:t>Приложение 1: Разширена UML Диаграма на софтуерната архитектура и релационната база данни на системата.</w:t>
      </w:r>
    </w:p>
    <w:p w14:paraId="75C02DE3" w14:textId="77777777" w:rsidR="00313C78" w:rsidRPr="00192C56" w:rsidRDefault="00313C78"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UML Диаграма на Б</w:t>
      </w:r>
      <w:r w:rsidR="00985FD0" w:rsidRPr="00192C56">
        <w:rPr>
          <w:rFonts w:ascii="Times New Roman" w:hAnsi="Times New Roman" w:cs="Times New Roman"/>
          <w:sz w:val="24"/>
        </w:rPr>
        <w:t>азата данни на системата</w:t>
      </w:r>
    </w:p>
    <w:p w14:paraId="68AD61B6" w14:textId="77777777" w:rsidR="00313C78" w:rsidRPr="00192C56" w:rsidRDefault="00313C78"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rPr>
        <w:drawing>
          <wp:inline distT="0" distB="0" distL="0" distR="0" wp14:anchorId="3DF779F6" wp14:editId="7061FBC1">
            <wp:extent cx="5486400" cy="3034030"/>
            <wp:effectExtent l="0" t="0" r="0" b="0"/>
            <wp:docPr id="1729785123"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85123" name=""/>
                    <pic:cNvPicPr/>
                  </pic:nvPicPr>
                  <pic:blipFill>
                    <a:blip r:embed="rId8"/>
                    <a:stretch>
                      <a:fillRect/>
                    </a:stretch>
                  </pic:blipFill>
                  <pic:spPr>
                    <a:xfrm>
                      <a:off x="0" y="0"/>
                      <a:ext cx="5486400" cy="3034030"/>
                    </a:xfrm>
                    <a:prstGeom prst="rect">
                      <a:avLst/>
                    </a:prstGeom>
                  </pic:spPr>
                </pic:pic>
              </a:graphicData>
            </a:graphic>
          </wp:inline>
        </w:drawing>
      </w:r>
    </w:p>
    <w:p w14:paraId="008C8D1B" w14:textId="037565A2" w:rsidR="00654B60" w:rsidRPr="007C57F0" w:rsidRDefault="00985FD0" w:rsidP="007C57F0">
      <w:pPr>
        <w:spacing w:before="120" w:after="120" w:line="240" w:lineRule="auto"/>
        <w:ind w:firstLine="680"/>
        <w:jc w:val="both"/>
        <w:rPr>
          <w:rFonts w:ascii="Times New Roman" w:hAnsi="Times New Roman" w:cs="Times New Roman"/>
          <w:lang w:val="en-US"/>
        </w:rPr>
      </w:pPr>
      <w:r w:rsidRPr="00192C56">
        <w:rPr>
          <w:rFonts w:ascii="Times New Roman" w:hAnsi="Times New Roman" w:cs="Times New Roman"/>
        </w:rPr>
        <w:t>UML Диаграма на Софтуерната Архитектура</w:t>
      </w:r>
    </w:p>
    <w:p w14:paraId="2B0DFCC8" w14:textId="3AE35C14" w:rsidR="00654B60" w:rsidRPr="00192C56" w:rsidRDefault="007C57F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drawing>
          <wp:anchor distT="0" distB="0" distL="114300" distR="114300" simplePos="0" relativeHeight="251659264" behindDoc="0" locked="0" layoutInCell="1" allowOverlap="1" wp14:anchorId="24ED96D6" wp14:editId="6A6A02F6">
            <wp:simplePos x="0" y="0"/>
            <wp:positionH relativeFrom="column">
              <wp:posOffset>0</wp:posOffset>
            </wp:positionH>
            <wp:positionV relativeFrom="paragraph">
              <wp:posOffset>532130</wp:posOffset>
            </wp:positionV>
            <wp:extent cx="5486400" cy="3248660"/>
            <wp:effectExtent l="0" t="0" r="0" b="8890"/>
            <wp:wrapSquare wrapText="bothSides"/>
            <wp:docPr id="94711600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16001" name=""/>
                    <pic:cNvPicPr/>
                  </pic:nvPicPr>
                  <pic:blipFill>
                    <a:blip r:embed="rId9"/>
                    <a:stretch>
                      <a:fillRect/>
                    </a:stretch>
                  </pic:blipFill>
                  <pic:spPr>
                    <a:xfrm>
                      <a:off x="0" y="0"/>
                      <a:ext cx="5486400" cy="3248660"/>
                    </a:xfrm>
                    <a:prstGeom prst="rect">
                      <a:avLst/>
                    </a:prstGeom>
                  </pic:spPr>
                </pic:pic>
              </a:graphicData>
            </a:graphic>
          </wp:anchor>
        </w:drawing>
      </w:r>
      <w:r w:rsidR="00000000" w:rsidRPr="00192C56">
        <w:rPr>
          <w:rFonts w:ascii="Times New Roman" w:hAnsi="Times New Roman" w:cs="Times New Roman"/>
          <w:sz w:val="24"/>
        </w:rPr>
        <w:t>Приложение 2: Екранна снимка на потребителския интерфейс – Модул за удостоверяване (Вход и Регистрация на потребител).</w:t>
      </w:r>
    </w:p>
    <w:p w14:paraId="52A7526F" w14:textId="77777777" w:rsidR="00654B60" w:rsidRPr="00192C56" w:rsidRDefault="00313C78"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lastRenderedPageBreak/>
        <w:drawing>
          <wp:inline distT="0" distB="0" distL="0" distR="0" wp14:anchorId="488DBB00" wp14:editId="3183F4C8">
            <wp:extent cx="5486400" cy="2938780"/>
            <wp:effectExtent l="0" t="0" r="0" b="0"/>
            <wp:docPr id="757731586"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31586" name=""/>
                    <pic:cNvPicPr/>
                  </pic:nvPicPr>
                  <pic:blipFill>
                    <a:blip r:embed="rId10"/>
                    <a:stretch>
                      <a:fillRect/>
                    </a:stretch>
                  </pic:blipFill>
                  <pic:spPr>
                    <a:xfrm>
                      <a:off x="0" y="0"/>
                      <a:ext cx="5486400" cy="2938780"/>
                    </a:xfrm>
                    <a:prstGeom prst="rect">
                      <a:avLst/>
                    </a:prstGeom>
                  </pic:spPr>
                </pic:pic>
              </a:graphicData>
            </a:graphic>
          </wp:inline>
        </w:drawing>
      </w:r>
    </w:p>
    <w:p w14:paraId="78124021" w14:textId="77777777" w:rsidR="00654B60"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Приложение 3: Екранна снимка на потребителския интерфейс – Изглед „Списък с учебни материали“ от гледна точка на студент, използващ системата.</w:t>
      </w:r>
    </w:p>
    <w:p w14:paraId="6F332560" w14:textId="77777777" w:rsidR="00654B60" w:rsidRPr="00192C56" w:rsidRDefault="00313C78"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drawing>
          <wp:inline distT="0" distB="0" distL="0" distR="0" wp14:anchorId="3709724C" wp14:editId="7720591A">
            <wp:extent cx="5486400" cy="3013075"/>
            <wp:effectExtent l="0" t="0" r="0" b="0"/>
            <wp:docPr id="666401915"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01915" name=""/>
                    <pic:cNvPicPr/>
                  </pic:nvPicPr>
                  <pic:blipFill>
                    <a:blip r:embed="rId11"/>
                    <a:stretch>
                      <a:fillRect/>
                    </a:stretch>
                  </pic:blipFill>
                  <pic:spPr>
                    <a:xfrm>
                      <a:off x="0" y="0"/>
                      <a:ext cx="5486400" cy="3013075"/>
                    </a:xfrm>
                    <a:prstGeom prst="rect">
                      <a:avLst/>
                    </a:prstGeom>
                  </pic:spPr>
                </pic:pic>
              </a:graphicData>
            </a:graphic>
          </wp:inline>
        </w:drawing>
      </w:r>
    </w:p>
    <w:p w14:paraId="182DC997" w14:textId="77777777" w:rsidR="00313C78" w:rsidRPr="00192C56" w:rsidRDefault="00313C78"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rPr>
        <w:lastRenderedPageBreak/>
        <w:drawing>
          <wp:inline distT="0" distB="0" distL="0" distR="0" wp14:anchorId="59F4F2EA" wp14:editId="61405BDD">
            <wp:extent cx="5486400" cy="2953385"/>
            <wp:effectExtent l="0" t="0" r="0" b="0"/>
            <wp:docPr id="1503732169"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32169" name=""/>
                    <pic:cNvPicPr/>
                  </pic:nvPicPr>
                  <pic:blipFill>
                    <a:blip r:embed="rId12"/>
                    <a:stretch>
                      <a:fillRect/>
                    </a:stretch>
                  </pic:blipFill>
                  <pic:spPr>
                    <a:xfrm>
                      <a:off x="0" y="0"/>
                      <a:ext cx="5486400" cy="2953385"/>
                    </a:xfrm>
                    <a:prstGeom prst="rect">
                      <a:avLst/>
                    </a:prstGeom>
                  </pic:spPr>
                </pic:pic>
              </a:graphicData>
            </a:graphic>
          </wp:inline>
        </w:drawing>
      </w:r>
    </w:p>
    <w:p w14:paraId="2F9B671F" w14:textId="77777777" w:rsidR="00654B60"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Приложение 4: Екранна снимка на потребителския интерфейс – Административен панел/Модул за създаване на ресурс и качване на множество файлове.</w:t>
      </w:r>
    </w:p>
    <w:p w14:paraId="77CFCBC0" w14:textId="77777777" w:rsidR="00654B60" w:rsidRPr="00192C56" w:rsidRDefault="00313C78"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drawing>
          <wp:inline distT="0" distB="0" distL="0" distR="0" wp14:anchorId="6267A37F" wp14:editId="2ACDE058">
            <wp:extent cx="5486400" cy="2988945"/>
            <wp:effectExtent l="0" t="0" r="0" b="1905"/>
            <wp:docPr id="731688538"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88538" name=""/>
                    <pic:cNvPicPr/>
                  </pic:nvPicPr>
                  <pic:blipFill>
                    <a:blip r:embed="rId13"/>
                    <a:stretch>
                      <a:fillRect/>
                    </a:stretch>
                  </pic:blipFill>
                  <pic:spPr>
                    <a:xfrm>
                      <a:off x="0" y="0"/>
                      <a:ext cx="5486400" cy="2988945"/>
                    </a:xfrm>
                    <a:prstGeom prst="rect">
                      <a:avLst/>
                    </a:prstGeom>
                  </pic:spPr>
                </pic:pic>
              </a:graphicData>
            </a:graphic>
          </wp:inline>
        </w:drawing>
      </w:r>
    </w:p>
    <w:p w14:paraId="79C88D7E" w14:textId="77777777" w:rsidR="00654B60" w:rsidRPr="00192C56" w:rsidRDefault="00000000"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t>Приложение 5: Екранна снимка на активен банер за защита на личните данни (Политика за "бисквитки" / Cookie Consent).</w:t>
      </w:r>
    </w:p>
    <w:p w14:paraId="1DE907A6" w14:textId="77777777" w:rsidR="00654B60" w:rsidRPr="00192C56" w:rsidRDefault="00313C78" w:rsidP="00B45A69">
      <w:pPr>
        <w:spacing w:before="120" w:after="120" w:line="240" w:lineRule="auto"/>
        <w:ind w:firstLine="680"/>
        <w:jc w:val="both"/>
        <w:rPr>
          <w:rFonts w:ascii="Times New Roman" w:hAnsi="Times New Roman" w:cs="Times New Roman"/>
        </w:rPr>
      </w:pPr>
      <w:r w:rsidRPr="00192C56">
        <w:rPr>
          <w:rFonts w:ascii="Times New Roman" w:hAnsi="Times New Roman" w:cs="Times New Roman"/>
          <w:sz w:val="24"/>
        </w:rPr>
        <w:lastRenderedPageBreak/>
        <w:drawing>
          <wp:inline distT="0" distB="0" distL="0" distR="0" wp14:anchorId="5B790B6B" wp14:editId="11EF9D6E">
            <wp:extent cx="5486400" cy="2955925"/>
            <wp:effectExtent l="0" t="0" r="0" b="0"/>
            <wp:docPr id="1411430786"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30786" name=""/>
                    <pic:cNvPicPr/>
                  </pic:nvPicPr>
                  <pic:blipFill>
                    <a:blip r:embed="rId14"/>
                    <a:stretch>
                      <a:fillRect/>
                    </a:stretch>
                  </pic:blipFill>
                  <pic:spPr>
                    <a:xfrm>
                      <a:off x="0" y="0"/>
                      <a:ext cx="5486400" cy="2955925"/>
                    </a:xfrm>
                    <a:prstGeom prst="rect">
                      <a:avLst/>
                    </a:prstGeom>
                  </pic:spPr>
                </pic:pic>
              </a:graphicData>
            </a:graphic>
          </wp:inline>
        </w:drawing>
      </w:r>
    </w:p>
    <w:p w14:paraId="2D4B2336" w14:textId="77777777" w:rsidR="00605E54" w:rsidRDefault="00605E54"/>
    <w:tbl>
      <w:tblPr>
        <w:tblStyle w:val="aff2"/>
        <w:tblW w:type="auto" w:w="0"/>
        <w:tblLook w:firstColumn="1" w:firstRow="1" w:lastColumn="0" w:lastRow="0" w:noHBand="0" w:noVBand="1" w:val="04A0"/>
      </w:tblPr>
      <w:tblGrid>
        <w:gridCol w:w="5040"/>
        <w:gridCol w:w="5040"/>
      </w:tblGrid>
      <w:tr>
        <w:tc>
          <w:tcPr>
            <w:tcW w:type="dxa" w:w="5040"/>
          </w:tcPr>
          <w:p>
            <w:r>
              <w:t>Атрибут</w:t>
            </w:r>
          </w:p>
        </w:tc>
        <w:tc>
          <w:tcPr>
            <w:tcW w:type="dxa" w:w="5040"/>
          </w:tcPr>
          <w:p>
            <w:r>
              <w:t>Описание</w:t>
            </w:r>
          </w:p>
        </w:tc>
      </w:tr>
      <w:tr>
        <w:tc>
          <w:tcPr>
            <w:tcW w:type="dxa" w:w="5040"/>
          </w:tcPr>
          <w:p>
            <w:r>
              <w:t>Идентификатор</w:t>
            </w:r>
          </w:p>
        </w:tc>
        <w:tc>
          <w:tcPr>
            <w:tcW w:type="dxa" w:w="5040"/>
          </w:tcPr>
          <w:p>
            <w:r>
              <w:t>UC-01</w:t>
            </w:r>
          </w:p>
        </w:tc>
      </w:tr>
      <w:tr>
        <w:tc>
          <w:tcPr>
            <w:tcW w:type="dxa" w:w="5040"/>
          </w:tcPr>
          <w:p>
            <w:r>
              <w:t>Име</w:t>
            </w:r>
          </w:p>
        </w:tc>
        <w:tc>
          <w:tcPr>
            <w:tcW w:type="dxa" w:w="5040"/>
          </w:tcPr>
          <w:p>
            <w:r>
              <w:t>Вход в системата (Автентикация)</w:t>
            </w:r>
          </w:p>
        </w:tc>
      </w:tr>
      <w:tr>
        <w:tc>
          <w:tcPr>
            <w:tcW w:type="dxa" w:w="5040"/>
          </w:tcPr>
          <w:p>
            <w:r>
              <w:t>Участници (Актьори)</w:t>
            </w:r>
          </w:p>
        </w:tc>
        <w:tc>
          <w:tcPr>
            <w:tcW w:type="dxa" w:w="5040"/>
          </w:tcPr>
          <w:p>
            <w:r>
              <w:t>Потребител (Ученик, Преподавател, Администратор)</w:t>
            </w:r>
          </w:p>
        </w:tc>
      </w:tr>
      <w:tr>
        <w:tc>
          <w:tcPr>
            <w:tcW w:type="dxa" w:w="5040"/>
          </w:tcPr>
          <w:p>
            <w:r>
              <w:t>Предусловие</w:t>
            </w:r>
          </w:p>
        </w:tc>
        <w:tc>
          <w:tcPr>
            <w:tcW w:type="dxa" w:w="5040"/>
          </w:tcPr>
          <w:p>
            <w:r>
              <w:t>Потребителят е регистриран и има валиден акаунт в системата.</w:t>
            </w:r>
          </w:p>
        </w:tc>
      </w:tr>
      <w:tr>
        <w:tc>
          <w:tcPr>
            <w:tcW w:type="dxa" w:w="5040"/>
          </w:tcPr>
          <w:p>
            <w:r>
              <w:t>Основен сценарий</w:t>
            </w:r>
          </w:p>
        </w:tc>
        <w:tc>
          <w:tcPr>
            <w:tcW w:type="dxa" w:w="5040"/>
          </w:tcPr>
          <w:p>
            <w:r>
              <w:t>1. Потребителят въвежда потребителско име и парола. 2. Системата валидира данните. 3. Системата генерира JWT токен. 4. Потребителят е пренасочен към главното табло.</w:t>
            </w:r>
          </w:p>
        </w:tc>
      </w:tr>
      <w:tr>
        <w:tc>
          <w:tcPr>
            <w:tcW w:type="dxa" w:w="5040"/>
          </w:tcPr>
          <w:p>
            <w:r>
              <w:t>Постусловие</w:t>
            </w:r>
          </w:p>
        </w:tc>
        <w:tc>
          <w:tcPr>
            <w:tcW w:type="dxa" w:w="5040"/>
          </w:tcPr>
          <w:p>
            <w:r>
              <w:t>Потребителят е успешно автентикиран.</w:t>
            </w:r>
          </w:p>
        </w:tc>
      </w:tr>
    </w:tbl>
    <w:tbl>
      <w:tblPr>
        <w:tblStyle w:val="aff2"/>
        <w:tblW w:type="auto" w:w="0"/>
        <w:tblLook w:firstColumn="1" w:firstRow="1" w:lastColumn="0" w:lastRow="0" w:noHBand="0" w:noVBand="1" w:val="04A0"/>
      </w:tblPr>
      <w:tblGrid>
        <w:gridCol w:w="5040"/>
        <w:gridCol w:w="5040"/>
      </w:tblGrid>
      <w:tr>
        <w:tc>
          <w:tcPr>
            <w:tcW w:type="dxa" w:w="5040"/>
          </w:tcPr>
          <w:p>
            <w:r>
              <w:t>Атрибут</w:t>
            </w:r>
          </w:p>
        </w:tc>
        <w:tc>
          <w:tcPr>
            <w:tcW w:type="dxa" w:w="5040"/>
          </w:tcPr>
          <w:p>
            <w:r>
              <w:t>Описание</w:t>
            </w:r>
          </w:p>
        </w:tc>
      </w:tr>
      <w:tr>
        <w:tc>
          <w:tcPr>
            <w:tcW w:type="dxa" w:w="5040"/>
          </w:tcPr>
          <w:p>
            <w:r>
              <w:t>Идентификатор</w:t>
            </w:r>
          </w:p>
        </w:tc>
        <w:tc>
          <w:tcPr>
            <w:tcW w:type="dxa" w:w="5040"/>
          </w:tcPr>
          <w:p>
            <w:r>
              <w:t>UC-02</w:t>
            </w:r>
          </w:p>
        </w:tc>
      </w:tr>
      <w:tr>
        <w:tc>
          <w:tcPr>
            <w:tcW w:type="dxa" w:w="5040"/>
          </w:tcPr>
          <w:p>
            <w:r>
              <w:t>Име</w:t>
            </w:r>
          </w:p>
        </w:tc>
        <w:tc>
          <w:tcPr>
            <w:tcW w:type="dxa" w:w="5040"/>
          </w:tcPr>
          <w:p>
            <w:r>
              <w:t>Качване на учебни материали</w:t>
            </w:r>
          </w:p>
        </w:tc>
      </w:tr>
      <w:tr>
        <w:tc>
          <w:tcPr>
            <w:tcW w:type="dxa" w:w="5040"/>
          </w:tcPr>
          <w:p>
            <w:r>
              <w:t>Участници (Актьори)</w:t>
            </w:r>
          </w:p>
        </w:tc>
        <w:tc>
          <w:tcPr>
            <w:tcW w:type="dxa" w:w="5040"/>
          </w:tcPr>
          <w:p>
            <w:r>
              <w:t>Преподавател, Администратор</w:t>
            </w:r>
          </w:p>
        </w:tc>
      </w:tr>
      <w:tr>
        <w:tc>
          <w:tcPr>
            <w:tcW w:type="dxa" w:w="5040"/>
          </w:tcPr>
          <w:p>
            <w:r>
              <w:t>Предусловие</w:t>
            </w:r>
          </w:p>
        </w:tc>
        <w:tc>
          <w:tcPr>
            <w:tcW w:type="dxa" w:w="5040"/>
          </w:tcPr>
          <w:p>
            <w:r>
              <w:t>Потребителят е логнат и има права за качване (Teacher/Admin).</w:t>
            </w:r>
          </w:p>
        </w:tc>
      </w:tr>
      <w:tr>
        <w:tc>
          <w:tcPr>
            <w:tcW w:type="dxa" w:w="5040"/>
          </w:tcPr>
          <w:p>
            <w:r>
              <w:t>Основен сценарий</w:t>
            </w:r>
          </w:p>
        </w:tc>
        <w:tc>
          <w:tcPr>
            <w:tcW w:type="dxa" w:w="5040"/>
          </w:tcPr>
          <w:p>
            <w:r>
              <w:t>1. Преподавателят избира 'Качване на материал'. 2. Попълва метаданни и прикачва файлове. 3. Определя права за достъп (кръг на видимост). 4. Системата запазва файловете и базата данни. 5. Системата връща визуално потвърждение.</w:t>
            </w:r>
          </w:p>
        </w:tc>
      </w:tr>
      <w:tr>
        <w:tc>
          <w:tcPr>
            <w:tcW w:type="dxa" w:w="5040"/>
          </w:tcPr>
          <w:p>
            <w:r>
              <w:t>Постусловие</w:t>
            </w:r>
          </w:p>
        </w:tc>
        <w:tc>
          <w:tcPr>
            <w:tcW w:type="dxa" w:w="5040"/>
          </w:tcPr>
          <w:p>
            <w:r>
              <w:t>Материалът е качен и наличен за предвидената група ученици.</w:t>
            </w:r>
          </w:p>
        </w:tc>
      </w:tr>
    </w:tbl>
    <w:tbl>
      <w:tblPr>
        <w:tblStyle w:val="aff2"/>
        <w:tblW w:type="auto" w:w="0"/>
        <w:tblLook w:firstColumn="1" w:firstRow="1" w:lastColumn="0" w:lastRow="0" w:noHBand="0" w:noVBand="1" w:val="04A0"/>
      </w:tblPr>
      <w:tblGrid>
        <w:gridCol w:w="5040"/>
        <w:gridCol w:w="5040"/>
      </w:tblGrid>
      <w:tr>
        <w:tc>
          <w:tcPr>
            <w:tcW w:type="dxa" w:w="5040"/>
          </w:tcPr>
          <w:p>
            <w:r>
              <w:t>Атрибут</w:t>
            </w:r>
          </w:p>
        </w:tc>
        <w:tc>
          <w:tcPr>
            <w:tcW w:type="dxa" w:w="5040"/>
          </w:tcPr>
          <w:p>
            <w:r>
              <w:t>Описание</w:t>
            </w:r>
          </w:p>
        </w:tc>
      </w:tr>
      <w:tr>
        <w:tc>
          <w:tcPr>
            <w:tcW w:type="dxa" w:w="5040"/>
          </w:tcPr>
          <w:p>
            <w:r>
              <w:t>Идентификатор</w:t>
            </w:r>
          </w:p>
        </w:tc>
        <w:tc>
          <w:tcPr>
            <w:tcW w:type="dxa" w:w="5040"/>
          </w:tcPr>
          <w:p>
            <w:r>
              <w:t>UC-03</w:t>
            </w:r>
          </w:p>
        </w:tc>
      </w:tr>
      <w:tr>
        <w:tc>
          <w:tcPr>
            <w:tcW w:type="dxa" w:w="5040"/>
          </w:tcPr>
          <w:p>
            <w:r>
              <w:t>Име</w:t>
            </w:r>
          </w:p>
        </w:tc>
        <w:tc>
          <w:tcPr>
            <w:tcW w:type="dxa" w:w="5040"/>
          </w:tcPr>
          <w:p>
            <w:r>
              <w:t>Търсене и филтриране на ресурси</w:t>
            </w:r>
          </w:p>
        </w:tc>
      </w:tr>
      <w:tr>
        <w:tc>
          <w:tcPr>
            <w:tcW w:type="dxa" w:w="5040"/>
          </w:tcPr>
          <w:p>
            <w:r>
              <w:t>Участници (Актьори)</w:t>
            </w:r>
          </w:p>
        </w:tc>
        <w:tc>
          <w:tcPr>
            <w:tcW w:type="dxa" w:w="5040"/>
          </w:tcPr>
          <w:p>
            <w:r>
              <w:t>Всички потребители</w:t>
            </w:r>
          </w:p>
        </w:tc>
      </w:tr>
      <w:tr>
        <w:tc>
          <w:tcPr>
            <w:tcW w:type="dxa" w:w="5040"/>
          </w:tcPr>
          <w:p>
            <w:r>
              <w:t>Предусловие</w:t>
            </w:r>
          </w:p>
        </w:tc>
        <w:tc>
          <w:tcPr>
            <w:tcW w:type="dxa" w:w="5040"/>
          </w:tcPr>
          <w:p>
            <w:r>
              <w:t>Потребителят е влязъл в системата.</w:t>
            </w:r>
          </w:p>
        </w:tc>
      </w:tr>
      <w:tr>
        <w:tc>
          <w:tcPr>
            <w:tcW w:type="dxa" w:w="5040"/>
          </w:tcPr>
          <w:p>
            <w:r>
              <w:t>Основен сценарий</w:t>
            </w:r>
          </w:p>
        </w:tc>
        <w:tc>
          <w:tcPr>
            <w:tcW w:type="dxa" w:w="5040"/>
          </w:tcPr>
          <w:p>
            <w:r>
              <w:t>1. Потребителят въвежда ключова дума. 2. Системата изпълнява FTS5 заявка. 3. Връща списък с релевантни материали, съобразен с правата за достъп.</w:t>
            </w:r>
          </w:p>
        </w:tc>
      </w:tr>
      <w:tr>
        <w:tc>
          <w:tcPr>
            <w:tcW w:type="dxa" w:w="5040"/>
          </w:tcPr>
          <w:p>
            <w:r>
              <w:t>Постусловие</w:t>
            </w:r>
          </w:p>
        </w:tc>
        <w:tc>
          <w:tcPr>
            <w:tcW w:type="dxa" w:w="5040"/>
          </w:tcPr>
          <w:p>
            <w:r>
              <w:t>Потребителят разглежда резултатите от търсенето.</w:t>
            </w:r>
          </w:p>
        </w:tc>
      </w:tr>
    </w:tbl>
    <w:tbl>
      <w:tblPr>
        <w:tblStyle w:val="aff2"/>
        <w:tblW w:type="auto" w:w="0"/>
        <w:tblLook w:firstColumn="1" w:firstRow="1" w:lastColumn="0" w:lastRow="0" w:noHBand="0" w:noVBand="1" w:val="04A0"/>
      </w:tblPr>
      <w:tblGrid>
        <w:gridCol w:w="5040"/>
        <w:gridCol w:w="5040"/>
      </w:tblGrid>
      <w:tr>
        <w:tc>
          <w:tcPr>
            <w:tcW w:type="dxa" w:w="5040"/>
          </w:tcPr>
          <w:p>
            <w:r>
              <w:t>Атрибут</w:t>
            </w:r>
          </w:p>
        </w:tc>
        <w:tc>
          <w:tcPr>
            <w:tcW w:type="dxa" w:w="5040"/>
          </w:tcPr>
          <w:p>
            <w:r>
              <w:t>Описание</w:t>
            </w:r>
          </w:p>
        </w:tc>
      </w:tr>
      <w:tr>
        <w:tc>
          <w:tcPr>
            <w:tcW w:type="dxa" w:w="5040"/>
          </w:tcPr>
          <w:p>
            <w:r>
              <w:t>Идентификатор</w:t>
            </w:r>
          </w:p>
        </w:tc>
        <w:tc>
          <w:tcPr>
            <w:tcW w:type="dxa" w:w="5040"/>
          </w:tcPr>
          <w:p>
            <w:r>
              <w:t>UC-04</w:t>
            </w:r>
          </w:p>
        </w:tc>
      </w:tr>
      <w:tr>
        <w:tc>
          <w:tcPr>
            <w:tcW w:type="dxa" w:w="5040"/>
          </w:tcPr>
          <w:p>
            <w:r>
              <w:t>Име</w:t>
            </w:r>
          </w:p>
        </w:tc>
        <w:tc>
          <w:tcPr>
            <w:tcW w:type="dxa" w:w="5040"/>
          </w:tcPr>
          <w:p>
            <w:r>
              <w:t>Управление на архивирани материали</w:t>
            </w:r>
          </w:p>
        </w:tc>
      </w:tr>
      <w:tr>
        <w:tc>
          <w:tcPr>
            <w:tcW w:type="dxa" w:w="5040"/>
          </w:tcPr>
          <w:p>
            <w:r>
              <w:t>Участници (Актьори)</w:t>
            </w:r>
          </w:p>
        </w:tc>
        <w:tc>
          <w:tcPr>
            <w:tcW w:type="dxa" w:w="5040"/>
          </w:tcPr>
          <w:p>
            <w:r>
              <w:t>Администратор, Автор на файла</w:t>
            </w:r>
          </w:p>
        </w:tc>
      </w:tr>
      <w:tr>
        <w:tc>
          <w:tcPr>
            <w:tcW w:type="dxa" w:w="5040"/>
          </w:tcPr>
          <w:p>
            <w:r>
              <w:t>Предусловие</w:t>
            </w:r>
          </w:p>
        </w:tc>
        <w:tc>
          <w:tcPr>
            <w:tcW w:type="dxa" w:w="5040"/>
          </w:tcPr>
          <w:p>
            <w:r>
              <w:t>Потребителят е логнат и преглежда архивните си ресурси.</w:t>
            </w:r>
          </w:p>
        </w:tc>
      </w:tr>
      <w:tr>
        <w:tc>
          <w:tcPr>
            <w:tcW w:type="dxa" w:w="5040"/>
          </w:tcPr>
          <w:p>
            <w:r>
              <w:t>Основен сценарий</w:t>
            </w:r>
          </w:p>
        </w:tc>
        <w:tc>
          <w:tcPr>
            <w:tcW w:type="dxa" w:w="5040"/>
          </w:tcPr>
          <w:p>
            <w:r>
              <w:t>1. Потребителят избира списък 'Архивирани материали'. 2. Намира конкретен материал. 3. Избира опция 'Възстанови'. 4. Системата променя статуса на файла.</w:t>
            </w:r>
          </w:p>
        </w:tc>
      </w:tr>
      <w:tr>
        <w:tc>
          <w:tcPr>
            <w:tcW w:type="dxa" w:w="5040"/>
          </w:tcPr>
          <w:p>
            <w:r>
              <w:t>Постусловие</w:t>
            </w:r>
          </w:p>
        </w:tc>
        <w:tc>
          <w:tcPr>
            <w:tcW w:type="dxa" w:w="5040"/>
          </w:tcPr>
          <w:p>
            <w:r>
              <w:t>Файлът е възстановен и достъпен в основната библиотека.</w:t>
            </w:r>
          </w:p>
        </w:tc>
      </w:tr>
    </w:tbl>
    <w:sectPr w:rsidR="00605E54" w:rsidSect="00192C56">
      <w:headerReference w:type="default" r:id="rId15"/>
      <w:footerReference w:type="default" r:id="rId16"/>
      <w:headerReference w:type="first" r:id="rId17"/>
      <w:pgSz w:w="12240" w:h="15840"/>
      <w:pgMar w:top="1440" w:right="1080" w:bottom="1276"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61377" w14:textId="77777777" w:rsidR="00605E54" w:rsidRPr="00192C56" w:rsidRDefault="00605E54" w:rsidP="00472625">
      <w:pPr>
        <w:spacing w:after="0" w:line="240" w:lineRule="auto"/>
        <w:rPr>
          <w:rFonts w:hint="eastAsia"/>
        </w:rPr>
      </w:pPr>
      <w:r w:rsidRPr="00192C56">
        <w:separator/>
      </w:r>
    </w:p>
  </w:endnote>
  <w:endnote w:type="continuationSeparator" w:id="0">
    <w:p w14:paraId="454AD6B3" w14:textId="77777777" w:rsidR="00605E54" w:rsidRPr="00192C56" w:rsidRDefault="00605E54" w:rsidP="00472625">
      <w:pPr>
        <w:spacing w:after="0" w:line="240" w:lineRule="auto"/>
        <w:rPr>
          <w:rFonts w:hint="eastAsia"/>
        </w:rPr>
      </w:pPr>
      <w:r w:rsidRPr="00192C5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660544"/>
      <w:docPartObj>
        <w:docPartGallery w:val="Page Numbers (Bottom of Page)"/>
        <w:docPartUnique/>
      </w:docPartObj>
    </w:sdtPr>
    <w:sdtContent>
      <w:sdt>
        <w:sdtPr>
          <w:id w:val="-1769616900"/>
          <w:docPartObj>
            <w:docPartGallery w:val="Page Numbers (Top of Page)"/>
            <w:docPartUnique/>
          </w:docPartObj>
        </w:sdtPr>
        <w:sdtContent>
          <w:p w14:paraId="07251FEC" w14:textId="012D6BC7" w:rsidR="0087093E" w:rsidRPr="00192C56" w:rsidRDefault="0087093E" w:rsidP="00192C56">
            <w:pPr>
              <w:pStyle w:val="a7"/>
              <w:jc w:val="right"/>
              <w:rPr>
                <w:rFonts w:hint="eastAsia"/>
              </w:rPr>
            </w:pPr>
            <w:r w:rsidRPr="00192C56">
              <w:t xml:space="preserve">Стр. </w:t>
            </w:r>
            <w:r w:rsidRPr="00192C56">
              <w:rPr>
                <w:b/>
                <w:bCs/>
                <w:sz w:val="24"/>
                <w:szCs w:val="24"/>
              </w:rPr>
              <w:fldChar w:fldCharType="begin"/>
            </w:r>
            <w:r w:rsidRPr="00192C56">
              <w:rPr>
                <w:b/>
                <w:bCs/>
              </w:rPr>
              <w:instrText xml:space="preserve"> PAGE </w:instrText>
            </w:r>
            <w:r w:rsidRPr="00192C56">
              <w:rPr>
                <w:b/>
                <w:bCs/>
                <w:sz w:val="24"/>
                <w:szCs w:val="24"/>
              </w:rPr>
              <w:fldChar w:fldCharType="separate"/>
            </w:r>
            <w:r w:rsidR="00335061" w:rsidRPr="00192C56">
              <w:rPr>
                <w:rFonts w:hint="eastAsia"/>
                <w:b/>
                <w:bCs/>
              </w:rPr>
              <w:t>2</w:t>
            </w:r>
            <w:r w:rsidRPr="00192C56">
              <w:rPr>
                <w:b/>
                <w:bCs/>
                <w:sz w:val="24"/>
                <w:szCs w:val="24"/>
              </w:rPr>
              <w:fldChar w:fldCharType="end"/>
            </w:r>
            <w:r w:rsidRPr="00192C56">
              <w:t xml:space="preserve"> от </w:t>
            </w:r>
            <w:r w:rsidRPr="00192C56">
              <w:rPr>
                <w:b/>
                <w:bCs/>
                <w:sz w:val="24"/>
                <w:szCs w:val="24"/>
              </w:rPr>
              <w:fldChar w:fldCharType="begin"/>
            </w:r>
            <w:r w:rsidRPr="00192C56">
              <w:rPr>
                <w:b/>
                <w:bCs/>
              </w:rPr>
              <w:instrText xml:space="preserve"> NUMPAGES  </w:instrText>
            </w:r>
            <w:r w:rsidRPr="00192C56">
              <w:rPr>
                <w:b/>
                <w:bCs/>
                <w:sz w:val="24"/>
                <w:szCs w:val="24"/>
              </w:rPr>
              <w:fldChar w:fldCharType="separate"/>
            </w:r>
            <w:r w:rsidR="00335061" w:rsidRPr="00192C56">
              <w:rPr>
                <w:rFonts w:hint="eastAsia"/>
                <w:b/>
                <w:bCs/>
              </w:rPr>
              <w:t>3</w:t>
            </w:r>
            <w:r w:rsidRPr="00192C56">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58307" w14:textId="77777777" w:rsidR="00605E54" w:rsidRPr="00192C56" w:rsidRDefault="00605E54" w:rsidP="00472625">
      <w:pPr>
        <w:spacing w:after="0" w:line="240" w:lineRule="auto"/>
        <w:rPr>
          <w:rFonts w:hint="eastAsia"/>
        </w:rPr>
      </w:pPr>
      <w:r w:rsidRPr="00192C56">
        <w:separator/>
      </w:r>
    </w:p>
  </w:footnote>
  <w:footnote w:type="continuationSeparator" w:id="0">
    <w:p w14:paraId="6704A610" w14:textId="77777777" w:rsidR="00605E54" w:rsidRPr="00192C56" w:rsidRDefault="00605E54" w:rsidP="00472625">
      <w:pPr>
        <w:spacing w:after="0" w:line="240" w:lineRule="auto"/>
        <w:rPr>
          <w:rFonts w:hint="eastAsia"/>
        </w:rPr>
      </w:pPr>
      <w:r w:rsidRPr="00192C5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44FAC" w14:textId="77777777" w:rsidR="00472625" w:rsidRPr="00192C56" w:rsidRDefault="00472625" w:rsidP="00FB3952">
    <w:pPr>
      <w:spacing w:after="0" w:line="240" w:lineRule="auto"/>
      <w:ind w:firstLine="720"/>
      <w:jc w:val="center"/>
      <w:rPr>
        <w:rFonts w:hint="eastAsia"/>
        <w:sz w:val="28"/>
        <w:szCs w:val="28"/>
      </w:rPr>
    </w:pPr>
    <w:r w:rsidRPr="00192C56">
      <w:rPr>
        <w:sz w:val="28"/>
        <w:szCs w:val="28"/>
        <w:lang w:eastAsia="bg-BG"/>
      </w:rPr>
      <w:drawing>
        <wp:anchor distT="0" distB="0" distL="114300" distR="114300" simplePos="0" relativeHeight="251661312" behindDoc="1" locked="0" layoutInCell="1" allowOverlap="1" wp14:anchorId="25A62E5B" wp14:editId="6E636F30">
          <wp:simplePos x="0" y="0"/>
          <wp:positionH relativeFrom="column">
            <wp:posOffset>-218440</wp:posOffset>
          </wp:positionH>
          <wp:positionV relativeFrom="paragraph">
            <wp:posOffset>-257810</wp:posOffset>
          </wp:positionV>
          <wp:extent cx="655320" cy="790575"/>
          <wp:effectExtent l="0" t="0" r="0" b="9525"/>
          <wp:wrapTight wrapText="bothSides">
            <wp:wrapPolygon edited="0">
              <wp:start x="10047" y="0"/>
              <wp:lineTo x="0" y="7807"/>
              <wp:lineTo x="0" y="11451"/>
              <wp:lineTo x="6907" y="16655"/>
              <wp:lineTo x="7535" y="21340"/>
              <wp:lineTo x="10674" y="21340"/>
              <wp:lineTo x="11302" y="21340"/>
              <wp:lineTo x="20721" y="14053"/>
              <wp:lineTo x="20721" y="9889"/>
              <wp:lineTo x="18837" y="8328"/>
              <wp:lineTo x="13814" y="0"/>
              <wp:lineTo x="10047" y="0"/>
            </wp:wrapPolygon>
          </wp:wrapTight>
          <wp:docPr id="1382277621" name="Picture 33" descr="A logo with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828184780" name="Picture 33" descr="A logo with a black background&#10;&#10;Description automatically generated"/>
                  <pic:cNvPicPr/>
                </pic:nvPicPr>
                <pic:blipFill>
                  <a:blip r:embed="rId1"/>
                  <a:stretch>
                    <a:fillRect/>
                  </a:stretch>
                </pic:blipFill>
                <pic:spPr>
                  <a:xfrm>
                    <a:off x="0" y="0"/>
                    <a:ext cx="655320" cy="790575"/>
                  </a:xfrm>
                  <a:prstGeom prst="rect">
                    <a:avLst/>
                  </a:prstGeom>
                </pic:spPr>
              </pic:pic>
            </a:graphicData>
          </a:graphic>
        </wp:anchor>
      </w:drawing>
    </w:r>
    <w:r w:rsidRPr="00192C56">
      <w:rPr>
        <w:sz w:val="28"/>
        <w:szCs w:val="28"/>
      </w:rPr>
      <w:t>ПРОФЕСИОНАЛНА ГИМНАЗИЯ ПО КОМПЮТЪРНИ НАУКИ И</w:t>
    </w:r>
  </w:p>
  <w:p w14:paraId="52D163CF" w14:textId="77777777" w:rsidR="00472625" w:rsidRPr="00192C56" w:rsidRDefault="00472625" w:rsidP="00472625">
    <w:pPr>
      <w:spacing w:after="0" w:line="240" w:lineRule="auto"/>
      <w:jc w:val="center"/>
      <w:rPr>
        <w:rFonts w:hint="eastAsia"/>
        <w:b/>
        <w:sz w:val="28"/>
        <w:szCs w:val="28"/>
      </w:rPr>
    </w:pPr>
    <w:r w:rsidRPr="00192C56">
      <w:rPr>
        <w:sz w:val="28"/>
        <w:szCs w:val="28"/>
      </w:rPr>
      <w:t xml:space="preserve">    </w:t>
    </w:r>
    <w:r w:rsidR="00FB3952" w:rsidRPr="00192C56">
      <w:rPr>
        <w:sz w:val="28"/>
        <w:szCs w:val="28"/>
      </w:rPr>
      <w:t xml:space="preserve">       </w:t>
    </w:r>
    <w:r w:rsidRPr="00192C56">
      <w:rPr>
        <w:sz w:val="28"/>
        <w:szCs w:val="28"/>
      </w:rPr>
      <w:t xml:space="preserve">МАТЕМАТИЧЕСКИ АНАЛИЗИ </w:t>
    </w:r>
    <w:r w:rsidRPr="00192C56">
      <w:rPr>
        <w:b/>
        <w:sz w:val="28"/>
        <w:szCs w:val="28"/>
      </w:rPr>
      <w:t>„ПРОФ. МИНКО БАЛКАНСКИ“</w:t>
    </w:r>
  </w:p>
  <w:p w14:paraId="45EECC73" w14:textId="77777777" w:rsidR="00472625" w:rsidRPr="00192C56" w:rsidRDefault="00472625">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86A21" w14:textId="77777777" w:rsidR="0087093E" w:rsidRPr="00192C56" w:rsidRDefault="0087093E" w:rsidP="0087093E">
    <w:pPr>
      <w:spacing w:after="0" w:line="240" w:lineRule="auto"/>
      <w:rPr>
        <w:rFonts w:hint="eastAsia"/>
        <w:sz w:val="28"/>
        <w:szCs w:val="28"/>
      </w:rPr>
    </w:pPr>
    <w:r w:rsidRPr="00192C56">
      <w:rPr>
        <w:sz w:val="28"/>
        <w:szCs w:val="28"/>
        <w:lang w:eastAsia="bg-BG"/>
      </w:rPr>
      <w:drawing>
        <wp:anchor distT="0" distB="0" distL="114300" distR="114300" simplePos="0" relativeHeight="251660288" behindDoc="1" locked="0" layoutInCell="1" allowOverlap="1" wp14:anchorId="4FE25DBA" wp14:editId="3A32767F">
          <wp:simplePos x="0" y="0"/>
          <wp:positionH relativeFrom="column">
            <wp:posOffset>-625092</wp:posOffset>
          </wp:positionH>
          <wp:positionV relativeFrom="paragraph">
            <wp:posOffset>-283797</wp:posOffset>
          </wp:positionV>
          <wp:extent cx="655320" cy="790575"/>
          <wp:effectExtent l="0" t="0" r="0" b="9525"/>
          <wp:wrapTight wrapText="bothSides">
            <wp:wrapPolygon edited="0">
              <wp:start x="10047" y="0"/>
              <wp:lineTo x="0" y="7807"/>
              <wp:lineTo x="0" y="11451"/>
              <wp:lineTo x="6907" y="16655"/>
              <wp:lineTo x="7535" y="21340"/>
              <wp:lineTo x="10674" y="21340"/>
              <wp:lineTo x="11302" y="21340"/>
              <wp:lineTo x="20721" y="14053"/>
              <wp:lineTo x="20721" y="9889"/>
              <wp:lineTo x="18837" y="8328"/>
              <wp:lineTo x="13814" y="0"/>
              <wp:lineTo x="10047" y="0"/>
            </wp:wrapPolygon>
          </wp:wrapTight>
          <wp:docPr id="1807761175" name="Picture 33" descr="A logo with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828184780" name="Picture 33" descr="A logo with a black background&#10;&#10;Description automatically generated"/>
                  <pic:cNvPicPr/>
                </pic:nvPicPr>
                <pic:blipFill>
                  <a:blip r:embed="rId1"/>
                  <a:stretch>
                    <a:fillRect/>
                  </a:stretch>
                </pic:blipFill>
                <pic:spPr>
                  <a:xfrm>
                    <a:off x="0" y="0"/>
                    <a:ext cx="655320" cy="790575"/>
                  </a:xfrm>
                  <a:prstGeom prst="rect">
                    <a:avLst/>
                  </a:prstGeom>
                </pic:spPr>
              </pic:pic>
            </a:graphicData>
          </a:graphic>
        </wp:anchor>
      </w:drawing>
    </w:r>
    <w:r w:rsidRPr="00192C56">
      <w:rPr>
        <w:sz w:val="28"/>
        <w:szCs w:val="28"/>
      </w:rPr>
      <w:t xml:space="preserve">     </w:t>
    </w:r>
    <w:r w:rsidRPr="00192C56">
      <w:rPr>
        <w:sz w:val="28"/>
        <w:szCs w:val="28"/>
      </w:rPr>
      <w:t>ПРОФЕСИОНАЛНА ГИМНАЗИЯ ПО КОМПЮТЪРНИ НАУКИ И</w:t>
    </w:r>
  </w:p>
  <w:p w14:paraId="322C4BA8" w14:textId="77777777" w:rsidR="0087093E" w:rsidRPr="00192C56" w:rsidRDefault="0087093E" w:rsidP="0087093E">
    <w:pPr>
      <w:spacing w:after="0" w:line="240" w:lineRule="auto"/>
      <w:jc w:val="center"/>
      <w:rPr>
        <w:rFonts w:hint="eastAsia"/>
        <w:b/>
        <w:sz w:val="28"/>
        <w:szCs w:val="28"/>
      </w:rPr>
    </w:pPr>
    <w:r w:rsidRPr="00192C56">
      <w:rPr>
        <w:sz w:val="28"/>
        <w:szCs w:val="28"/>
      </w:rPr>
      <w:t xml:space="preserve">    МАТЕМАТИЧЕСКИ АНАЛИЗИ </w:t>
    </w:r>
    <w:r w:rsidRPr="00192C56">
      <w:rPr>
        <w:b/>
        <w:sz w:val="28"/>
        <w:szCs w:val="28"/>
      </w:rPr>
      <w:t>„ПРОФ. МИНКО БАЛКАНСКИ“</w:t>
    </w:r>
  </w:p>
  <w:p w14:paraId="685F3370" w14:textId="77777777" w:rsidR="0087093E" w:rsidRPr="00192C56" w:rsidRDefault="0087093E">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903796E"/>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10" w15:restartNumberingAfterBreak="0">
    <w:nsid w:val="098A29F4"/>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11" w15:restartNumberingAfterBreak="0">
    <w:nsid w:val="0AC73486"/>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12" w15:restartNumberingAfterBreak="0">
    <w:nsid w:val="10176471"/>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13" w15:restartNumberingAfterBreak="0">
    <w:nsid w:val="135B38EB"/>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14" w15:restartNumberingAfterBreak="0">
    <w:nsid w:val="15A16C0D"/>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15" w15:restartNumberingAfterBreak="0">
    <w:nsid w:val="167712BE"/>
    <w:multiLevelType w:val="hybridMultilevel"/>
    <w:tmpl w:val="5EDCA204"/>
    <w:lvl w:ilvl="0" w:tplc="0409000F">
      <w:start w:val="1"/>
      <w:numFmt w:val="decimal"/>
      <w:lvlText w:val="%1."/>
      <w:lvlJc w:val="left"/>
      <w:pPr>
        <w:ind w:left="1507" w:hanging="360"/>
      </w:pPr>
    </w:lvl>
    <w:lvl w:ilvl="1" w:tplc="04090019" w:tentative="1">
      <w:start w:val="1"/>
      <w:numFmt w:val="lowerLetter"/>
      <w:lvlText w:val="%2."/>
      <w:lvlJc w:val="left"/>
      <w:pPr>
        <w:ind w:left="2227" w:hanging="360"/>
      </w:pPr>
    </w:lvl>
    <w:lvl w:ilvl="2" w:tplc="0409001B" w:tentative="1">
      <w:start w:val="1"/>
      <w:numFmt w:val="lowerRoman"/>
      <w:lvlText w:val="%3."/>
      <w:lvlJc w:val="right"/>
      <w:pPr>
        <w:ind w:left="2947" w:hanging="180"/>
      </w:pPr>
    </w:lvl>
    <w:lvl w:ilvl="3" w:tplc="0409000F" w:tentative="1">
      <w:start w:val="1"/>
      <w:numFmt w:val="decimal"/>
      <w:lvlText w:val="%4."/>
      <w:lvlJc w:val="left"/>
      <w:pPr>
        <w:ind w:left="3667" w:hanging="360"/>
      </w:pPr>
    </w:lvl>
    <w:lvl w:ilvl="4" w:tplc="04090019" w:tentative="1">
      <w:start w:val="1"/>
      <w:numFmt w:val="lowerLetter"/>
      <w:lvlText w:val="%5."/>
      <w:lvlJc w:val="left"/>
      <w:pPr>
        <w:ind w:left="4387" w:hanging="360"/>
      </w:pPr>
    </w:lvl>
    <w:lvl w:ilvl="5" w:tplc="0409001B" w:tentative="1">
      <w:start w:val="1"/>
      <w:numFmt w:val="lowerRoman"/>
      <w:lvlText w:val="%6."/>
      <w:lvlJc w:val="right"/>
      <w:pPr>
        <w:ind w:left="5107" w:hanging="180"/>
      </w:pPr>
    </w:lvl>
    <w:lvl w:ilvl="6" w:tplc="0409000F" w:tentative="1">
      <w:start w:val="1"/>
      <w:numFmt w:val="decimal"/>
      <w:lvlText w:val="%7."/>
      <w:lvlJc w:val="left"/>
      <w:pPr>
        <w:ind w:left="5827" w:hanging="360"/>
      </w:pPr>
    </w:lvl>
    <w:lvl w:ilvl="7" w:tplc="04090019" w:tentative="1">
      <w:start w:val="1"/>
      <w:numFmt w:val="lowerLetter"/>
      <w:lvlText w:val="%8."/>
      <w:lvlJc w:val="left"/>
      <w:pPr>
        <w:ind w:left="6547" w:hanging="360"/>
      </w:pPr>
    </w:lvl>
    <w:lvl w:ilvl="8" w:tplc="0409001B" w:tentative="1">
      <w:start w:val="1"/>
      <w:numFmt w:val="lowerRoman"/>
      <w:lvlText w:val="%9."/>
      <w:lvlJc w:val="right"/>
      <w:pPr>
        <w:ind w:left="7267" w:hanging="180"/>
      </w:pPr>
    </w:lvl>
  </w:abstractNum>
  <w:abstractNum w:abstractNumId="16" w15:restartNumberingAfterBreak="0">
    <w:nsid w:val="177A5DBE"/>
    <w:multiLevelType w:val="hybridMultilevel"/>
    <w:tmpl w:val="F3800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2549ED"/>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18" w15:restartNumberingAfterBreak="0">
    <w:nsid w:val="1E3933FA"/>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19" w15:restartNumberingAfterBreak="0">
    <w:nsid w:val="1E4A3E69"/>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20" w15:restartNumberingAfterBreak="0">
    <w:nsid w:val="1EB07C01"/>
    <w:multiLevelType w:val="hybridMultilevel"/>
    <w:tmpl w:val="189805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323265E"/>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22" w15:restartNumberingAfterBreak="0">
    <w:nsid w:val="24F21006"/>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23" w15:restartNumberingAfterBreak="0">
    <w:nsid w:val="305E4D01"/>
    <w:multiLevelType w:val="multilevel"/>
    <w:tmpl w:val="F15044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81D7643"/>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25" w15:restartNumberingAfterBreak="0">
    <w:nsid w:val="3D4C4E96"/>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26" w15:restartNumberingAfterBreak="0">
    <w:nsid w:val="3E3D7AFF"/>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27" w15:restartNumberingAfterBreak="0">
    <w:nsid w:val="40496F2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86B7CAC"/>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29" w15:restartNumberingAfterBreak="0">
    <w:nsid w:val="4E6836F3"/>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30" w15:restartNumberingAfterBreak="0">
    <w:nsid w:val="4EB538EA"/>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31" w15:restartNumberingAfterBreak="0">
    <w:nsid w:val="53AF1A5E"/>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32" w15:restartNumberingAfterBreak="0">
    <w:nsid w:val="694537FD"/>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33" w15:restartNumberingAfterBreak="0">
    <w:nsid w:val="6A004690"/>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34" w15:restartNumberingAfterBreak="0">
    <w:nsid w:val="6A5B76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A9B7AD1"/>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36" w15:restartNumberingAfterBreak="0">
    <w:nsid w:val="74082A5F"/>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37" w15:restartNumberingAfterBreak="0">
    <w:nsid w:val="749A0908"/>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38" w15:restartNumberingAfterBreak="0">
    <w:nsid w:val="7A200079"/>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abstractNum w:abstractNumId="39" w15:restartNumberingAfterBreak="0">
    <w:nsid w:val="7C8969C6"/>
    <w:multiLevelType w:val="multilevel"/>
    <w:tmpl w:val="2004A44E"/>
    <w:lvl w:ilvl="0">
      <w:start w:val="1"/>
      <w:numFmt w:val="decimal"/>
      <w:lvlText w:val="%1."/>
      <w:lvlJc w:val="left"/>
      <w:pPr>
        <w:ind w:left="720" w:hanging="360"/>
      </w:pPr>
      <w:rPr>
        <w:rFonts w:hint="default"/>
        <w:sz w:val="24"/>
        <w:szCs w:val="22"/>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2160" w:hanging="180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520" w:hanging="2160"/>
      </w:pPr>
      <w:rPr>
        <w:rFonts w:hint="default"/>
        <w:sz w:val="24"/>
      </w:rPr>
    </w:lvl>
  </w:abstractNum>
  <w:num w:numId="1" w16cid:durableId="680664120">
    <w:abstractNumId w:val="8"/>
  </w:num>
  <w:num w:numId="2" w16cid:durableId="1531530559">
    <w:abstractNumId w:val="6"/>
  </w:num>
  <w:num w:numId="3" w16cid:durableId="761603976">
    <w:abstractNumId w:val="5"/>
  </w:num>
  <w:num w:numId="4" w16cid:durableId="686634436">
    <w:abstractNumId w:val="4"/>
  </w:num>
  <w:num w:numId="5" w16cid:durableId="1329140926">
    <w:abstractNumId w:val="7"/>
  </w:num>
  <w:num w:numId="6" w16cid:durableId="1999848469">
    <w:abstractNumId w:val="3"/>
  </w:num>
  <w:num w:numId="7" w16cid:durableId="2062248904">
    <w:abstractNumId w:val="2"/>
  </w:num>
  <w:num w:numId="8" w16cid:durableId="353922338">
    <w:abstractNumId w:val="1"/>
  </w:num>
  <w:num w:numId="9" w16cid:durableId="1118840918">
    <w:abstractNumId w:val="0"/>
  </w:num>
  <w:num w:numId="10" w16cid:durableId="1149521277">
    <w:abstractNumId w:val="25"/>
  </w:num>
  <w:num w:numId="11" w16cid:durableId="2440670">
    <w:abstractNumId w:val="23"/>
  </w:num>
  <w:num w:numId="12" w16cid:durableId="1479609785">
    <w:abstractNumId w:val="16"/>
  </w:num>
  <w:num w:numId="13" w16cid:durableId="1773547176">
    <w:abstractNumId w:val="20"/>
  </w:num>
  <w:num w:numId="14" w16cid:durableId="1795634843">
    <w:abstractNumId w:val="15"/>
  </w:num>
  <w:num w:numId="15" w16cid:durableId="625235650">
    <w:abstractNumId w:val="19"/>
  </w:num>
  <w:num w:numId="16" w16cid:durableId="219026431">
    <w:abstractNumId w:val="30"/>
  </w:num>
  <w:num w:numId="17" w16cid:durableId="888997891">
    <w:abstractNumId w:val="38"/>
  </w:num>
  <w:num w:numId="18" w16cid:durableId="42102817">
    <w:abstractNumId w:val="32"/>
  </w:num>
  <w:num w:numId="19" w16cid:durableId="1628849253">
    <w:abstractNumId w:val="10"/>
  </w:num>
  <w:num w:numId="20" w16cid:durableId="1644039278">
    <w:abstractNumId w:val="9"/>
  </w:num>
  <w:num w:numId="21" w16cid:durableId="1580556636">
    <w:abstractNumId w:val="28"/>
  </w:num>
  <w:num w:numId="22" w16cid:durableId="1667903512">
    <w:abstractNumId w:val="26"/>
  </w:num>
  <w:num w:numId="23" w16cid:durableId="417872711">
    <w:abstractNumId w:val="31"/>
  </w:num>
  <w:num w:numId="24" w16cid:durableId="931280119">
    <w:abstractNumId w:val="22"/>
  </w:num>
  <w:num w:numId="25" w16cid:durableId="1352075224">
    <w:abstractNumId w:val="21"/>
  </w:num>
  <w:num w:numId="26" w16cid:durableId="297146219">
    <w:abstractNumId w:val="12"/>
  </w:num>
  <w:num w:numId="27" w16cid:durableId="1345283205">
    <w:abstractNumId w:val="18"/>
  </w:num>
  <w:num w:numId="28" w16cid:durableId="1213345544">
    <w:abstractNumId w:val="11"/>
  </w:num>
  <w:num w:numId="29" w16cid:durableId="1842698385">
    <w:abstractNumId w:val="33"/>
  </w:num>
  <w:num w:numId="30" w16cid:durableId="637686162">
    <w:abstractNumId w:val="17"/>
  </w:num>
  <w:num w:numId="31" w16cid:durableId="1839616821">
    <w:abstractNumId w:val="29"/>
  </w:num>
  <w:num w:numId="32" w16cid:durableId="1346591957">
    <w:abstractNumId w:val="14"/>
  </w:num>
  <w:num w:numId="33" w16cid:durableId="425461983">
    <w:abstractNumId w:val="36"/>
  </w:num>
  <w:num w:numId="34" w16cid:durableId="288248076">
    <w:abstractNumId w:val="39"/>
  </w:num>
  <w:num w:numId="35" w16cid:durableId="1724325038">
    <w:abstractNumId w:val="37"/>
  </w:num>
  <w:num w:numId="36" w16cid:durableId="1474788627">
    <w:abstractNumId w:val="13"/>
  </w:num>
  <w:num w:numId="37" w16cid:durableId="1978217854">
    <w:abstractNumId w:val="35"/>
  </w:num>
  <w:num w:numId="38" w16cid:durableId="1824081792">
    <w:abstractNumId w:val="24"/>
  </w:num>
  <w:num w:numId="39" w16cid:durableId="1854613639">
    <w:abstractNumId w:val="34"/>
  </w:num>
  <w:num w:numId="40" w16cid:durableId="121065065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wpJustification/>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381"/>
    <w:rsid w:val="00082CE7"/>
    <w:rsid w:val="000961CB"/>
    <w:rsid w:val="000A38FD"/>
    <w:rsid w:val="000D3371"/>
    <w:rsid w:val="000D6171"/>
    <w:rsid w:val="000D7142"/>
    <w:rsid w:val="000E283E"/>
    <w:rsid w:val="001430A6"/>
    <w:rsid w:val="0015074B"/>
    <w:rsid w:val="00166623"/>
    <w:rsid w:val="00171AD7"/>
    <w:rsid w:val="0018155B"/>
    <w:rsid w:val="00192C56"/>
    <w:rsid w:val="001D35DE"/>
    <w:rsid w:val="00225A24"/>
    <w:rsid w:val="00261A77"/>
    <w:rsid w:val="0029639D"/>
    <w:rsid w:val="00313C78"/>
    <w:rsid w:val="00326F90"/>
    <w:rsid w:val="00335061"/>
    <w:rsid w:val="0037698D"/>
    <w:rsid w:val="003822CE"/>
    <w:rsid w:val="003B61BE"/>
    <w:rsid w:val="003E77AA"/>
    <w:rsid w:val="0041545D"/>
    <w:rsid w:val="004210AF"/>
    <w:rsid w:val="00434FF7"/>
    <w:rsid w:val="00451CD1"/>
    <w:rsid w:val="00472625"/>
    <w:rsid w:val="004773AC"/>
    <w:rsid w:val="004C2371"/>
    <w:rsid w:val="004E7E0F"/>
    <w:rsid w:val="00503A37"/>
    <w:rsid w:val="00550270"/>
    <w:rsid w:val="00575BE7"/>
    <w:rsid w:val="00590734"/>
    <w:rsid w:val="005A14F9"/>
    <w:rsid w:val="005E0477"/>
    <w:rsid w:val="00601A0A"/>
    <w:rsid w:val="00605E54"/>
    <w:rsid w:val="00654B60"/>
    <w:rsid w:val="00664070"/>
    <w:rsid w:val="00664AD9"/>
    <w:rsid w:val="006741B8"/>
    <w:rsid w:val="00682FD9"/>
    <w:rsid w:val="006A727C"/>
    <w:rsid w:val="006B54DE"/>
    <w:rsid w:val="007019DF"/>
    <w:rsid w:val="007269B2"/>
    <w:rsid w:val="007327F4"/>
    <w:rsid w:val="007651D3"/>
    <w:rsid w:val="00795271"/>
    <w:rsid w:val="007C57F0"/>
    <w:rsid w:val="008112D0"/>
    <w:rsid w:val="00812CB8"/>
    <w:rsid w:val="00847691"/>
    <w:rsid w:val="0087093E"/>
    <w:rsid w:val="00875BA8"/>
    <w:rsid w:val="008845D8"/>
    <w:rsid w:val="008873A6"/>
    <w:rsid w:val="008B2537"/>
    <w:rsid w:val="008C1881"/>
    <w:rsid w:val="008E3912"/>
    <w:rsid w:val="008E4B55"/>
    <w:rsid w:val="008E5294"/>
    <w:rsid w:val="008F18FA"/>
    <w:rsid w:val="00985FD0"/>
    <w:rsid w:val="009A48DF"/>
    <w:rsid w:val="009E0DA7"/>
    <w:rsid w:val="00A046D7"/>
    <w:rsid w:val="00A11F76"/>
    <w:rsid w:val="00A45790"/>
    <w:rsid w:val="00A7194D"/>
    <w:rsid w:val="00A95027"/>
    <w:rsid w:val="00AA1D8D"/>
    <w:rsid w:val="00AB3640"/>
    <w:rsid w:val="00AB4A4E"/>
    <w:rsid w:val="00AC6482"/>
    <w:rsid w:val="00B227FD"/>
    <w:rsid w:val="00B34EAF"/>
    <w:rsid w:val="00B45A69"/>
    <w:rsid w:val="00B47730"/>
    <w:rsid w:val="00B65432"/>
    <w:rsid w:val="00B96FC4"/>
    <w:rsid w:val="00BC0260"/>
    <w:rsid w:val="00BC69EA"/>
    <w:rsid w:val="00BE783E"/>
    <w:rsid w:val="00BF48AF"/>
    <w:rsid w:val="00C012D6"/>
    <w:rsid w:val="00C427FA"/>
    <w:rsid w:val="00CA24CD"/>
    <w:rsid w:val="00CB0664"/>
    <w:rsid w:val="00CB2B8D"/>
    <w:rsid w:val="00CC0EDD"/>
    <w:rsid w:val="00CD6A39"/>
    <w:rsid w:val="00CF4FFD"/>
    <w:rsid w:val="00D231C3"/>
    <w:rsid w:val="00D87B26"/>
    <w:rsid w:val="00D93FAE"/>
    <w:rsid w:val="00DD4150"/>
    <w:rsid w:val="00E11068"/>
    <w:rsid w:val="00E21CEE"/>
    <w:rsid w:val="00E34FDF"/>
    <w:rsid w:val="00E40A6B"/>
    <w:rsid w:val="00E5670B"/>
    <w:rsid w:val="00E70C69"/>
    <w:rsid w:val="00EA77B3"/>
    <w:rsid w:val="00EC047C"/>
    <w:rsid w:val="00EE7FE3"/>
    <w:rsid w:val="00F103E8"/>
    <w:rsid w:val="00F124E5"/>
    <w:rsid w:val="00F24E11"/>
    <w:rsid w:val="00F26507"/>
    <w:rsid w:val="00F61221"/>
    <w:rsid w:val="00F92AED"/>
    <w:rsid w:val="00FB3952"/>
    <w:rsid w:val="00FC693F"/>
    <w:rsid w:val="00FC7C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0A1DFB"/>
  <w15:docId w15:val="{33A839EE-E3F4-450D-ACEF-72DDD94B6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7093E"/>
    <w:rPr>
      <w:rFonts w:ascii="TimesNewRoman" w:hAnsi="TimesNewRoman"/>
      <w:lang w:val="bg-BG"/>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Горен колонтитул Знак"/>
    <w:basedOn w:val="a2"/>
    <w:link w:val="a5"/>
    <w:uiPriority w:val="99"/>
    <w:rsid w:val="00E618BF"/>
    <w:rPr>
      <w:rFonts w:ascii="TimesNewRoman" w:hAnsi="TimesNewRoman"/>
    </w:rPr>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Долен колонтитул Знак"/>
    <w:basedOn w:val="a2"/>
    <w:link w:val="a7"/>
    <w:uiPriority w:val="99"/>
    <w:rsid w:val="00E618BF"/>
    <w:rPr>
      <w:rFonts w:ascii="TimesNewRoman" w:hAnsi="TimesNewRoman"/>
    </w:rPr>
  </w:style>
  <w:style w:type="paragraph" w:styleId="a9">
    <w:name w:val="No Spacing"/>
    <w:uiPriority w:val="1"/>
    <w:qFormat/>
    <w:rsid w:val="00FC693F"/>
    <w:pPr>
      <w:spacing w:after="0" w:line="240" w:lineRule="auto"/>
    </w:pPr>
    <w:rPr>
      <w:rFonts w:ascii="TimesNewRoman" w:hAnsi="TimesNewRoman"/>
    </w:rPr>
  </w:style>
  <w:style w:type="character" w:customStyle="1" w:styleId="10">
    <w:name w:val="Заглавие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лавие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лавие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лав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лавие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ен текст Знак"/>
    <w:basedOn w:val="a2"/>
    <w:link w:val="af"/>
    <w:uiPriority w:val="99"/>
    <w:rsid w:val="00AA1D8D"/>
    <w:rPr>
      <w:rFonts w:ascii="TimesNewRoman" w:hAnsi="TimesNewRoman"/>
    </w:rPr>
  </w:style>
  <w:style w:type="paragraph" w:styleId="23">
    <w:name w:val="Body Text 2"/>
    <w:basedOn w:val="a1"/>
    <w:link w:val="24"/>
    <w:uiPriority w:val="99"/>
    <w:unhideWhenUsed/>
    <w:rsid w:val="00AA1D8D"/>
    <w:pPr>
      <w:spacing w:after="120" w:line="480" w:lineRule="auto"/>
    </w:pPr>
  </w:style>
  <w:style w:type="character" w:customStyle="1" w:styleId="24">
    <w:name w:val="Основен текст 2 Знак"/>
    <w:basedOn w:val="a2"/>
    <w:link w:val="23"/>
    <w:uiPriority w:val="99"/>
    <w:rsid w:val="00AA1D8D"/>
    <w:rPr>
      <w:rFonts w:ascii="TimesNewRoman" w:hAnsi="TimesNewRoman"/>
    </w:rPr>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ен текст 3 Знак"/>
    <w:basedOn w:val="a2"/>
    <w:link w:val="33"/>
    <w:uiPriority w:val="99"/>
    <w:rsid w:val="00AA1D8D"/>
    <w:rPr>
      <w:rFonts w:ascii="TimesNewRoman" w:hAnsi="TimesNewRoman"/>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before="120" w:after="120"/>
      <w:ind w:left="720"/>
      <w:contextualSpacing/>
    </w:pPr>
    <w:rPr>
      <w:sz w:val="24"/>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before="120" w:after="120"/>
      <w:ind w:left="720"/>
      <w:contextualSpacing/>
    </w:pPr>
    <w:rPr>
      <w:sz w:val="24"/>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NewRoman" w:hAnsi="TimesNewRoman"/>
      <w:sz w:val="20"/>
      <w:szCs w:val="20"/>
    </w:rPr>
  </w:style>
  <w:style w:type="character" w:customStyle="1" w:styleId="af4">
    <w:name w:val="Текст на макрос Знак"/>
    <w:basedOn w:val="a2"/>
    <w:link w:val="af3"/>
    <w:uiPriority w:val="99"/>
    <w:rsid w:val="0029639D"/>
    <w:rPr>
      <w:rFonts w:ascii="TimesNewRoman" w:hAnsi="TimesNewRoman"/>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 Знак"/>
    <w:basedOn w:val="a2"/>
    <w:link w:val="af5"/>
    <w:uiPriority w:val="29"/>
    <w:rsid w:val="00FC693F"/>
    <w:rPr>
      <w:rFonts w:ascii="TimesNewRoman" w:hAnsi="TimesNewRoman"/>
      <w:i/>
      <w:iCs/>
      <w:color w:val="000000" w:themeColor="text1"/>
    </w:rPr>
  </w:style>
  <w:style w:type="character" w:customStyle="1" w:styleId="40">
    <w:name w:val="Заглавие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лавие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лавие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лавие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лавие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лавие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rFonts w:ascii="TimesNewRoman" w:hAnsi="TimesNewRoman"/>
      <w:b/>
      <w:bCs/>
    </w:rPr>
  </w:style>
  <w:style w:type="character" w:styleId="af9">
    <w:name w:val="Emphasis"/>
    <w:basedOn w:val="a2"/>
    <w:uiPriority w:val="20"/>
    <w:qFormat/>
    <w:rsid w:val="00FC693F"/>
    <w:rPr>
      <w:rFonts w:ascii="TimesNewRoman" w:hAnsi="TimesNewRoman"/>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Интензивно цитиране Знак"/>
    <w:basedOn w:val="a2"/>
    <w:link w:val="afa"/>
    <w:uiPriority w:val="30"/>
    <w:rsid w:val="00FC693F"/>
    <w:rPr>
      <w:rFonts w:ascii="TimesNewRoman" w:hAnsi="TimesNewRoman"/>
      <w:b/>
      <w:bCs/>
      <w:i/>
      <w:iCs/>
      <w:color w:val="4F81BD" w:themeColor="accent1"/>
    </w:rPr>
  </w:style>
  <w:style w:type="character" w:styleId="afc">
    <w:name w:val="Subtle Emphasis"/>
    <w:basedOn w:val="a2"/>
    <w:uiPriority w:val="19"/>
    <w:qFormat/>
    <w:rsid w:val="00FC693F"/>
    <w:rPr>
      <w:rFonts w:ascii="TimesNewRoman" w:hAnsi="TimesNewRoman"/>
      <w:i/>
      <w:iCs/>
      <w:color w:val="808080" w:themeColor="text1" w:themeTint="7F"/>
    </w:rPr>
  </w:style>
  <w:style w:type="character" w:styleId="afd">
    <w:name w:val="Intense Emphasis"/>
    <w:basedOn w:val="a2"/>
    <w:uiPriority w:val="21"/>
    <w:qFormat/>
    <w:rsid w:val="00FC693F"/>
    <w:rPr>
      <w:rFonts w:ascii="TimesNewRoman" w:hAnsi="TimesNewRoman"/>
      <w:b/>
      <w:bCs/>
      <w:i/>
      <w:iCs/>
      <w:color w:val="4F81BD" w:themeColor="accent1"/>
    </w:rPr>
  </w:style>
  <w:style w:type="character" w:styleId="afe">
    <w:name w:val="Subtle Reference"/>
    <w:basedOn w:val="a2"/>
    <w:uiPriority w:val="31"/>
    <w:qFormat/>
    <w:rsid w:val="00FC693F"/>
    <w:rPr>
      <w:rFonts w:ascii="TimesNewRoman" w:hAnsi="TimesNewRoman"/>
      <w:smallCaps/>
      <w:color w:val="C0504D" w:themeColor="accent2"/>
      <w:u w:val="single"/>
    </w:rPr>
  </w:style>
  <w:style w:type="character" w:styleId="aff">
    <w:name w:val="Intense Reference"/>
    <w:basedOn w:val="a2"/>
    <w:uiPriority w:val="32"/>
    <w:qFormat/>
    <w:rsid w:val="00FC693F"/>
    <w:rPr>
      <w:rFonts w:ascii="TimesNewRoman" w:hAnsi="TimesNewRoman"/>
      <w:b/>
      <w:bCs/>
      <w:smallCaps/>
      <w:color w:val="C0504D" w:themeColor="accent2"/>
      <w:spacing w:val="5"/>
      <w:u w:val="single"/>
    </w:rPr>
  </w:style>
  <w:style w:type="character" w:styleId="aff0">
    <w:name w:val="Book Title"/>
    <w:basedOn w:val="a2"/>
    <w:uiPriority w:val="33"/>
    <w:qFormat/>
    <w:rsid w:val="00FC693F"/>
    <w:rPr>
      <w:rFonts w:ascii="TimesNewRoman" w:hAnsi="TimesNewRoman"/>
      <w:b/>
      <w:bCs/>
      <w:smallCaps/>
      <w:spacing w:val="5"/>
    </w:rPr>
  </w:style>
  <w:style w:type="paragraph" w:styleId="aff1">
    <w:name w:val="TOC Heading"/>
    <w:basedOn w:val="1"/>
    <w:next w:val="a1"/>
    <w:uiPriority w:val="39"/>
    <w:unhideWhenUsed/>
    <w:qFormat/>
    <w:rsid w:val="00FC693F"/>
    <w:pPr>
      <w:outlineLvl w:val="9"/>
    </w:pPr>
    <w:rPr>
      <w:rFonts w:ascii="TimesNewRoman" w:hAnsi="TimesNewRoman"/>
    </w:rPr>
  </w:style>
  <w:style w:type="table" w:styleId="aff2">
    <w:name w:val="Table Grid"/>
    <w:basedOn w:val="a3"/>
    <w:uiPriority w:val="59"/>
    <w:rsid w:val="00FC693F"/>
    <w:pPr>
      <w:spacing w:after="0" w:line="240" w:lineRule="auto"/>
    </w:pPr>
    <w:rPr>
      <w:rFonts w:ascii="TimesNewRoman" w:hAnsi="TimesNew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rFonts w:ascii="TimesNewRoman" w:hAnsi="TimesNew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TimesNewRoman" w:hAnsi="TimesNew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TimesNewRoman" w:hAnsi="TimesNew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TimesNewRoman" w:hAnsi="TimesNew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TimesNewRoman" w:hAnsi="TimesNew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TimesNewRoman" w:hAnsi="TimesNew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TimesNewRoman" w:hAnsi="TimesNew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rPr>
      <w:rFonts w:ascii="TimesNewRoman" w:hAnsi="TimesNew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TimesNewRoman" w:hAnsi="TimesNew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TimesNewRoman" w:hAnsi="TimesNew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TimesNewRoman" w:hAnsi="TimesNew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TimesNewRoman" w:hAnsi="TimesNew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TimesNewRoman" w:hAnsi="TimesNew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TimesNewRoman" w:hAnsi="TimesNew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rPr>
      <w:rFonts w:ascii="TimesNewRoman" w:hAnsi="TimesNew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TimesNewRoman" w:hAnsi="TimesNew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TimesNewRoman" w:hAnsi="TimesNew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TimesNewRoman" w:hAnsi="TimesNew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TimesNewRoman" w:hAnsi="TimesNew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TimesNewRoman" w:hAnsi="TimesNew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TimesNewRoman" w:hAnsi="TimesNew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TimesNewRoman" w:hAnsi="TimesNew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TimesNewRoman" w:hAnsi="TimesNew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TimesNewRoman" w:hAnsi="TimesNew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TimesNewRoman" w:hAnsi="TimesNew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TimesNewRoman" w:hAnsi="TimesNew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TimesNewRoman" w:hAnsi="TimesNew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TimesNewRoman" w:hAnsi="TimesNew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TimesNewRoman" w:hAnsi="TimesNew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TimesNewRoman" w:hAnsi="TimesNew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TimesNewRoman" w:hAnsi="TimesNew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TimesNewRoman" w:hAnsi="TimesNew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TimesNewRoman" w:hAnsi="TimesNew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TimesNewRoman" w:hAnsi="TimesNew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TimesNewRoman" w:hAnsi="TimesNew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TimesNewRoman" w:hAnsi="TimesNew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TimesNewRoman" w:hAnsi="TimesNew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TimesNewRoman" w:hAnsi="TimesNew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TimesNewRoman" w:hAnsi="TimesNew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TimesNewRoman" w:hAnsi="TimesNew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TimesNewRoman" w:hAnsi="TimesNew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TimesNewRoman" w:hAnsi="TimesNew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TimesNewRoman" w:hAnsi="TimesNew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TimesNewRoman" w:hAnsi="TimesNew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TimesNewRoman" w:hAnsi="TimesNew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TimesNewRoman" w:hAnsi="TimesNew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TimesNewRoman" w:hAnsi="TimesNew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TimesNewRoman" w:hAnsi="TimesNew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TimesNewRoman" w:hAnsi="TimesNew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TimesNewRoman" w:hAnsi="TimesNew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TimesNewRoman" w:hAnsi="TimesNew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TimesNewRoman" w:hAnsi="TimesNew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TimesNewRoman" w:hAnsi="TimesNew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TimesNewRoman" w:hAnsi="TimesNew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TimesNewRoman" w:hAnsi="TimesNew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TimesNewRoman" w:hAnsi="TimesNew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rFonts w:ascii="TimesNewRoman" w:hAnsi="TimesNew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TimesNewRoman" w:hAnsi="TimesNew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TimesNewRoman" w:hAnsi="TimesNew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TimesNewRoman" w:hAnsi="TimesNew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TimesNewRoman" w:hAnsi="TimesNew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TimesNewRoman" w:hAnsi="TimesNew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TimesNewRoman" w:hAnsi="TimesNew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rFonts w:ascii="TimesNewRoman" w:hAnsi="TimesNew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TimesNewRoman" w:hAnsi="TimesNew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TimesNewRoman" w:hAnsi="TimesNew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TimesNewRoman" w:hAnsi="TimesNew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TimesNewRoman" w:hAnsi="TimesNew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TimesNewRoman" w:hAnsi="TimesNew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TimesNewRoman" w:hAnsi="TimesNew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rFonts w:ascii="TimesNewRoman" w:hAnsi="TimesNew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TimesNewRoman" w:hAnsi="TimesNew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TimesNewRoman" w:hAnsi="TimesNew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TimesNewRoman" w:hAnsi="TimesNew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TimesNewRoman" w:hAnsi="TimesNew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TimesNewRoman" w:hAnsi="TimesNew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TimesNewRoman" w:hAnsi="TimesNew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rFonts w:ascii="TimesNewRoman" w:hAnsi="TimesNew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TimesNewRoman" w:hAnsi="TimesNew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TimesNewRoman" w:hAnsi="TimesNew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TimesNewRoman" w:hAnsi="TimesNew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TimesNewRoman" w:hAnsi="TimesNew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TimesNewRoman" w:hAnsi="TimesNew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TimesNewRoman" w:hAnsi="TimesNew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240" w:after="240"/>
      <w:ind w:left="720" w:right="720"/>
    </w:pPr>
    <w:rPr>
      <w:rFonts w:ascii="Courier New" w:hAnsi="Courier New"/>
      <w:sz w:val="20"/>
    </w:rPr>
  </w:style>
  <w:style w:type="paragraph" w:customStyle="1" w:styleId="CodeHeader">
    <w:name w:val="CodeHeader"/>
    <w:pPr>
      <w:spacing w:before="240" w:after="120"/>
      <w:ind w:left="720"/>
    </w:pPr>
    <w:rPr>
      <w:rFonts w:ascii="Courier New" w:hAnsi="Courier New"/>
      <w:b/>
    </w:rPr>
  </w:style>
  <w:style w:type="paragraph" w:customStyle="1" w:styleId="Diagram">
    <w:name w:val="Diagram"/>
    <w:pPr>
      <w:spacing w:before="240" w:after="240"/>
      <w:jc w:val="center"/>
    </w:pPr>
  </w:style>
  <w:style w:type="character" w:styleId="affa">
    <w:name w:val="Hyperlink"/>
    <w:basedOn w:val="a2"/>
    <w:uiPriority w:val="99"/>
    <w:unhideWhenUsed/>
    <w:rsid w:val="00D87B26"/>
    <w:rPr>
      <w:color w:val="0000FF" w:themeColor="hyperlink"/>
      <w:u w:val="single"/>
    </w:rPr>
  </w:style>
  <w:style w:type="character" w:customStyle="1" w:styleId="14">
    <w:name w:val="Неразрешено споменаване1"/>
    <w:basedOn w:val="a2"/>
    <w:uiPriority w:val="99"/>
    <w:semiHidden/>
    <w:unhideWhenUsed/>
    <w:rsid w:val="00D87B26"/>
    <w:rPr>
      <w:color w:val="605E5C"/>
      <w:shd w:val="clear" w:color="auto" w:fill="E1DFDD"/>
    </w:rPr>
  </w:style>
  <w:style w:type="paragraph" w:styleId="15">
    <w:name w:val="toc 1"/>
    <w:basedOn w:val="a1"/>
    <w:next w:val="a1"/>
    <w:autoRedefine/>
    <w:uiPriority w:val="39"/>
    <w:unhideWhenUsed/>
    <w:rsid w:val="00FB3952"/>
    <w:pPr>
      <w:tabs>
        <w:tab w:val="left" w:pos="284"/>
        <w:tab w:val="right" w:leader="dot" w:pos="10065"/>
      </w:tabs>
      <w:spacing w:after="100"/>
    </w:pPr>
    <w:rPr>
      <w:sz w:val="24"/>
    </w:rPr>
  </w:style>
  <w:style w:type="paragraph" w:styleId="2a">
    <w:name w:val="toc 2"/>
    <w:basedOn w:val="a1"/>
    <w:next w:val="a1"/>
    <w:autoRedefine/>
    <w:uiPriority w:val="39"/>
    <w:unhideWhenUsed/>
    <w:rsid w:val="00D87B26"/>
    <w:pPr>
      <w:spacing w:after="100"/>
      <w:ind w:left="220"/>
    </w:pPr>
  </w:style>
  <w:style w:type="paragraph" w:styleId="38">
    <w:name w:val="toc 3"/>
    <w:basedOn w:val="a1"/>
    <w:next w:val="a1"/>
    <w:autoRedefine/>
    <w:uiPriority w:val="39"/>
    <w:unhideWhenUsed/>
    <w:rsid w:val="00D87B26"/>
    <w:pPr>
      <w:spacing w:after="100"/>
      <w:ind w:left="440"/>
    </w:pPr>
  </w:style>
  <w:style w:type="paragraph" w:styleId="HTML">
    <w:name w:val="HTML Preformatted"/>
    <w:basedOn w:val="a1"/>
    <w:link w:val="HTML0"/>
    <w:uiPriority w:val="99"/>
    <w:semiHidden/>
    <w:unhideWhenUsed/>
    <w:rsid w:val="00477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0">
    <w:name w:val="HTML стандартен Знак"/>
    <w:basedOn w:val="a2"/>
    <w:link w:val="HTML"/>
    <w:uiPriority w:val="99"/>
    <w:semiHidden/>
    <w:rsid w:val="004773AC"/>
    <w:rPr>
      <w:rFonts w:ascii="Courier New" w:eastAsia="Times New Roman" w:hAnsi="Courier New" w:cs="Courier New"/>
      <w:sz w:val="20"/>
      <w:szCs w:val="20"/>
    </w:rPr>
  </w:style>
  <w:style w:type="character" w:customStyle="1" w:styleId="cm-keyword">
    <w:name w:val="cm-keyword"/>
    <w:basedOn w:val="a2"/>
    <w:rsid w:val="004773AC"/>
  </w:style>
  <w:style w:type="character" w:customStyle="1" w:styleId="cm-def">
    <w:name w:val="cm-def"/>
    <w:basedOn w:val="a2"/>
    <w:rsid w:val="004773AC"/>
  </w:style>
  <w:style w:type="character" w:customStyle="1" w:styleId="cm-string">
    <w:name w:val="cm-string"/>
    <w:basedOn w:val="a2"/>
    <w:rsid w:val="004773AC"/>
  </w:style>
  <w:style w:type="character" w:customStyle="1" w:styleId="cm-operator">
    <w:name w:val="cm-operator"/>
    <w:basedOn w:val="a2"/>
    <w:rsid w:val="004773AC"/>
  </w:style>
  <w:style w:type="character" w:customStyle="1" w:styleId="cm-variable">
    <w:name w:val="cm-variable"/>
    <w:basedOn w:val="a2"/>
    <w:rsid w:val="004773AC"/>
  </w:style>
  <w:style w:type="character" w:customStyle="1" w:styleId="cm-atom">
    <w:name w:val="cm-atom"/>
    <w:basedOn w:val="a2"/>
    <w:rsid w:val="004773AC"/>
  </w:style>
  <w:style w:type="character" w:customStyle="1" w:styleId="cm-comment">
    <w:name w:val="cm-comment"/>
    <w:basedOn w:val="a2"/>
    <w:rsid w:val="004773AC"/>
  </w:style>
  <w:style w:type="character" w:customStyle="1" w:styleId="cm-property">
    <w:name w:val="cm-property"/>
    <w:basedOn w:val="a2"/>
    <w:rsid w:val="004773AC"/>
  </w:style>
  <w:style w:type="character" w:customStyle="1" w:styleId="cm-variable-2">
    <w:name w:val="cm-variable-2"/>
    <w:basedOn w:val="a2"/>
    <w:rsid w:val="004773AC"/>
  </w:style>
  <w:style w:type="character" w:customStyle="1" w:styleId="cm-string-2">
    <w:name w:val="cm-string-2"/>
    <w:basedOn w:val="a2"/>
    <w:rsid w:val="004773AC"/>
  </w:style>
  <w:style w:type="character" w:customStyle="1" w:styleId="cm-number">
    <w:name w:val="cm-number"/>
    <w:basedOn w:val="a2"/>
    <w:rsid w:val="004773AC"/>
  </w:style>
  <w:style w:type="character" w:customStyle="1" w:styleId="cm-punctuation">
    <w:name w:val="cm-punctuation"/>
    <w:basedOn w:val="a2"/>
    <w:rsid w:val="009A48DF"/>
  </w:style>
  <w:style w:type="character" w:customStyle="1" w:styleId="cm-bracket">
    <w:name w:val="cm-bracket"/>
    <w:basedOn w:val="a2"/>
    <w:rsid w:val="009A48DF"/>
  </w:style>
  <w:style w:type="character" w:customStyle="1" w:styleId="cm-variable-3">
    <w:name w:val="cm-variable-3"/>
    <w:basedOn w:val="a2"/>
    <w:rsid w:val="009A48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77205">
      <w:bodyDiv w:val="1"/>
      <w:marLeft w:val="0"/>
      <w:marRight w:val="0"/>
      <w:marTop w:val="0"/>
      <w:marBottom w:val="0"/>
      <w:divBdr>
        <w:top w:val="none" w:sz="0" w:space="0" w:color="auto"/>
        <w:left w:val="none" w:sz="0" w:space="0" w:color="auto"/>
        <w:bottom w:val="none" w:sz="0" w:space="0" w:color="auto"/>
        <w:right w:val="none" w:sz="0" w:space="0" w:color="auto"/>
      </w:divBdr>
      <w:divsChild>
        <w:div w:id="102069146">
          <w:marLeft w:val="0"/>
          <w:marRight w:val="0"/>
          <w:marTop w:val="0"/>
          <w:marBottom w:val="0"/>
          <w:divBdr>
            <w:top w:val="none" w:sz="0" w:space="0" w:color="auto"/>
            <w:left w:val="none" w:sz="0" w:space="0" w:color="auto"/>
            <w:bottom w:val="none" w:sz="0" w:space="0" w:color="auto"/>
            <w:right w:val="none" w:sz="0" w:space="0" w:color="auto"/>
          </w:divBdr>
          <w:divsChild>
            <w:div w:id="1736734863">
              <w:marLeft w:val="0"/>
              <w:marRight w:val="0"/>
              <w:marTop w:val="0"/>
              <w:marBottom w:val="0"/>
              <w:divBdr>
                <w:top w:val="none" w:sz="0" w:space="0" w:color="auto"/>
                <w:left w:val="none" w:sz="0" w:space="0" w:color="auto"/>
                <w:bottom w:val="none" w:sz="0" w:space="0" w:color="auto"/>
                <w:right w:val="none" w:sz="0" w:space="0" w:color="auto"/>
              </w:divBdr>
            </w:div>
            <w:div w:id="1109204411">
              <w:marLeft w:val="0"/>
              <w:marRight w:val="0"/>
              <w:marTop w:val="0"/>
              <w:marBottom w:val="0"/>
              <w:divBdr>
                <w:top w:val="none" w:sz="0" w:space="0" w:color="auto"/>
                <w:left w:val="none" w:sz="0" w:space="0" w:color="auto"/>
                <w:bottom w:val="none" w:sz="0" w:space="0" w:color="auto"/>
                <w:right w:val="none" w:sz="0" w:space="0" w:color="auto"/>
              </w:divBdr>
            </w:div>
            <w:div w:id="340664447">
              <w:marLeft w:val="0"/>
              <w:marRight w:val="0"/>
              <w:marTop w:val="0"/>
              <w:marBottom w:val="0"/>
              <w:divBdr>
                <w:top w:val="none" w:sz="0" w:space="0" w:color="auto"/>
                <w:left w:val="none" w:sz="0" w:space="0" w:color="auto"/>
                <w:bottom w:val="none" w:sz="0" w:space="0" w:color="auto"/>
                <w:right w:val="none" w:sz="0" w:space="0" w:color="auto"/>
              </w:divBdr>
            </w:div>
            <w:div w:id="80034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55753">
      <w:bodyDiv w:val="1"/>
      <w:marLeft w:val="0"/>
      <w:marRight w:val="0"/>
      <w:marTop w:val="0"/>
      <w:marBottom w:val="0"/>
      <w:divBdr>
        <w:top w:val="none" w:sz="0" w:space="0" w:color="auto"/>
        <w:left w:val="none" w:sz="0" w:space="0" w:color="auto"/>
        <w:bottom w:val="none" w:sz="0" w:space="0" w:color="auto"/>
        <w:right w:val="none" w:sz="0" w:space="0" w:color="auto"/>
      </w:divBdr>
      <w:divsChild>
        <w:div w:id="741216948">
          <w:marLeft w:val="0"/>
          <w:marRight w:val="0"/>
          <w:marTop w:val="0"/>
          <w:marBottom w:val="0"/>
          <w:divBdr>
            <w:top w:val="none" w:sz="0" w:space="0" w:color="auto"/>
            <w:left w:val="none" w:sz="0" w:space="0" w:color="auto"/>
            <w:bottom w:val="none" w:sz="0" w:space="0" w:color="auto"/>
            <w:right w:val="none" w:sz="0" w:space="0" w:color="auto"/>
          </w:divBdr>
          <w:divsChild>
            <w:div w:id="142719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342767">
      <w:bodyDiv w:val="1"/>
      <w:marLeft w:val="0"/>
      <w:marRight w:val="0"/>
      <w:marTop w:val="0"/>
      <w:marBottom w:val="0"/>
      <w:divBdr>
        <w:top w:val="none" w:sz="0" w:space="0" w:color="auto"/>
        <w:left w:val="none" w:sz="0" w:space="0" w:color="auto"/>
        <w:bottom w:val="none" w:sz="0" w:space="0" w:color="auto"/>
        <w:right w:val="none" w:sz="0" w:space="0" w:color="auto"/>
      </w:divBdr>
      <w:divsChild>
        <w:div w:id="2055543784">
          <w:marLeft w:val="0"/>
          <w:marRight w:val="0"/>
          <w:marTop w:val="0"/>
          <w:marBottom w:val="0"/>
          <w:divBdr>
            <w:top w:val="none" w:sz="0" w:space="0" w:color="auto"/>
            <w:left w:val="none" w:sz="0" w:space="0" w:color="auto"/>
            <w:bottom w:val="none" w:sz="0" w:space="0" w:color="auto"/>
            <w:right w:val="none" w:sz="0" w:space="0" w:color="auto"/>
          </w:divBdr>
          <w:divsChild>
            <w:div w:id="232395487">
              <w:marLeft w:val="0"/>
              <w:marRight w:val="0"/>
              <w:marTop w:val="0"/>
              <w:marBottom w:val="0"/>
              <w:divBdr>
                <w:top w:val="none" w:sz="0" w:space="0" w:color="auto"/>
                <w:left w:val="none" w:sz="0" w:space="0" w:color="auto"/>
                <w:bottom w:val="none" w:sz="0" w:space="0" w:color="auto"/>
                <w:right w:val="none" w:sz="0" w:space="0" w:color="auto"/>
              </w:divBdr>
            </w:div>
            <w:div w:id="168760270">
              <w:marLeft w:val="0"/>
              <w:marRight w:val="0"/>
              <w:marTop w:val="0"/>
              <w:marBottom w:val="0"/>
              <w:divBdr>
                <w:top w:val="none" w:sz="0" w:space="0" w:color="auto"/>
                <w:left w:val="none" w:sz="0" w:space="0" w:color="auto"/>
                <w:bottom w:val="none" w:sz="0" w:space="0" w:color="auto"/>
                <w:right w:val="none" w:sz="0" w:space="0" w:color="auto"/>
              </w:divBdr>
            </w:div>
            <w:div w:id="1412577992">
              <w:marLeft w:val="0"/>
              <w:marRight w:val="0"/>
              <w:marTop w:val="0"/>
              <w:marBottom w:val="0"/>
              <w:divBdr>
                <w:top w:val="none" w:sz="0" w:space="0" w:color="auto"/>
                <w:left w:val="none" w:sz="0" w:space="0" w:color="auto"/>
                <w:bottom w:val="none" w:sz="0" w:space="0" w:color="auto"/>
                <w:right w:val="none" w:sz="0" w:space="0" w:color="auto"/>
              </w:divBdr>
            </w:div>
            <w:div w:id="6592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629543">
      <w:bodyDiv w:val="1"/>
      <w:marLeft w:val="0"/>
      <w:marRight w:val="0"/>
      <w:marTop w:val="0"/>
      <w:marBottom w:val="0"/>
      <w:divBdr>
        <w:top w:val="none" w:sz="0" w:space="0" w:color="auto"/>
        <w:left w:val="none" w:sz="0" w:space="0" w:color="auto"/>
        <w:bottom w:val="none" w:sz="0" w:space="0" w:color="auto"/>
        <w:right w:val="none" w:sz="0" w:space="0" w:color="auto"/>
      </w:divBdr>
      <w:divsChild>
        <w:div w:id="730811785">
          <w:marLeft w:val="0"/>
          <w:marRight w:val="0"/>
          <w:marTop w:val="0"/>
          <w:marBottom w:val="0"/>
          <w:divBdr>
            <w:top w:val="none" w:sz="0" w:space="0" w:color="auto"/>
            <w:left w:val="none" w:sz="0" w:space="0" w:color="auto"/>
            <w:bottom w:val="none" w:sz="0" w:space="0" w:color="auto"/>
            <w:right w:val="none" w:sz="0" w:space="0" w:color="auto"/>
          </w:divBdr>
          <w:divsChild>
            <w:div w:id="211212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649705">
      <w:bodyDiv w:val="1"/>
      <w:marLeft w:val="0"/>
      <w:marRight w:val="0"/>
      <w:marTop w:val="0"/>
      <w:marBottom w:val="0"/>
      <w:divBdr>
        <w:top w:val="none" w:sz="0" w:space="0" w:color="auto"/>
        <w:left w:val="none" w:sz="0" w:space="0" w:color="auto"/>
        <w:bottom w:val="none" w:sz="0" w:space="0" w:color="auto"/>
        <w:right w:val="none" w:sz="0" w:space="0" w:color="auto"/>
      </w:divBdr>
      <w:divsChild>
        <w:div w:id="2029678304">
          <w:marLeft w:val="0"/>
          <w:marRight w:val="0"/>
          <w:marTop w:val="0"/>
          <w:marBottom w:val="0"/>
          <w:divBdr>
            <w:top w:val="none" w:sz="0" w:space="0" w:color="auto"/>
            <w:left w:val="none" w:sz="0" w:space="0" w:color="auto"/>
            <w:bottom w:val="none" w:sz="0" w:space="0" w:color="auto"/>
            <w:right w:val="none" w:sz="0" w:space="0" w:color="auto"/>
          </w:divBdr>
          <w:divsChild>
            <w:div w:id="1813212222">
              <w:marLeft w:val="0"/>
              <w:marRight w:val="0"/>
              <w:marTop w:val="0"/>
              <w:marBottom w:val="0"/>
              <w:divBdr>
                <w:top w:val="none" w:sz="0" w:space="0" w:color="auto"/>
                <w:left w:val="none" w:sz="0" w:space="0" w:color="auto"/>
                <w:bottom w:val="none" w:sz="0" w:space="0" w:color="auto"/>
                <w:right w:val="none" w:sz="0" w:space="0" w:color="auto"/>
              </w:divBdr>
            </w:div>
            <w:div w:id="587540082">
              <w:marLeft w:val="0"/>
              <w:marRight w:val="0"/>
              <w:marTop w:val="0"/>
              <w:marBottom w:val="0"/>
              <w:divBdr>
                <w:top w:val="none" w:sz="0" w:space="0" w:color="auto"/>
                <w:left w:val="none" w:sz="0" w:space="0" w:color="auto"/>
                <w:bottom w:val="none" w:sz="0" w:space="0" w:color="auto"/>
                <w:right w:val="none" w:sz="0" w:space="0" w:color="auto"/>
              </w:divBdr>
            </w:div>
            <w:div w:id="1844323346">
              <w:marLeft w:val="0"/>
              <w:marRight w:val="0"/>
              <w:marTop w:val="0"/>
              <w:marBottom w:val="0"/>
              <w:divBdr>
                <w:top w:val="none" w:sz="0" w:space="0" w:color="auto"/>
                <w:left w:val="none" w:sz="0" w:space="0" w:color="auto"/>
                <w:bottom w:val="none" w:sz="0" w:space="0" w:color="auto"/>
                <w:right w:val="none" w:sz="0" w:space="0" w:color="auto"/>
              </w:divBdr>
            </w:div>
            <w:div w:id="179590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349544">
      <w:bodyDiv w:val="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203438832">
              <w:marLeft w:val="0"/>
              <w:marRight w:val="0"/>
              <w:marTop w:val="0"/>
              <w:marBottom w:val="0"/>
              <w:divBdr>
                <w:top w:val="none" w:sz="0" w:space="0" w:color="auto"/>
                <w:left w:val="none" w:sz="0" w:space="0" w:color="auto"/>
                <w:bottom w:val="none" w:sz="0" w:space="0" w:color="auto"/>
                <w:right w:val="none" w:sz="0" w:space="0" w:color="auto"/>
              </w:divBdr>
            </w:div>
            <w:div w:id="1827474505">
              <w:marLeft w:val="0"/>
              <w:marRight w:val="0"/>
              <w:marTop w:val="0"/>
              <w:marBottom w:val="0"/>
              <w:divBdr>
                <w:top w:val="none" w:sz="0" w:space="0" w:color="auto"/>
                <w:left w:val="none" w:sz="0" w:space="0" w:color="auto"/>
                <w:bottom w:val="none" w:sz="0" w:space="0" w:color="auto"/>
                <w:right w:val="none" w:sz="0" w:space="0" w:color="auto"/>
              </w:divBdr>
            </w:div>
            <w:div w:id="1400903117">
              <w:marLeft w:val="0"/>
              <w:marRight w:val="0"/>
              <w:marTop w:val="0"/>
              <w:marBottom w:val="0"/>
              <w:divBdr>
                <w:top w:val="none" w:sz="0" w:space="0" w:color="auto"/>
                <w:left w:val="none" w:sz="0" w:space="0" w:color="auto"/>
                <w:bottom w:val="none" w:sz="0" w:space="0" w:color="auto"/>
                <w:right w:val="none" w:sz="0" w:space="0" w:color="auto"/>
              </w:divBdr>
            </w:div>
            <w:div w:id="15371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81445">
      <w:bodyDiv w:val="1"/>
      <w:marLeft w:val="0"/>
      <w:marRight w:val="0"/>
      <w:marTop w:val="0"/>
      <w:marBottom w:val="0"/>
      <w:divBdr>
        <w:top w:val="none" w:sz="0" w:space="0" w:color="auto"/>
        <w:left w:val="none" w:sz="0" w:space="0" w:color="auto"/>
        <w:bottom w:val="none" w:sz="0" w:space="0" w:color="auto"/>
        <w:right w:val="none" w:sz="0" w:space="0" w:color="auto"/>
      </w:divBdr>
      <w:divsChild>
        <w:div w:id="1018045130">
          <w:marLeft w:val="0"/>
          <w:marRight w:val="0"/>
          <w:marTop w:val="0"/>
          <w:marBottom w:val="0"/>
          <w:divBdr>
            <w:top w:val="none" w:sz="0" w:space="0" w:color="auto"/>
            <w:left w:val="none" w:sz="0" w:space="0" w:color="auto"/>
            <w:bottom w:val="none" w:sz="0" w:space="0" w:color="auto"/>
            <w:right w:val="none" w:sz="0" w:space="0" w:color="auto"/>
          </w:divBdr>
          <w:divsChild>
            <w:div w:id="1342974484">
              <w:marLeft w:val="0"/>
              <w:marRight w:val="0"/>
              <w:marTop w:val="0"/>
              <w:marBottom w:val="0"/>
              <w:divBdr>
                <w:top w:val="none" w:sz="0" w:space="0" w:color="auto"/>
                <w:left w:val="none" w:sz="0" w:space="0" w:color="auto"/>
                <w:bottom w:val="none" w:sz="0" w:space="0" w:color="auto"/>
                <w:right w:val="none" w:sz="0" w:space="0" w:color="auto"/>
              </w:divBdr>
            </w:div>
            <w:div w:id="1319067746">
              <w:marLeft w:val="0"/>
              <w:marRight w:val="0"/>
              <w:marTop w:val="0"/>
              <w:marBottom w:val="0"/>
              <w:divBdr>
                <w:top w:val="none" w:sz="0" w:space="0" w:color="auto"/>
                <w:left w:val="none" w:sz="0" w:space="0" w:color="auto"/>
                <w:bottom w:val="none" w:sz="0" w:space="0" w:color="auto"/>
                <w:right w:val="none" w:sz="0" w:space="0" w:color="auto"/>
              </w:divBdr>
            </w:div>
            <w:div w:id="85199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09499">
      <w:bodyDiv w:val="1"/>
      <w:marLeft w:val="0"/>
      <w:marRight w:val="0"/>
      <w:marTop w:val="0"/>
      <w:marBottom w:val="0"/>
      <w:divBdr>
        <w:top w:val="none" w:sz="0" w:space="0" w:color="auto"/>
        <w:left w:val="none" w:sz="0" w:space="0" w:color="auto"/>
        <w:bottom w:val="none" w:sz="0" w:space="0" w:color="auto"/>
        <w:right w:val="none" w:sz="0" w:space="0" w:color="auto"/>
      </w:divBdr>
      <w:divsChild>
        <w:div w:id="1446999130">
          <w:marLeft w:val="0"/>
          <w:marRight w:val="0"/>
          <w:marTop w:val="0"/>
          <w:marBottom w:val="0"/>
          <w:divBdr>
            <w:top w:val="none" w:sz="0" w:space="0" w:color="auto"/>
            <w:left w:val="none" w:sz="0" w:space="0" w:color="auto"/>
            <w:bottom w:val="none" w:sz="0" w:space="0" w:color="auto"/>
            <w:right w:val="none" w:sz="0" w:space="0" w:color="auto"/>
          </w:divBdr>
        </w:div>
        <w:div w:id="1301111675">
          <w:marLeft w:val="0"/>
          <w:marRight w:val="0"/>
          <w:marTop w:val="0"/>
          <w:marBottom w:val="0"/>
          <w:divBdr>
            <w:top w:val="none" w:sz="0" w:space="0" w:color="auto"/>
            <w:left w:val="none" w:sz="0" w:space="0" w:color="auto"/>
            <w:bottom w:val="none" w:sz="0" w:space="0" w:color="auto"/>
            <w:right w:val="none" w:sz="0" w:space="0" w:color="auto"/>
          </w:divBdr>
        </w:div>
        <w:div w:id="219749640">
          <w:marLeft w:val="0"/>
          <w:marRight w:val="0"/>
          <w:marTop w:val="0"/>
          <w:marBottom w:val="0"/>
          <w:divBdr>
            <w:top w:val="none" w:sz="0" w:space="0" w:color="auto"/>
            <w:left w:val="none" w:sz="0" w:space="0" w:color="auto"/>
            <w:bottom w:val="none" w:sz="0" w:space="0" w:color="auto"/>
            <w:right w:val="none" w:sz="0" w:space="0" w:color="auto"/>
          </w:divBdr>
        </w:div>
        <w:div w:id="1469981482">
          <w:marLeft w:val="0"/>
          <w:marRight w:val="0"/>
          <w:marTop w:val="0"/>
          <w:marBottom w:val="0"/>
          <w:divBdr>
            <w:top w:val="none" w:sz="0" w:space="0" w:color="auto"/>
            <w:left w:val="none" w:sz="0" w:space="0" w:color="auto"/>
            <w:bottom w:val="none" w:sz="0" w:space="0" w:color="auto"/>
            <w:right w:val="none" w:sz="0" w:space="0" w:color="auto"/>
          </w:divBdr>
        </w:div>
        <w:div w:id="123695496">
          <w:marLeft w:val="0"/>
          <w:marRight w:val="0"/>
          <w:marTop w:val="0"/>
          <w:marBottom w:val="0"/>
          <w:divBdr>
            <w:top w:val="none" w:sz="0" w:space="0" w:color="auto"/>
            <w:left w:val="none" w:sz="0" w:space="0" w:color="auto"/>
            <w:bottom w:val="none" w:sz="0" w:space="0" w:color="auto"/>
            <w:right w:val="none" w:sz="0" w:space="0" w:color="auto"/>
          </w:divBdr>
        </w:div>
        <w:div w:id="322198702">
          <w:marLeft w:val="0"/>
          <w:marRight w:val="0"/>
          <w:marTop w:val="0"/>
          <w:marBottom w:val="0"/>
          <w:divBdr>
            <w:top w:val="none" w:sz="0" w:space="0" w:color="auto"/>
            <w:left w:val="none" w:sz="0" w:space="0" w:color="auto"/>
            <w:bottom w:val="none" w:sz="0" w:space="0" w:color="auto"/>
            <w:right w:val="none" w:sz="0" w:space="0" w:color="auto"/>
          </w:divBdr>
        </w:div>
        <w:div w:id="711807813">
          <w:marLeft w:val="0"/>
          <w:marRight w:val="0"/>
          <w:marTop w:val="0"/>
          <w:marBottom w:val="0"/>
          <w:divBdr>
            <w:top w:val="none" w:sz="0" w:space="0" w:color="auto"/>
            <w:left w:val="none" w:sz="0" w:space="0" w:color="auto"/>
            <w:bottom w:val="none" w:sz="0" w:space="0" w:color="auto"/>
            <w:right w:val="none" w:sz="0" w:space="0" w:color="auto"/>
          </w:divBdr>
        </w:div>
        <w:div w:id="808548219">
          <w:marLeft w:val="0"/>
          <w:marRight w:val="0"/>
          <w:marTop w:val="0"/>
          <w:marBottom w:val="0"/>
          <w:divBdr>
            <w:top w:val="none" w:sz="0" w:space="0" w:color="auto"/>
            <w:left w:val="none" w:sz="0" w:space="0" w:color="auto"/>
            <w:bottom w:val="none" w:sz="0" w:space="0" w:color="auto"/>
            <w:right w:val="none" w:sz="0" w:space="0" w:color="auto"/>
          </w:divBdr>
        </w:div>
        <w:div w:id="1542743138">
          <w:marLeft w:val="0"/>
          <w:marRight w:val="0"/>
          <w:marTop w:val="0"/>
          <w:marBottom w:val="0"/>
          <w:divBdr>
            <w:top w:val="none" w:sz="0" w:space="0" w:color="auto"/>
            <w:left w:val="none" w:sz="0" w:space="0" w:color="auto"/>
            <w:bottom w:val="none" w:sz="0" w:space="0" w:color="auto"/>
            <w:right w:val="none" w:sz="0" w:space="0" w:color="auto"/>
          </w:divBdr>
        </w:div>
        <w:div w:id="865948701">
          <w:marLeft w:val="0"/>
          <w:marRight w:val="0"/>
          <w:marTop w:val="0"/>
          <w:marBottom w:val="0"/>
          <w:divBdr>
            <w:top w:val="none" w:sz="0" w:space="0" w:color="auto"/>
            <w:left w:val="none" w:sz="0" w:space="0" w:color="auto"/>
            <w:bottom w:val="none" w:sz="0" w:space="0" w:color="auto"/>
            <w:right w:val="none" w:sz="0" w:space="0" w:color="auto"/>
          </w:divBdr>
        </w:div>
        <w:div w:id="252128414">
          <w:marLeft w:val="0"/>
          <w:marRight w:val="0"/>
          <w:marTop w:val="0"/>
          <w:marBottom w:val="0"/>
          <w:divBdr>
            <w:top w:val="none" w:sz="0" w:space="0" w:color="auto"/>
            <w:left w:val="none" w:sz="0" w:space="0" w:color="auto"/>
            <w:bottom w:val="none" w:sz="0" w:space="0" w:color="auto"/>
            <w:right w:val="none" w:sz="0" w:space="0" w:color="auto"/>
          </w:divBdr>
        </w:div>
      </w:divsChild>
    </w:div>
    <w:div w:id="842431187">
      <w:bodyDiv w:val="1"/>
      <w:marLeft w:val="0"/>
      <w:marRight w:val="0"/>
      <w:marTop w:val="0"/>
      <w:marBottom w:val="0"/>
      <w:divBdr>
        <w:top w:val="none" w:sz="0" w:space="0" w:color="auto"/>
        <w:left w:val="none" w:sz="0" w:space="0" w:color="auto"/>
        <w:bottom w:val="none" w:sz="0" w:space="0" w:color="auto"/>
        <w:right w:val="none" w:sz="0" w:space="0" w:color="auto"/>
      </w:divBdr>
      <w:divsChild>
        <w:div w:id="2025128268">
          <w:marLeft w:val="0"/>
          <w:marRight w:val="0"/>
          <w:marTop w:val="0"/>
          <w:marBottom w:val="0"/>
          <w:divBdr>
            <w:top w:val="none" w:sz="0" w:space="0" w:color="auto"/>
            <w:left w:val="none" w:sz="0" w:space="0" w:color="auto"/>
            <w:bottom w:val="none" w:sz="0" w:space="0" w:color="auto"/>
            <w:right w:val="none" w:sz="0" w:space="0" w:color="auto"/>
          </w:divBdr>
        </w:div>
        <w:div w:id="1460344455">
          <w:marLeft w:val="0"/>
          <w:marRight w:val="0"/>
          <w:marTop w:val="0"/>
          <w:marBottom w:val="0"/>
          <w:divBdr>
            <w:top w:val="none" w:sz="0" w:space="0" w:color="auto"/>
            <w:left w:val="none" w:sz="0" w:space="0" w:color="auto"/>
            <w:bottom w:val="none" w:sz="0" w:space="0" w:color="auto"/>
            <w:right w:val="none" w:sz="0" w:space="0" w:color="auto"/>
          </w:divBdr>
        </w:div>
        <w:div w:id="1480461409">
          <w:marLeft w:val="0"/>
          <w:marRight w:val="0"/>
          <w:marTop w:val="0"/>
          <w:marBottom w:val="0"/>
          <w:divBdr>
            <w:top w:val="none" w:sz="0" w:space="0" w:color="auto"/>
            <w:left w:val="none" w:sz="0" w:space="0" w:color="auto"/>
            <w:bottom w:val="none" w:sz="0" w:space="0" w:color="auto"/>
            <w:right w:val="none" w:sz="0" w:space="0" w:color="auto"/>
          </w:divBdr>
        </w:div>
        <w:div w:id="1589266141">
          <w:marLeft w:val="0"/>
          <w:marRight w:val="0"/>
          <w:marTop w:val="0"/>
          <w:marBottom w:val="0"/>
          <w:divBdr>
            <w:top w:val="none" w:sz="0" w:space="0" w:color="auto"/>
            <w:left w:val="none" w:sz="0" w:space="0" w:color="auto"/>
            <w:bottom w:val="none" w:sz="0" w:space="0" w:color="auto"/>
            <w:right w:val="none" w:sz="0" w:space="0" w:color="auto"/>
          </w:divBdr>
        </w:div>
        <w:div w:id="672220595">
          <w:marLeft w:val="0"/>
          <w:marRight w:val="0"/>
          <w:marTop w:val="0"/>
          <w:marBottom w:val="0"/>
          <w:divBdr>
            <w:top w:val="none" w:sz="0" w:space="0" w:color="auto"/>
            <w:left w:val="none" w:sz="0" w:space="0" w:color="auto"/>
            <w:bottom w:val="none" w:sz="0" w:space="0" w:color="auto"/>
            <w:right w:val="none" w:sz="0" w:space="0" w:color="auto"/>
          </w:divBdr>
        </w:div>
        <w:div w:id="2109884234">
          <w:marLeft w:val="0"/>
          <w:marRight w:val="0"/>
          <w:marTop w:val="0"/>
          <w:marBottom w:val="0"/>
          <w:divBdr>
            <w:top w:val="none" w:sz="0" w:space="0" w:color="auto"/>
            <w:left w:val="none" w:sz="0" w:space="0" w:color="auto"/>
            <w:bottom w:val="none" w:sz="0" w:space="0" w:color="auto"/>
            <w:right w:val="none" w:sz="0" w:space="0" w:color="auto"/>
          </w:divBdr>
        </w:div>
        <w:div w:id="1890340243">
          <w:marLeft w:val="0"/>
          <w:marRight w:val="0"/>
          <w:marTop w:val="0"/>
          <w:marBottom w:val="0"/>
          <w:divBdr>
            <w:top w:val="none" w:sz="0" w:space="0" w:color="auto"/>
            <w:left w:val="none" w:sz="0" w:space="0" w:color="auto"/>
            <w:bottom w:val="none" w:sz="0" w:space="0" w:color="auto"/>
            <w:right w:val="none" w:sz="0" w:space="0" w:color="auto"/>
          </w:divBdr>
        </w:div>
        <w:div w:id="660695135">
          <w:marLeft w:val="0"/>
          <w:marRight w:val="0"/>
          <w:marTop w:val="0"/>
          <w:marBottom w:val="0"/>
          <w:divBdr>
            <w:top w:val="none" w:sz="0" w:space="0" w:color="auto"/>
            <w:left w:val="none" w:sz="0" w:space="0" w:color="auto"/>
            <w:bottom w:val="none" w:sz="0" w:space="0" w:color="auto"/>
            <w:right w:val="none" w:sz="0" w:space="0" w:color="auto"/>
          </w:divBdr>
        </w:div>
        <w:div w:id="542864537">
          <w:marLeft w:val="0"/>
          <w:marRight w:val="0"/>
          <w:marTop w:val="0"/>
          <w:marBottom w:val="0"/>
          <w:divBdr>
            <w:top w:val="none" w:sz="0" w:space="0" w:color="auto"/>
            <w:left w:val="none" w:sz="0" w:space="0" w:color="auto"/>
            <w:bottom w:val="none" w:sz="0" w:space="0" w:color="auto"/>
            <w:right w:val="none" w:sz="0" w:space="0" w:color="auto"/>
          </w:divBdr>
        </w:div>
        <w:div w:id="732117398">
          <w:marLeft w:val="0"/>
          <w:marRight w:val="0"/>
          <w:marTop w:val="0"/>
          <w:marBottom w:val="0"/>
          <w:divBdr>
            <w:top w:val="none" w:sz="0" w:space="0" w:color="auto"/>
            <w:left w:val="none" w:sz="0" w:space="0" w:color="auto"/>
            <w:bottom w:val="none" w:sz="0" w:space="0" w:color="auto"/>
            <w:right w:val="none" w:sz="0" w:space="0" w:color="auto"/>
          </w:divBdr>
        </w:div>
        <w:div w:id="1519388347">
          <w:marLeft w:val="0"/>
          <w:marRight w:val="0"/>
          <w:marTop w:val="0"/>
          <w:marBottom w:val="0"/>
          <w:divBdr>
            <w:top w:val="none" w:sz="0" w:space="0" w:color="auto"/>
            <w:left w:val="none" w:sz="0" w:space="0" w:color="auto"/>
            <w:bottom w:val="none" w:sz="0" w:space="0" w:color="auto"/>
            <w:right w:val="none" w:sz="0" w:space="0" w:color="auto"/>
          </w:divBdr>
        </w:div>
      </w:divsChild>
    </w:div>
    <w:div w:id="904297005">
      <w:bodyDiv w:val="1"/>
      <w:marLeft w:val="0"/>
      <w:marRight w:val="0"/>
      <w:marTop w:val="0"/>
      <w:marBottom w:val="0"/>
      <w:divBdr>
        <w:top w:val="none" w:sz="0" w:space="0" w:color="auto"/>
        <w:left w:val="none" w:sz="0" w:space="0" w:color="auto"/>
        <w:bottom w:val="none" w:sz="0" w:space="0" w:color="auto"/>
        <w:right w:val="none" w:sz="0" w:space="0" w:color="auto"/>
      </w:divBdr>
      <w:divsChild>
        <w:div w:id="1486817712">
          <w:marLeft w:val="0"/>
          <w:marRight w:val="0"/>
          <w:marTop w:val="0"/>
          <w:marBottom w:val="0"/>
          <w:divBdr>
            <w:top w:val="none" w:sz="0" w:space="0" w:color="auto"/>
            <w:left w:val="none" w:sz="0" w:space="0" w:color="auto"/>
            <w:bottom w:val="none" w:sz="0" w:space="0" w:color="auto"/>
            <w:right w:val="none" w:sz="0" w:space="0" w:color="auto"/>
          </w:divBdr>
          <w:divsChild>
            <w:div w:id="1059859364">
              <w:marLeft w:val="0"/>
              <w:marRight w:val="0"/>
              <w:marTop w:val="0"/>
              <w:marBottom w:val="0"/>
              <w:divBdr>
                <w:top w:val="none" w:sz="0" w:space="0" w:color="auto"/>
                <w:left w:val="none" w:sz="0" w:space="0" w:color="auto"/>
                <w:bottom w:val="none" w:sz="0" w:space="0" w:color="auto"/>
                <w:right w:val="none" w:sz="0" w:space="0" w:color="auto"/>
              </w:divBdr>
            </w:div>
            <w:div w:id="1182743184">
              <w:marLeft w:val="0"/>
              <w:marRight w:val="0"/>
              <w:marTop w:val="0"/>
              <w:marBottom w:val="0"/>
              <w:divBdr>
                <w:top w:val="none" w:sz="0" w:space="0" w:color="auto"/>
                <w:left w:val="none" w:sz="0" w:space="0" w:color="auto"/>
                <w:bottom w:val="none" w:sz="0" w:space="0" w:color="auto"/>
                <w:right w:val="none" w:sz="0" w:space="0" w:color="auto"/>
              </w:divBdr>
            </w:div>
            <w:div w:id="1205214310">
              <w:marLeft w:val="0"/>
              <w:marRight w:val="0"/>
              <w:marTop w:val="0"/>
              <w:marBottom w:val="0"/>
              <w:divBdr>
                <w:top w:val="none" w:sz="0" w:space="0" w:color="auto"/>
                <w:left w:val="none" w:sz="0" w:space="0" w:color="auto"/>
                <w:bottom w:val="none" w:sz="0" w:space="0" w:color="auto"/>
                <w:right w:val="none" w:sz="0" w:space="0" w:color="auto"/>
              </w:divBdr>
            </w:div>
            <w:div w:id="20905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0990">
      <w:bodyDiv w:val="1"/>
      <w:marLeft w:val="0"/>
      <w:marRight w:val="0"/>
      <w:marTop w:val="0"/>
      <w:marBottom w:val="0"/>
      <w:divBdr>
        <w:top w:val="none" w:sz="0" w:space="0" w:color="auto"/>
        <w:left w:val="none" w:sz="0" w:space="0" w:color="auto"/>
        <w:bottom w:val="none" w:sz="0" w:space="0" w:color="auto"/>
        <w:right w:val="none" w:sz="0" w:space="0" w:color="auto"/>
      </w:divBdr>
      <w:divsChild>
        <w:div w:id="245119255">
          <w:marLeft w:val="0"/>
          <w:marRight w:val="0"/>
          <w:marTop w:val="0"/>
          <w:marBottom w:val="0"/>
          <w:divBdr>
            <w:top w:val="none" w:sz="0" w:space="0" w:color="auto"/>
            <w:left w:val="none" w:sz="0" w:space="0" w:color="auto"/>
            <w:bottom w:val="none" w:sz="0" w:space="0" w:color="auto"/>
            <w:right w:val="none" w:sz="0" w:space="0" w:color="auto"/>
          </w:divBdr>
          <w:divsChild>
            <w:div w:id="365445850">
              <w:marLeft w:val="0"/>
              <w:marRight w:val="0"/>
              <w:marTop w:val="0"/>
              <w:marBottom w:val="0"/>
              <w:divBdr>
                <w:top w:val="none" w:sz="0" w:space="0" w:color="auto"/>
                <w:left w:val="none" w:sz="0" w:space="0" w:color="auto"/>
                <w:bottom w:val="none" w:sz="0" w:space="0" w:color="auto"/>
                <w:right w:val="none" w:sz="0" w:space="0" w:color="auto"/>
              </w:divBdr>
            </w:div>
            <w:div w:id="777650459">
              <w:marLeft w:val="0"/>
              <w:marRight w:val="0"/>
              <w:marTop w:val="0"/>
              <w:marBottom w:val="0"/>
              <w:divBdr>
                <w:top w:val="none" w:sz="0" w:space="0" w:color="auto"/>
                <w:left w:val="none" w:sz="0" w:space="0" w:color="auto"/>
                <w:bottom w:val="none" w:sz="0" w:space="0" w:color="auto"/>
                <w:right w:val="none" w:sz="0" w:space="0" w:color="auto"/>
              </w:divBdr>
            </w:div>
            <w:div w:id="186575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5283">
      <w:bodyDiv w:val="1"/>
      <w:marLeft w:val="0"/>
      <w:marRight w:val="0"/>
      <w:marTop w:val="0"/>
      <w:marBottom w:val="0"/>
      <w:divBdr>
        <w:top w:val="none" w:sz="0" w:space="0" w:color="auto"/>
        <w:left w:val="none" w:sz="0" w:space="0" w:color="auto"/>
        <w:bottom w:val="none" w:sz="0" w:space="0" w:color="auto"/>
        <w:right w:val="none" w:sz="0" w:space="0" w:color="auto"/>
      </w:divBdr>
      <w:divsChild>
        <w:div w:id="1962346752">
          <w:marLeft w:val="0"/>
          <w:marRight w:val="0"/>
          <w:marTop w:val="0"/>
          <w:marBottom w:val="0"/>
          <w:divBdr>
            <w:top w:val="none" w:sz="0" w:space="0" w:color="auto"/>
            <w:left w:val="none" w:sz="0" w:space="0" w:color="auto"/>
            <w:bottom w:val="none" w:sz="0" w:space="0" w:color="auto"/>
            <w:right w:val="none" w:sz="0" w:space="0" w:color="auto"/>
          </w:divBdr>
          <w:divsChild>
            <w:div w:id="1829250059">
              <w:marLeft w:val="0"/>
              <w:marRight w:val="0"/>
              <w:marTop w:val="0"/>
              <w:marBottom w:val="0"/>
              <w:divBdr>
                <w:top w:val="none" w:sz="0" w:space="0" w:color="auto"/>
                <w:left w:val="none" w:sz="0" w:space="0" w:color="auto"/>
                <w:bottom w:val="none" w:sz="0" w:space="0" w:color="auto"/>
                <w:right w:val="none" w:sz="0" w:space="0" w:color="auto"/>
              </w:divBdr>
            </w:div>
            <w:div w:id="1507865234">
              <w:marLeft w:val="0"/>
              <w:marRight w:val="0"/>
              <w:marTop w:val="0"/>
              <w:marBottom w:val="0"/>
              <w:divBdr>
                <w:top w:val="none" w:sz="0" w:space="0" w:color="auto"/>
                <w:left w:val="none" w:sz="0" w:space="0" w:color="auto"/>
                <w:bottom w:val="none" w:sz="0" w:space="0" w:color="auto"/>
                <w:right w:val="none" w:sz="0" w:space="0" w:color="auto"/>
              </w:divBdr>
            </w:div>
            <w:div w:id="363332887">
              <w:marLeft w:val="0"/>
              <w:marRight w:val="0"/>
              <w:marTop w:val="0"/>
              <w:marBottom w:val="0"/>
              <w:divBdr>
                <w:top w:val="none" w:sz="0" w:space="0" w:color="auto"/>
                <w:left w:val="none" w:sz="0" w:space="0" w:color="auto"/>
                <w:bottom w:val="none" w:sz="0" w:space="0" w:color="auto"/>
                <w:right w:val="none" w:sz="0" w:space="0" w:color="auto"/>
              </w:divBdr>
            </w:div>
            <w:div w:id="149699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654134">
      <w:bodyDiv w:val="1"/>
      <w:marLeft w:val="0"/>
      <w:marRight w:val="0"/>
      <w:marTop w:val="0"/>
      <w:marBottom w:val="0"/>
      <w:divBdr>
        <w:top w:val="none" w:sz="0" w:space="0" w:color="auto"/>
        <w:left w:val="none" w:sz="0" w:space="0" w:color="auto"/>
        <w:bottom w:val="none" w:sz="0" w:space="0" w:color="auto"/>
        <w:right w:val="none" w:sz="0" w:space="0" w:color="auto"/>
      </w:divBdr>
      <w:divsChild>
        <w:div w:id="909272802">
          <w:marLeft w:val="0"/>
          <w:marRight w:val="0"/>
          <w:marTop w:val="0"/>
          <w:marBottom w:val="0"/>
          <w:divBdr>
            <w:top w:val="none" w:sz="0" w:space="0" w:color="auto"/>
            <w:left w:val="none" w:sz="0" w:space="0" w:color="auto"/>
            <w:bottom w:val="none" w:sz="0" w:space="0" w:color="auto"/>
            <w:right w:val="none" w:sz="0" w:space="0" w:color="auto"/>
          </w:divBdr>
        </w:div>
        <w:div w:id="26295803">
          <w:marLeft w:val="0"/>
          <w:marRight w:val="0"/>
          <w:marTop w:val="0"/>
          <w:marBottom w:val="0"/>
          <w:divBdr>
            <w:top w:val="none" w:sz="0" w:space="0" w:color="auto"/>
            <w:left w:val="none" w:sz="0" w:space="0" w:color="auto"/>
            <w:bottom w:val="none" w:sz="0" w:space="0" w:color="auto"/>
            <w:right w:val="none" w:sz="0" w:space="0" w:color="auto"/>
          </w:divBdr>
        </w:div>
        <w:div w:id="1409187107">
          <w:marLeft w:val="0"/>
          <w:marRight w:val="0"/>
          <w:marTop w:val="0"/>
          <w:marBottom w:val="0"/>
          <w:divBdr>
            <w:top w:val="none" w:sz="0" w:space="0" w:color="auto"/>
            <w:left w:val="none" w:sz="0" w:space="0" w:color="auto"/>
            <w:bottom w:val="none" w:sz="0" w:space="0" w:color="auto"/>
            <w:right w:val="none" w:sz="0" w:space="0" w:color="auto"/>
          </w:divBdr>
        </w:div>
      </w:divsChild>
    </w:div>
    <w:div w:id="1222716402">
      <w:bodyDiv w:val="1"/>
      <w:marLeft w:val="0"/>
      <w:marRight w:val="0"/>
      <w:marTop w:val="0"/>
      <w:marBottom w:val="0"/>
      <w:divBdr>
        <w:top w:val="none" w:sz="0" w:space="0" w:color="auto"/>
        <w:left w:val="none" w:sz="0" w:space="0" w:color="auto"/>
        <w:bottom w:val="none" w:sz="0" w:space="0" w:color="auto"/>
        <w:right w:val="none" w:sz="0" w:space="0" w:color="auto"/>
      </w:divBdr>
      <w:divsChild>
        <w:div w:id="2080130822">
          <w:marLeft w:val="0"/>
          <w:marRight w:val="0"/>
          <w:marTop w:val="0"/>
          <w:marBottom w:val="0"/>
          <w:divBdr>
            <w:top w:val="none" w:sz="0" w:space="0" w:color="auto"/>
            <w:left w:val="none" w:sz="0" w:space="0" w:color="auto"/>
            <w:bottom w:val="none" w:sz="0" w:space="0" w:color="auto"/>
            <w:right w:val="none" w:sz="0" w:space="0" w:color="auto"/>
          </w:divBdr>
          <w:divsChild>
            <w:div w:id="332218974">
              <w:marLeft w:val="0"/>
              <w:marRight w:val="0"/>
              <w:marTop w:val="0"/>
              <w:marBottom w:val="0"/>
              <w:divBdr>
                <w:top w:val="none" w:sz="0" w:space="0" w:color="auto"/>
                <w:left w:val="none" w:sz="0" w:space="0" w:color="auto"/>
                <w:bottom w:val="none" w:sz="0" w:space="0" w:color="auto"/>
                <w:right w:val="none" w:sz="0" w:space="0" w:color="auto"/>
              </w:divBdr>
            </w:div>
            <w:div w:id="725685966">
              <w:marLeft w:val="0"/>
              <w:marRight w:val="0"/>
              <w:marTop w:val="0"/>
              <w:marBottom w:val="0"/>
              <w:divBdr>
                <w:top w:val="none" w:sz="0" w:space="0" w:color="auto"/>
                <w:left w:val="none" w:sz="0" w:space="0" w:color="auto"/>
                <w:bottom w:val="none" w:sz="0" w:space="0" w:color="auto"/>
                <w:right w:val="none" w:sz="0" w:space="0" w:color="auto"/>
              </w:divBdr>
            </w:div>
            <w:div w:id="1800802019">
              <w:marLeft w:val="0"/>
              <w:marRight w:val="0"/>
              <w:marTop w:val="0"/>
              <w:marBottom w:val="0"/>
              <w:divBdr>
                <w:top w:val="none" w:sz="0" w:space="0" w:color="auto"/>
                <w:left w:val="none" w:sz="0" w:space="0" w:color="auto"/>
                <w:bottom w:val="none" w:sz="0" w:space="0" w:color="auto"/>
                <w:right w:val="none" w:sz="0" w:space="0" w:color="auto"/>
              </w:divBdr>
            </w:div>
            <w:div w:id="49854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07809">
      <w:bodyDiv w:val="1"/>
      <w:marLeft w:val="0"/>
      <w:marRight w:val="0"/>
      <w:marTop w:val="0"/>
      <w:marBottom w:val="0"/>
      <w:divBdr>
        <w:top w:val="none" w:sz="0" w:space="0" w:color="auto"/>
        <w:left w:val="none" w:sz="0" w:space="0" w:color="auto"/>
        <w:bottom w:val="none" w:sz="0" w:space="0" w:color="auto"/>
        <w:right w:val="none" w:sz="0" w:space="0" w:color="auto"/>
      </w:divBdr>
      <w:divsChild>
        <w:div w:id="1868791572">
          <w:marLeft w:val="0"/>
          <w:marRight w:val="0"/>
          <w:marTop w:val="0"/>
          <w:marBottom w:val="0"/>
          <w:divBdr>
            <w:top w:val="none" w:sz="0" w:space="0" w:color="auto"/>
            <w:left w:val="none" w:sz="0" w:space="0" w:color="auto"/>
            <w:bottom w:val="none" w:sz="0" w:space="0" w:color="auto"/>
            <w:right w:val="none" w:sz="0" w:space="0" w:color="auto"/>
          </w:divBdr>
          <w:divsChild>
            <w:div w:id="2112385833">
              <w:marLeft w:val="0"/>
              <w:marRight w:val="0"/>
              <w:marTop w:val="0"/>
              <w:marBottom w:val="0"/>
              <w:divBdr>
                <w:top w:val="none" w:sz="0" w:space="0" w:color="auto"/>
                <w:left w:val="none" w:sz="0" w:space="0" w:color="auto"/>
                <w:bottom w:val="none" w:sz="0" w:space="0" w:color="auto"/>
                <w:right w:val="none" w:sz="0" w:space="0" w:color="auto"/>
              </w:divBdr>
            </w:div>
            <w:div w:id="436800113">
              <w:marLeft w:val="0"/>
              <w:marRight w:val="0"/>
              <w:marTop w:val="0"/>
              <w:marBottom w:val="0"/>
              <w:divBdr>
                <w:top w:val="none" w:sz="0" w:space="0" w:color="auto"/>
                <w:left w:val="none" w:sz="0" w:space="0" w:color="auto"/>
                <w:bottom w:val="none" w:sz="0" w:space="0" w:color="auto"/>
                <w:right w:val="none" w:sz="0" w:space="0" w:color="auto"/>
              </w:divBdr>
            </w:div>
            <w:div w:id="449595863">
              <w:marLeft w:val="0"/>
              <w:marRight w:val="0"/>
              <w:marTop w:val="0"/>
              <w:marBottom w:val="0"/>
              <w:divBdr>
                <w:top w:val="none" w:sz="0" w:space="0" w:color="auto"/>
                <w:left w:val="none" w:sz="0" w:space="0" w:color="auto"/>
                <w:bottom w:val="none" w:sz="0" w:space="0" w:color="auto"/>
                <w:right w:val="none" w:sz="0" w:space="0" w:color="auto"/>
              </w:divBdr>
            </w:div>
            <w:div w:id="1785881833">
              <w:marLeft w:val="0"/>
              <w:marRight w:val="0"/>
              <w:marTop w:val="0"/>
              <w:marBottom w:val="0"/>
              <w:divBdr>
                <w:top w:val="none" w:sz="0" w:space="0" w:color="auto"/>
                <w:left w:val="none" w:sz="0" w:space="0" w:color="auto"/>
                <w:bottom w:val="none" w:sz="0" w:space="0" w:color="auto"/>
                <w:right w:val="none" w:sz="0" w:space="0" w:color="auto"/>
              </w:divBdr>
            </w:div>
            <w:div w:id="1896162228">
              <w:marLeft w:val="0"/>
              <w:marRight w:val="0"/>
              <w:marTop w:val="0"/>
              <w:marBottom w:val="0"/>
              <w:divBdr>
                <w:top w:val="none" w:sz="0" w:space="0" w:color="auto"/>
                <w:left w:val="none" w:sz="0" w:space="0" w:color="auto"/>
                <w:bottom w:val="none" w:sz="0" w:space="0" w:color="auto"/>
                <w:right w:val="none" w:sz="0" w:space="0" w:color="auto"/>
              </w:divBdr>
            </w:div>
            <w:div w:id="1347900704">
              <w:marLeft w:val="0"/>
              <w:marRight w:val="0"/>
              <w:marTop w:val="0"/>
              <w:marBottom w:val="0"/>
              <w:divBdr>
                <w:top w:val="none" w:sz="0" w:space="0" w:color="auto"/>
                <w:left w:val="none" w:sz="0" w:space="0" w:color="auto"/>
                <w:bottom w:val="none" w:sz="0" w:space="0" w:color="auto"/>
                <w:right w:val="none" w:sz="0" w:space="0" w:color="auto"/>
              </w:divBdr>
            </w:div>
            <w:div w:id="1526753577">
              <w:marLeft w:val="0"/>
              <w:marRight w:val="0"/>
              <w:marTop w:val="0"/>
              <w:marBottom w:val="0"/>
              <w:divBdr>
                <w:top w:val="none" w:sz="0" w:space="0" w:color="auto"/>
                <w:left w:val="none" w:sz="0" w:space="0" w:color="auto"/>
                <w:bottom w:val="none" w:sz="0" w:space="0" w:color="auto"/>
                <w:right w:val="none" w:sz="0" w:space="0" w:color="auto"/>
              </w:divBdr>
            </w:div>
            <w:div w:id="4464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45864">
      <w:bodyDiv w:val="1"/>
      <w:marLeft w:val="0"/>
      <w:marRight w:val="0"/>
      <w:marTop w:val="0"/>
      <w:marBottom w:val="0"/>
      <w:divBdr>
        <w:top w:val="none" w:sz="0" w:space="0" w:color="auto"/>
        <w:left w:val="none" w:sz="0" w:space="0" w:color="auto"/>
        <w:bottom w:val="none" w:sz="0" w:space="0" w:color="auto"/>
        <w:right w:val="none" w:sz="0" w:space="0" w:color="auto"/>
      </w:divBdr>
      <w:divsChild>
        <w:div w:id="657348403">
          <w:marLeft w:val="0"/>
          <w:marRight w:val="0"/>
          <w:marTop w:val="0"/>
          <w:marBottom w:val="0"/>
          <w:divBdr>
            <w:top w:val="none" w:sz="0" w:space="0" w:color="auto"/>
            <w:left w:val="none" w:sz="0" w:space="0" w:color="auto"/>
            <w:bottom w:val="none" w:sz="0" w:space="0" w:color="auto"/>
            <w:right w:val="none" w:sz="0" w:space="0" w:color="auto"/>
          </w:divBdr>
          <w:divsChild>
            <w:div w:id="293409626">
              <w:marLeft w:val="0"/>
              <w:marRight w:val="0"/>
              <w:marTop w:val="0"/>
              <w:marBottom w:val="0"/>
              <w:divBdr>
                <w:top w:val="none" w:sz="0" w:space="0" w:color="auto"/>
                <w:left w:val="none" w:sz="0" w:space="0" w:color="auto"/>
                <w:bottom w:val="none" w:sz="0" w:space="0" w:color="auto"/>
                <w:right w:val="none" w:sz="0" w:space="0" w:color="auto"/>
              </w:divBdr>
            </w:div>
            <w:div w:id="1618247379">
              <w:marLeft w:val="0"/>
              <w:marRight w:val="0"/>
              <w:marTop w:val="0"/>
              <w:marBottom w:val="0"/>
              <w:divBdr>
                <w:top w:val="none" w:sz="0" w:space="0" w:color="auto"/>
                <w:left w:val="none" w:sz="0" w:space="0" w:color="auto"/>
                <w:bottom w:val="none" w:sz="0" w:space="0" w:color="auto"/>
                <w:right w:val="none" w:sz="0" w:space="0" w:color="auto"/>
              </w:divBdr>
            </w:div>
            <w:div w:id="3901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92451">
      <w:bodyDiv w:val="1"/>
      <w:marLeft w:val="0"/>
      <w:marRight w:val="0"/>
      <w:marTop w:val="0"/>
      <w:marBottom w:val="0"/>
      <w:divBdr>
        <w:top w:val="none" w:sz="0" w:space="0" w:color="auto"/>
        <w:left w:val="none" w:sz="0" w:space="0" w:color="auto"/>
        <w:bottom w:val="none" w:sz="0" w:space="0" w:color="auto"/>
        <w:right w:val="none" w:sz="0" w:space="0" w:color="auto"/>
      </w:divBdr>
      <w:divsChild>
        <w:div w:id="1109811523">
          <w:marLeft w:val="0"/>
          <w:marRight w:val="0"/>
          <w:marTop w:val="0"/>
          <w:marBottom w:val="0"/>
          <w:divBdr>
            <w:top w:val="none" w:sz="0" w:space="0" w:color="auto"/>
            <w:left w:val="none" w:sz="0" w:space="0" w:color="auto"/>
            <w:bottom w:val="none" w:sz="0" w:space="0" w:color="auto"/>
            <w:right w:val="none" w:sz="0" w:space="0" w:color="auto"/>
          </w:divBdr>
          <w:divsChild>
            <w:div w:id="1348756873">
              <w:marLeft w:val="0"/>
              <w:marRight w:val="0"/>
              <w:marTop w:val="0"/>
              <w:marBottom w:val="0"/>
              <w:divBdr>
                <w:top w:val="none" w:sz="0" w:space="0" w:color="auto"/>
                <w:left w:val="none" w:sz="0" w:space="0" w:color="auto"/>
                <w:bottom w:val="none" w:sz="0" w:space="0" w:color="auto"/>
                <w:right w:val="none" w:sz="0" w:space="0" w:color="auto"/>
              </w:divBdr>
            </w:div>
            <w:div w:id="1591354374">
              <w:marLeft w:val="0"/>
              <w:marRight w:val="0"/>
              <w:marTop w:val="0"/>
              <w:marBottom w:val="0"/>
              <w:divBdr>
                <w:top w:val="none" w:sz="0" w:space="0" w:color="auto"/>
                <w:left w:val="none" w:sz="0" w:space="0" w:color="auto"/>
                <w:bottom w:val="none" w:sz="0" w:space="0" w:color="auto"/>
                <w:right w:val="none" w:sz="0" w:space="0" w:color="auto"/>
              </w:divBdr>
            </w:div>
            <w:div w:id="2112774231">
              <w:marLeft w:val="0"/>
              <w:marRight w:val="0"/>
              <w:marTop w:val="0"/>
              <w:marBottom w:val="0"/>
              <w:divBdr>
                <w:top w:val="none" w:sz="0" w:space="0" w:color="auto"/>
                <w:left w:val="none" w:sz="0" w:space="0" w:color="auto"/>
                <w:bottom w:val="none" w:sz="0" w:space="0" w:color="auto"/>
                <w:right w:val="none" w:sz="0" w:space="0" w:color="auto"/>
              </w:divBdr>
            </w:div>
            <w:div w:id="19596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194915">
      <w:bodyDiv w:val="1"/>
      <w:marLeft w:val="0"/>
      <w:marRight w:val="0"/>
      <w:marTop w:val="0"/>
      <w:marBottom w:val="0"/>
      <w:divBdr>
        <w:top w:val="none" w:sz="0" w:space="0" w:color="auto"/>
        <w:left w:val="none" w:sz="0" w:space="0" w:color="auto"/>
        <w:bottom w:val="none" w:sz="0" w:space="0" w:color="auto"/>
        <w:right w:val="none" w:sz="0" w:space="0" w:color="auto"/>
      </w:divBdr>
      <w:divsChild>
        <w:div w:id="1502234997">
          <w:marLeft w:val="0"/>
          <w:marRight w:val="0"/>
          <w:marTop w:val="0"/>
          <w:marBottom w:val="0"/>
          <w:divBdr>
            <w:top w:val="none" w:sz="0" w:space="0" w:color="auto"/>
            <w:left w:val="none" w:sz="0" w:space="0" w:color="auto"/>
            <w:bottom w:val="none" w:sz="0" w:space="0" w:color="auto"/>
            <w:right w:val="none" w:sz="0" w:space="0" w:color="auto"/>
          </w:divBdr>
        </w:div>
        <w:div w:id="713890050">
          <w:marLeft w:val="0"/>
          <w:marRight w:val="0"/>
          <w:marTop w:val="0"/>
          <w:marBottom w:val="0"/>
          <w:divBdr>
            <w:top w:val="none" w:sz="0" w:space="0" w:color="auto"/>
            <w:left w:val="none" w:sz="0" w:space="0" w:color="auto"/>
            <w:bottom w:val="none" w:sz="0" w:space="0" w:color="auto"/>
            <w:right w:val="none" w:sz="0" w:space="0" w:color="auto"/>
          </w:divBdr>
        </w:div>
        <w:div w:id="1965579640">
          <w:marLeft w:val="0"/>
          <w:marRight w:val="0"/>
          <w:marTop w:val="0"/>
          <w:marBottom w:val="0"/>
          <w:divBdr>
            <w:top w:val="none" w:sz="0" w:space="0" w:color="auto"/>
            <w:left w:val="none" w:sz="0" w:space="0" w:color="auto"/>
            <w:bottom w:val="none" w:sz="0" w:space="0" w:color="auto"/>
            <w:right w:val="none" w:sz="0" w:space="0" w:color="auto"/>
          </w:divBdr>
        </w:div>
      </w:divsChild>
    </w:div>
    <w:div w:id="1771967275">
      <w:bodyDiv w:val="1"/>
      <w:marLeft w:val="0"/>
      <w:marRight w:val="0"/>
      <w:marTop w:val="0"/>
      <w:marBottom w:val="0"/>
      <w:divBdr>
        <w:top w:val="none" w:sz="0" w:space="0" w:color="auto"/>
        <w:left w:val="none" w:sz="0" w:space="0" w:color="auto"/>
        <w:bottom w:val="none" w:sz="0" w:space="0" w:color="auto"/>
        <w:right w:val="none" w:sz="0" w:space="0" w:color="auto"/>
      </w:divBdr>
      <w:divsChild>
        <w:div w:id="1926452583">
          <w:marLeft w:val="0"/>
          <w:marRight w:val="0"/>
          <w:marTop w:val="0"/>
          <w:marBottom w:val="0"/>
          <w:divBdr>
            <w:top w:val="none" w:sz="0" w:space="0" w:color="auto"/>
            <w:left w:val="none" w:sz="0" w:space="0" w:color="auto"/>
            <w:bottom w:val="none" w:sz="0" w:space="0" w:color="auto"/>
            <w:right w:val="none" w:sz="0" w:space="0" w:color="auto"/>
          </w:divBdr>
          <w:divsChild>
            <w:div w:id="499319266">
              <w:marLeft w:val="0"/>
              <w:marRight w:val="0"/>
              <w:marTop w:val="0"/>
              <w:marBottom w:val="0"/>
              <w:divBdr>
                <w:top w:val="none" w:sz="0" w:space="0" w:color="auto"/>
                <w:left w:val="none" w:sz="0" w:space="0" w:color="auto"/>
                <w:bottom w:val="none" w:sz="0" w:space="0" w:color="auto"/>
                <w:right w:val="none" w:sz="0" w:space="0" w:color="auto"/>
              </w:divBdr>
            </w:div>
            <w:div w:id="1310743373">
              <w:marLeft w:val="0"/>
              <w:marRight w:val="0"/>
              <w:marTop w:val="0"/>
              <w:marBottom w:val="0"/>
              <w:divBdr>
                <w:top w:val="none" w:sz="0" w:space="0" w:color="auto"/>
                <w:left w:val="none" w:sz="0" w:space="0" w:color="auto"/>
                <w:bottom w:val="none" w:sz="0" w:space="0" w:color="auto"/>
                <w:right w:val="none" w:sz="0" w:space="0" w:color="auto"/>
              </w:divBdr>
            </w:div>
            <w:div w:id="731467542">
              <w:marLeft w:val="0"/>
              <w:marRight w:val="0"/>
              <w:marTop w:val="0"/>
              <w:marBottom w:val="0"/>
              <w:divBdr>
                <w:top w:val="none" w:sz="0" w:space="0" w:color="auto"/>
                <w:left w:val="none" w:sz="0" w:space="0" w:color="auto"/>
                <w:bottom w:val="none" w:sz="0" w:space="0" w:color="auto"/>
                <w:right w:val="none" w:sz="0" w:space="0" w:color="auto"/>
              </w:divBdr>
            </w:div>
            <w:div w:id="31445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34268">
      <w:bodyDiv w:val="1"/>
      <w:marLeft w:val="0"/>
      <w:marRight w:val="0"/>
      <w:marTop w:val="0"/>
      <w:marBottom w:val="0"/>
      <w:divBdr>
        <w:top w:val="none" w:sz="0" w:space="0" w:color="auto"/>
        <w:left w:val="none" w:sz="0" w:space="0" w:color="auto"/>
        <w:bottom w:val="none" w:sz="0" w:space="0" w:color="auto"/>
        <w:right w:val="none" w:sz="0" w:space="0" w:color="auto"/>
      </w:divBdr>
      <w:divsChild>
        <w:div w:id="282156308">
          <w:marLeft w:val="0"/>
          <w:marRight w:val="0"/>
          <w:marTop w:val="0"/>
          <w:marBottom w:val="0"/>
          <w:divBdr>
            <w:top w:val="none" w:sz="0" w:space="0" w:color="auto"/>
            <w:left w:val="none" w:sz="0" w:space="0" w:color="auto"/>
            <w:bottom w:val="none" w:sz="0" w:space="0" w:color="auto"/>
            <w:right w:val="none" w:sz="0" w:space="0" w:color="auto"/>
          </w:divBdr>
          <w:divsChild>
            <w:div w:id="668338549">
              <w:marLeft w:val="0"/>
              <w:marRight w:val="0"/>
              <w:marTop w:val="0"/>
              <w:marBottom w:val="0"/>
              <w:divBdr>
                <w:top w:val="none" w:sz="0" w:space="0" w:color="auto"/>
                <w:left w:val="none" w:sz="0" w:space="0" w:color="auto"/>
                <w:bottom w:val="none" w:sz="0" w:space="0" w:color="auto"/>
                <w:right w:val="none" w:sz="0" w:space="0" w:color="auto"/>
              </w:divBdr>
            </w:div>
            <w:div w:id="1573613107">
              <w:marLeft w:val="0"/>
              <w:marRight w:val="0"/>
              <w:marTop w:val="0"/>
              <w:marBottom w:val="0"/>
              <w:divBdr>
                <w:top w:val="none" w:sz="0" w:space="0" w:color="auto"/>
                <w:left w:val="none" w:sz="0" w:space="0" w:color="auto"/>
                <w:bottom w:val="none" w:sz="0" w:space="0" w:color="auto"/>
                <w:right w:val="none" w:sz="0" w:space="0" w:color="auto"/>
              </w:divBdr>
            </w:div>
            <w:div w:id="89057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60682">
      <w:bodyDiv w:val="1"/>
      <w:marLeft w:val="0"/>
      <w:marRight w:val="0"/>
      <w:marTop w:val="0"/>
      <w:marBottom w:val="0"/>
      <w:divBdr>
        <w:top w:val="none" w:sz="0" w:space="0" w:color="auto"/>
        <w:left w:val="none" w:sz="0" w:space="0" w:color="auto"/>
        <w:bottom w:val="none" w:sz="0" w:space="0" w:color="auto"/>
        <w:right w:val="none" w:sz="0" w:space="0" w:color="auto"/>
      </w:divBdr>
      <w:divsChild>
        <w:div w:id="555749937">
          <w:marLeft w:val="0"/>
          <w:marRight w:val="0"/>
          <w:marTop w:val="0"/>
          <w:marBottom w:val="0"/>
          <w:divBdr>
            <w:top w:val="none" w:sz="0" w:space="0" w:color="auto"/>
            <w:left w:val="none" w:sz="0" w:space="0" w:color="auto"/>
            <w:bottom w:val="none" w:sz="0" w:space="0" w:color="auto"/>
            <w:right w:val="none" w:sz="0" w:space="0" w:color="auto"/>
          </w:divBdr>
          <w:divsChild>
            <w:div w:id="1204250771">
              <w:marLeft w:val="0"/>
              <w:marRight w:val="0"/>
              <w:marTop w:val="0"/>
              <w:marBottom w:val="0"/>
              <w:divBdr>
                <w:top w:val="none" w:sz="0" w:space="0" w:color="auto"/>
                <w:left w:val="none" w:sz="0" w:space="0" w:color="auto"/>
                <w:bottom w:val="none" w:sz="0" w:space="0" w:color="auto"/>
                <w:right w:val="none" w:sz="0" w:space="0" w:color="auto"/>
              </w:divBdr>
            </w:div>
            <w:div w:id="1680815319">
              <w:marLeft w:val="0"/>
              <w:marRight w:val="0"/>
              <w:marTop w:val="0"/>
              <w:marBottom w:val="0"/>
              <w:divBdr>
                <w:top w:val="none" w:sz="0" w:space="0" w:color="auto"/>
                <w:left w:val="none" w:sz="0" w:space="0" w:color="auto"/>
                <w:bottom w:val="none" w:sz="0" w:space="0" w:color="auto"/>
                <w:right w:val="none" w:sz="0" w:space="0" w:color="auto"/>
              </w:divBdr>
            </w:div>
            <w:div w:id="1130437874">
              <w:marLeft w:val="0"/>
              <w:marRight w:val="0"/>
              <w:marTop w:val="0"/>
              <w:marBottom w:val="0"/>
              <w:divBdr>
                <w:top w:val="none" w:sz="0" w:space="0" w:color="auto"/>
                <w:left w:val="none" w:sz="0" w:space="0" w:color="auto"/>
                <w:bottom w:val="none" w:sz="0" w:space="0" w:color="auto"/>
                <w:right w:val="none" w:sz="0" w:space="0" w:color="auto"/>
              </w:divBdr>
            </w:div>
            <w:div w:id="1902983806">
              <w:marLeft w:val="0"/>
              <w:marRight w:val="0"/>
              <w:marTop w:val="0"/>
              <w:marBottom w:val="0"/>
              <w:divBdr>
                <w:top w:val="none" w:sz="0" w:space="0" w:color="auto"/>
                <w:left w:val="none" w:sz="0" w:space="0" w:color="auto"/>
                <w:bottom w:val="none" w:sz="0" w:space="0" w:color="auto"/>
                <w:right w:val="none" w:sz="0" w:space="0" w:color="auto"/>
              </w:divBdr>
            </w:div>
            <w:div w:id="285963314">
              <w:marLeft w:val="0"/>
              <w:marRight w:val="0"/>
              <w:marTop w:val="0"/>
              <w:marBottom w:val="0"/>
              <w:divBdr>
                <w:top w:val="none" w:sz="0" w:space="0" w:color="auto"/>
                <w:left w:val="none" w:sz="0" w:space="0" w:color="auto"/>
                <w:bottom w:val="none" w:sz="0" w:space="0" w:color="auto"/>
                <w:right w:val="none" w:sz="0" w:space="0" w:color="auto"/>
              </w:divBdr>
            </w:div>
            <w:div w:id="1169103604">
              <w:marLeft w:val="0"/>
              <w:marRight w:val="0"/>
              <w:marTop w:val="0"/>
              <w:marBottom w:val="0"/>
              <w:divBdr>
                <w:top w:val="none" w:sz="0" w:space="0" w:color="auto"/>
                <w:left w:val="none" w:sz="0" w:space="0" w:color="auto"/>
                <w:bottom w:val="none" w:sz="0" w:space="0" w:color="auto"/>
                <w:right w:val="none" w:sz="0" w:space="0" w:color="auto"/>
              </w:divBdr>
            </w:div>
            <w:div w:id="19430079">
              <w:marLeft w:val="0"/>
              <w:marRight w:val="0"/>
              <w:marTop w:val="0"/>
              <w:marBottom w:val="0"/>
              <w:divBdr>
                <w:top w:val="none" w:sz="0" w:space="0" w:color="auto"/>
                <w:left w:val="none" w:sz="0" w:space="0" w:color="auto"/>
                <w:bottom w:val="none" w:sz="0" w:space="0" w:color="auto"/>
                <w:right w:val="none" w:sz="0" w:space="0" w:color="auto"/>
              </w:divBdr>
            </w:div>
            <w:div w:id="81757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56173">
      <w:bodyDiv w:val="1"/>
      <w:marLeft w:val="0"/>
      <w:marRight w:val="0"/>
      <w:marTop w:val="0"/>
      <w:marBottom w:val="0"/>
      <w:divBdr>
        <w:top w:val="none" w:sz="0" w:space="0" w:color="auto"/>
        <w:left w:val="none" w:sz="0" w:space="0" w:color="auto"/>
        <w:bottom w:val="none" w:sz="0" w:space="0" w:color="auto"/>
        <w:right w:val="none" w:sz="0" w:space="0" w:color="auto"/>
      </w:divBdr>
      <w:divsChild>
        <w:div w:id="1490441792">
          <w:marLeft w:val="0"/>
          <w:marRight w:val="0"/>
          <w:marTop w:val="0"/>
          <w:marBottom w:val="0"/>
          <w:divBdr>
            <w:top w:val="none" w:sz="0" w:space="0" w:color="auto"/>
            <w:left w:val="none" w:sz="0" w:space="0" w:color="auto"/>
            <w:bottom w:val="none" w:sz="0" w:space="0" w:color="auto"/>
            <w:right w:val="none" w:sz="0" w:space="0" w:color="auto"/>
          </w:divBdr>
          <w:divsChild>
            <w:div w:id="1529101261">
              <w:marLeft w:val="0"/>
              <w:marRight w:val="0"/>
              <w:marTop w:val="0"/>
              <w:marBottom w:val="0"/>
              <w:divBdr>
                <w:top w:val="none" w:sz="0" w:space="0" w:color="auto"/>
                <w:left w:val="none" w:sz="0" w:space="0" w:color="auto"/>
                <w:bottom w:val="none" w:sz="0" w:space="0" w:color="auto"/>
                <w:right w:val="none" w:sz="0" w:space="0" w:color="auto"/>
              </w:divBdr>
            </w:div>
            <w:div w:id="958951970">
              <w:marLeft w:val="0"/>
              <w:marRight w:val="0"/>
              <w:marTop w:val="0"/>
              <w:marBottom w:val="0"/>
              <w:divBdr>
                <w:top w:val="none" w:sz="0" w:space="0" w:color="auto"/>
                <w:left w:val="none" w:sz="0" w:space="0" w:color="auto"/>
                <w:bottom w:val="none" w:sz="0" w:space="0" w:color="auto"/>
                <w:right w:val="none" w:sz="0" w:space="0" w:color="auto"/>
              </w:divBdr>
            </w:div>
            <w:div w:id="782961451">
              <w:marLeft w:val="0"/>
              <w:marRight w:val="0"/>
              <w:marTop w:val="0"/>
              <w:marBottom w:val="0"/>
              <w:divBdr>
                <w:top w:val="none" w:sz="0" w:space="0" w:color="auto"/>
                <w:left w:val="none" w:sz="0" w:space="0" w:color="auto"/>
                <w:bottom w:val="none" w:sz="0" w:space="0" w:color="auto"/>
                <w:right w:val="none" w:sz="0" w:space="0" w:color="auto"/>
              </w:divBdr>
            </w:div>
            <w:div w:id="6345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2A1608-AB99-41A7-AB6D-C4E74968E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3262</TotalTime>
  <Pages>1</Pages>
  <Words>7880</Words>
  <Characters>51220</Characters>
  <Application>Microsoft Office Word</Application>
  <DocSecurity>0</DocSecurity>
  <Lines>1113</Lines>
  <Paragraphs>615</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Papanko gypsy</cp:lastModifiedBy>
  <cp:revision>41</cp:revision>
  <dcterms:created xsi:type="dcterms:W3CDTF">2013-12-23T23:15:00Z</dcterms:created>
  <dcterms:modified xsi:type="dcterms:W3CDTF">2026-04-15T11:01:00Z</dcterms:modified>
  <cp:category/>
</cp:coreProperties>
</file>