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№1 к договору на разработку сайта ООО “ТатСвязьСервис” от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“___” “__________” 2024г.</w:t>
      </w:r>
    </w:p>
    <w:p w:rsidR="00000000" w:rsidDel="00000000" w:rsidP="00000000" w:rsidRDefault="00000000" w:rsidRPr="00000000" w14:paraId="00000024">
      <w:pPr>
        <w:pStyle w:val="Heading2"/>
        <w:jc w:val="center"/>
        <w:rPr>
          <w:b w:val="1"/>
          <w:sz w:val="32"/>
          <w:szCs w:val="32"/>
        </w:rPr>
      </w:pPr>
      <w:bookmarkStart w:colFirst="0" w:colLast="0" w:name="_dovyuypmu6lc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2,1,Heading 3,1,Heading 4,1,Heading 5,1,Heading 6,1,"</w:instrText>
            <w:fldChar w:fldCharType="separate"/>
          </w:r>
          <w:hyperlink w:anchor="_dovyuypmu6l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hyperlink w:anchor="_dovyuypmu6lc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x1av6s62ca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Общие требования</w:t>
            </w:r>
          </w:hyperlink>
          <w:hyperlink w:anchor="_7x1av6s62ca2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7i9m44z4h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дизайну сайта</w:t>
            </w:r>
          </w:hyperlink>
          <w:hyperlink w:anchor="_447i9m44z4hn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rPr>
              <w:vertAlign w:val="baseline"/>
            </w:rPr>
          </w:pPr>
          <w:hyperlink w:anchor="_dcvkwop2p9z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функциональности сайта</w:t>
            </w:r>
          </w:hyperlink>
          <w:hyperlink w:anchor="_dcvkwop2p9zm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arayi1owqf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Детальное описание страниц сайта</w:t>
            </w:r>
          </w:hyperlink>
          <w:hyperlink w:anchor="_6arayi1owqfa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Т</w:t>
          </w:r>
          <w:hyperlink w:anchor="_m3ajh0o11qn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ребование к проверке заказчиком</w:t>
            </w:r>
          </w:hyperlink>
          <w:hyperlink w:anchor="_m3ajh0o11qnv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8o8ijoo1cc4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8tri68d9rx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b w:val="1"/>
          <w:sz w:val="32"/>
          <w:szCs w:val="32"/>
          <w:vertAlign w:val="baseline"/>
        </w:rPr>
      </w:pPr>
      <w:bookmarkStart w:colFirst="0" w:colLast="0" w:name="_7x1av6s62ca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3. Общие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Сайт должен быть разработан с использованием стека технологий: HTML/CSS, JavaScript, Vue.js, SCSS, ASP.NET MVC.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425.1968503937008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Дизайн сайта должен быть адаптивным для удобного просмотра на всех устройствах (пк, планшеты, мобильные устройства).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425.1968503937008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Использование базы данных SQLite для хранения информации.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425.1968503937008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взаимодействия на сайте должны происходить асинхронно без перезагрузки страницы.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(аккаунты, пароли, адреса серверов и т.п.)</w:t>
      </w:r>
      <w:r w:rsidDel="00000000" w:rsidR="00000000" w:rsidRPr="00000000">
        <w:rPr>
          <w:sz w:val="24"/>
          <w:szCs w:val="24"/>
          <w:rtl w:val="0"/>
        </w:rPr>
        <w:t xml:space="preserve">, исходный код сайта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3"/>
        <w:spacing w:after="280" w:before="280" w:lineRule="auto"/>
        <w:jc w:val="center"/>
        <w:rPr>
          <w:b w:val="1"/>
          <w:sz w:val="24"/>
          <w:szCs w:val="24"/>
          <w:vertAlign w:val="baseline"/>
        </w:rPr>
      </w:pPr>
      <w:bookmarkStart w:colFirst="0" w:colLast="0" w:name="_447i9m44z4hn" w:id="4"/>
      <w:bookmarkEnd w:id="4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4.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Требования к дизайну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4.1. Общие требования к дизайну:</w:t>
      </w:r>
    </w:p>
    <w:p w:rsidR="00000000" w:rsidDel="00000000" w:rsidP="00000000" w:rsidRDefault="00000000" w:rsidRPr="00000000" w14:paraId="0000003B">
      <w:pPr>
        <w:spacing w:after="2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Дизайн сайта должен быть современным, привлекательным и соответствовать корпоративному стилю заказчика.</w:t>
      </w:r>
    </w:p>
    <w:p w:rsidR="00000000" w:rsidDel="00000000" w:rsidP="00000000" w:rsidRDefault="00000000" w:rsidRPr="00000000" w14:paraId="0000003C">
      <w:pPr>
        <w:spacing w:after="2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элементы интерфейса должны быть интуитивно понятными для пользователей всех категорий.</w:t>
      </w:r>
    </w:p>
    <w:p w:rsidR="00000000" w:rsidDel="00000000" w:rsidP="00000000" w:rsidRDefault="00000000" w:rsidRPr="00000000" w14:paraId="0000003D">
      <w:pPr>
        <w:spacing w:after="2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Использование цветовой схемы и шрифтов должно быть гармоничным и удобным для чтения.</w:t>
      </w:r>
    </w:p>
    <w:p w:rsidR="00000000" w:rsidDel="00000000" w:rsidP="00000000" w:rsidRDefault="00000000" w:rsidRPr="00000000" w14:paraId="0000003E">
      <w:pPr>
        <w:spacing w:after="28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4.2. Адаптивность и кроссбраузерность:</w:t>
      </w:r>
    </w:p>
    <w:p w:rsidR="00000000" w:rsidDel="00000000" w:rsidP="00000000" w:rsidRDefault="00000000" w:rsidRPr="00000000" w14:paraId="0000003F">
      <w:pPr>
        <w:spacing w:after="2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Дизайн сайта должен быть адаптирован для отображения на различных устройствах (пк, планшеты, мобильные устройства).</w:t>
      </w:r>
    </w:p>
    <w:p w:rsidR="00000000" w:rsidDel="00000000" w:rsidP="00000000" w:rsidRDefault="00000000" w:rsidRPr="00000000" w14:paraId="00000040">
      <w:pPr>
        <w:spacing w:after="2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Верстка должна быть кроссбраузерной и поддерживать работу в последних версиях основных браузеров (Chrome, Firefox, Safari, Edge).</w:t>
      </w:r>
    </w:p>
    <w:p w:rsidR="00000000" w:rsidDel="00000000" w:rsidP="00000000" w:rsidRDefault="00000000" w:rsidRPr="00000000" w14:paraId="00000041">
      <w:pPr>
        <w:spacing w:after="28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4.3. Макеты страниц в Figma:</w:t>
      </w:r>
    </w:p>
    <w:p w:rsidR="00000000" w:rsidDel="00000000" w:rsidP="00000000" w:rsidRDefault="00000000" w:rsidRPr="00000000" w14:paraId="00000042">
      <w:pPr>
        <w:spacing w:after="2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Исполнитель должен разработать макеты всех основных страниц сайта в Figma с учетом указанных требований.</w:t>
      </w:r>
    </w:p>
    <w:p w:rsidR="00000000" w:rsidDel="00000000" w:rsidP="00000000" w:rsidRDefault="00000000" w:rsidRPr="00000000" w14:paraId="00000043">
      <w:pPr>
        <w:spacing w:after="2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Макеты должны включать в себя следующие страницы:</w:t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Главная страница;</w:t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Элемент карты с объектами;</w:t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Элемент карты с кабельной канализацией;</w:t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 списка свойств объекта;</w:t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авторизации;</w:t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spacing w:after="28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Административная панель.</w:t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spacing w:after="28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 “Конструктор кабельной канализации”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spacing w:after="28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 “Конструктор объекта”</w:t>
      </w:r>
    </w:p>
    <w:p w:rsidR="00000000" w:rsidDel="00000000" w:rsidP="00000000" w:rsidRDefault="00000000" w:rsidRPr="00000000" w14:paraId="0000004C">
      <w:pPr>
        <w:spacing w:after="2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4.4. Дополнительные элементы дизайна:</w:t>
      </w:r>
    </w:p>
    <w:p w:rsidR="00000000" w:rsidDel="00000000" w:rsidP="00000000" w:rsidRDefault="00000000" w:rsidRPr="00000000" w14:paraId="0000004D">
      <w:pPr>
        <w:spacing w:after="2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элементов навигации, кнопок, форм, иконок и других интерфейсных компонентов, необходимых для полноценного функционирования сайта.</w:t>
      </w:r>
    </w:p>
    <w:p w:rsidR="00000000" w:rsidDel="00000000" w:rsidP="00000000" w:rsidRDefault="00000000" w:rsidRPr="00000000" w14:paraId="0000004E">
      <w:pPr>
        <w:spacing w:after="28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рисунке 1 представлена графическая схема шаблона сайта.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1025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2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 – Графическая схема шаблона сайта</w:t>
      </w:r>
    </w:p>
    <w:p w:rsidR="00000000" w:rsidDel="00000000" w:rsidP="00000000" w:rsidRDefault="00000000" w:rsidRPr="00000000" w14:paraId="00000052">
      <w:pPr>
        <w:pStyle w:val="Heading4"/>
        <w:jc w:val="center"/>
        <w:rPr>
          <w:b w:val="1"/>
          <w:sz w:val="32"/>
          <w:szCs w:val="32"/>
          <w:vertAlign w:val="baseline"/>
        </w:rPr>
      </w:pPr>
      <w:bookmarkStart w:colFirst="0" w:colLast="0" w:name="_dcvkwop2p9zm" w:id="5"/>
      <w:bookmarkEnd w:id="5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Требования к функциональности сайта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Сайт должен позволять пользователям:</w:t>
      </w:r>
    </w:p>
    <w:p w:rsidR="00000000" w:rsidDel="00000000" w:rsidP="00000000" w:rsidRDefault="00000000" w:rsidRPr="00000000" w14:paraId="00000055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tab/>
        <w:t xml:space="preserve">Выполнять вход на сайт как зарегистрированный пользователь для возможности просмотра конфиденциальной информации и/или добавления/редактирования содержимого сайта (при наличии соответствующих прав доступа).</w:t>
      </w:r>
    </w:p>
    <w:p w:rsidR="00000000" w:rsidDel="00000000" w:rsidP="00000000" w:rsidRDefault="00000000" w:rsidRPr="00000000" w14:paraId="00000056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скачивать (при наличии необходимых прав доступа) различного рода документы и файлы;</w:t>
      </w:r>
    </w:p>
    <w:p w:rsidR="00000000" w:rsidDel="00000000" w:rsidP="00000000" w:rsidRDefault="00000000" w:rsidRPr="00000000" w14:paraId="00000057">
      <w:pPr>
        <w:spacing w:after="240" w:before="240" w:lineRule="auto"/>
        <w:ind w:left="1080" w:hanging="36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Система управления сайтом должна позволять:</w:t>
      </w:r>
    </w:p>
    <w:p w:rsidR="00000000" w:rsidDel="00000000" w:rsidP="00000000" w:rsidRDefault="00000000" w:rsidRPr="00000000" w14:paraId="00000059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Добавлять/изменять информацию объекта или кабельной канализации </w:t>
      </w:r>
    </w:p>
    <w:p w:rsidR="00000000" w:rsidDel="00000000" w:rsidP="00000000" w:rsidRDefault="00000000" w:rsidRPr="00000000" w14:paraId="0000005A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Загружать на сайт графический материал (фото-видео изображения, различные файлы и т.п.).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5.1 Система прав доступа:</w:t>
      </w:r>
    </w:p>
    <w:p w:rsidR="00000000" w:rsidDel="00000000" w:rsidP="00000000" w:rsidRDefault="00000000" w:rsidRPr="00000000" w14:paraId="0000005D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Доступ к сайту имеют только зарегистрированные </w:t>
      </w:r>
      <w:r w:rsidDel="00000000" w:rsidR="00000000" w:rsidRPr="00000000">
        <w:rPr>
          <w:b w:val="1"/>
          <w:sz w:val="24"/>
          <w:szCs w:val="24"/>
          <w:rtl w:val="0"/>
        </w:rPr>
        <w:t xml:space="preserve">администратором</w:t>
      </w:r>
      <w:r w:rsidDel="00000000" w:rsidR="00000000" w:rsidRPr="00000000">
        <w:rPr>
          <w:sz w:val="24"/>
          <w:szCs w:val="24"/>
          <w:rtl w:val="0"/>
        </w:rPr>
        <w:t xml:space="preserve"> пользователи.</w:t>
      </w:r>
    </w:p>
    <w:p w:rsidR="00000000" w:rsidDel="00000000" w:rsidP="00000000" w:rsidRDefault="00000000" w:rsidRPr="00000000" w14:paraId="0000005E">
      <w:pPr>
        <w:spacing w:after="280" w:before="2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ролей и прав доступа: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200" w:before="28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Пользователь</w:t>
      </w:r>
      <w:r w:rsidDel="00000000" w:rsidR="00000000" w:rsidRPr="00000000">
        <w:rPr>
          <w:sz w:val="24"/>
          <w:szCs w:val="24"/>
          <w:rtl w:val="0"/>
        </w:rPr>
        <w:t xml:space="preserve">” - имеет возможность просматривать страницы, загружать изображения, скачивать различного рода документы и файлы/пользоваться данными сайта в целях исполнения своих обязанностей.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Модератор</w:t>
      </w:r>
      <w:r w:rsidDel="00000000" w:rsidR="00000000" w:rsidRPr="00000000">
        <w:rPr>
          <w:sz w:val="24"/>
          <w:szCs w:val="24"/>
          <w:rtl w:val="0"/>
        </w:rPr>
        <w:t xml:space="preserve">” - имеет дополнительное право модерировать изображения, загруженные пользователями.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200" w:before="28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Администратор</w:t>
      </w:r>
      <w:r w:rsidDel="00000000" w:rsidR="00000000" w:rsidRPr="00000000">
        <w:rPr>
          <w:sz w:val="24"/>
          <w:szCs w:val="24"/>
          <w:rtl w:val="0"/>
        </w:rPr>
        <w:t xml:space="preserve">” - имеет полные права и доступ к просмотру/редакции: данных аккаунтов пользователей, коммерческих данных, определенных документов.</w:t>
      </w:r>
    </w:p>
    <w:p w:rsidR="00000000" w:rsidDel="00000000" w:rsidP="00000000" w:rsidRDefault="00000000" w:rsidRPr="00000000" w14:paraId="00000062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5.2 Система ГИС:</w:t>
      </w:r>
    </w:p>
    <w:p w:rsidR="00000000" w:rsidDel="00000000" w:rsidP="00000000" w:rsidRDefault="00000000" w:rsidRPr="00000000" w14:paraId="00000064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Карта содержит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1"/>
        </w:numPr>
        <w:spacing w:after="0" w:before="2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Поиск по объектам и каналам кабельной канализации.</w:t>
      </w:r>
    </w:p>
    <w:p w:rsidR="00000000" w:rsidDel="00000000" w:rsidP="00000000" w:rsidRDefault="00000000" w:rsidRPr="00000000" w14:paraId="00000066">
      <w:pPr>
        <w:numPr>
          <w:ilvl w:val="0"/>
          <w:numId w:val="21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включать/выключать слой кабельной канализации.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Объекты.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spacing w:after="28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Кабельные каналы.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5.3 Объект на карте:</w:t>
      </w:r>
    </w:p>
    <w:p w:rsidR="00000000" w:rsidDel="00000000" w:rsidP="00000000" w:rsidRDefault="00000000" w:rsidRPr="00000000" w14:paraId="0000006A">
      <w:pPr>
        <w:spacing w:after="280" w:before="2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Объект может являться: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жилым домом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паркингом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офисным зданием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spacing w:after="280" w:before="2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Содержит в себе основные свойства: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200" w:before="2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Характеристики объекта:</w:t>
      </w:r>
    </w:p>
    <w:p w:rsidR="00000000" w:rsidDel="00000000" w:rsidP="00000000" w:rsidRDefault="00000000" w:rsidRPr="00000000" w14:paraId="0000006D">
      <w:pPr>
        <w:numPr>
          <w:ilvl w:val="0"/>
          <w:numId w:val="29"/>
        </w:numPr>
        <w:spacing w:after="0" w:before="20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 этажей.</w:t>
      </w:r>
    </w:p>
    <w:p w:rsidR="00000000" w:rsidDel="00000000" w:rsidP="00000000" w:rsidRDefault="00000000" w:rsidRPr="00000000" w14:paraId="0000006E">
      <w:pPr>
        <w:numPr>
          <w:ilvl w:val="0"/>
          <w:numId w:val="29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 подъездов.</w:t>
      </w:r>
    </w:p>
    <w:p w:rsidR="00000000" w:rsidDel="00000000" w:rsidP="00000000" w:rsidRDefault="00000000" w:rsidRPr="00000000" w14:paraId="0000006F">
      <w:pPr>
        <w:numPr>
          <w:ilvl w:val="0"/>
          <w:numId w:val="29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 квартир/мест парковки.</w:t>
      </w:r>
    </w:p>
    <w:p w:rsidR="00000000" w:rsidDel="00000000" w:rsidP="00000000" w:rsidRDefault="00000000" w:rsidRPr="00000000" w14:paraId="00000070">
      <w:pPr>
        <w:numPr>
          <w:ilvl w:val="0"/>
          <w:numId w:val="29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Операторы (К примеру: МТС, РТС, ТАТТЕЛЕКОМ. Желательно с логотипами и контактами).</w:t>
      </w:r>
    </w:p>
    <w:p w:rsidR="00000000" w:rsidDel="00000000" w:rsidP="00000000" w:rsidRDefault="00000000" w:rsidRPr="00000000" w14:paraId="00000071">
      <w:pPr>
        <w:numPr>
          <w:ilvl w:val="0"/>
          <w:numId w:val="29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Контакты (контакты ключника при АС, телефон аварийной службы).</w:t>
      </w:r>
    </w:p>
    <w:p w:rsidR="00000000" w:rsidDel="00000000" w:rsidP="00000000" w:rsidRDefault="00000000" w:rsidRPr="00000000" w14:paraId="00000072">
      <w:pPr>
        <w:numPr>
          <w:ilvl w:val="0"/>
          <w:numId w:val="29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офисов.</w:t>
      </w:r>
    </w:p>
    <w:p w:rsidR="00000000" w:rsidDel="00000000" w:rsidP="00000000" w:rsidRDefault="00000000" w:rsidRPr="00000000" w14:paraId="00000073">
      <w:pPr>
        <w:numPr>
          <w:ilvl w:val="0"/>
          <w:numId w:val="29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Подземный паркинг.</w:t>
      </w:r>
    </w:p>
    <w:p w:rsidR="00000000" w:rsidDel="00000000" w:rsidP="00000000" w:rsidRDefault="00000000" w:rsidRPr="00000000" w14:paraId="00000074">
      <w:pPr>
        <w:numPr>
          <w:ilvl w:val="0"/>
          <w:numId w:val="29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Кладовки.</w:t>
      </w:r>
    </w:p>
    <w:p w:rsidR="00000000" w:rsidDel="00000000" w:rsidP="00000000" w:rsidRDefault="00000000" w:rsidRPr="00000000" w14:paraId="00000075">
      <w:pPr>
        <w:numPr>
          <w:ilvl w:val="0"/>
          <w:numId w:val="29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Закрытый двор.</w:t>
      </w:r>
    </w:p>
    <w:p w:rsidR="00000000" w:rsidDel="00000000" w:rsidP="00000000" w:rsidRDefault="00000000" w:rsidRPr="00000000" w14:paraId="00000076">
      <w:pPr>
        <w:numPr>
          <w:ilvl w:val="0"/>
          <w:numId w:val="29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Управляющие компании.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Сеть передачи данных (СПД):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Кабельная канализация связанная с объектом.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Домовая распределительная сеть:</w:t>
      </w:r>
    </w:p>
    <w:p w:rsidR="00000000" w:rsidDel="00000000" w:rsidP="00000000" w:rsidRDefault="00000000" w:rsidRPr="00000000" w14:paraId="0000007A">
      <w:pPr>
        <w:numPr>
          <w:ilvl w:val="1"/>
          <w:numId w:val="20"/>
        </w:numPr>
        <w:spacing w:after="0" w:before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Макет.</w:t>
      </w:r>
    </w:p>
    <w:p w:rsidR="00000000" w:rsidDel="00000000" w:rsidP="00000000" w:rsidRDefault="00000000" w:rsidRPr="00000000" w14:paraId="0000007B">
      <w:pPr>
        <w:numPr>
          <w:ilvl w:val="1"/>
          <w:numId w:val="20"/>
        </w:numPr>
        <w:spacing w:after="0" w:before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Шкаф операторов.</w:t>
      </w:r>
    </w:p>
    <w:p w:rsidR="00000000" w:rsidDel="00000000" w:rsidP="00000000" w:rsidRDefault="00000000" w:rsidRPr="00000000" w14:paraId="0000007C">
      <w:pPr>
        <w:numPr>
          <w:ilvl w:val="1"/>
          <w:numId w:val="20"/>
        </w:numPr>
        <w:spacing w:after="0" w:before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Шкаф распределения по квартирам.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видеонаблюдения (СВН):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Исполнительная документация.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Фото шкафа.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оставлять файлы (при наличии прав).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Табличные примечания.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СКУД/Домофон:</w:t>
      </w:r>
    </w:p>
    <w:p w:rsidR="00000000" w:rsidDel="00000000" w:rsidP="00000000" w:rsidRDefault="00000000" w:rsidRPr="00000000" w14:paraId="00000083">
      <w:pPr>
        <w:numPr>
          <w:ilvl w:val="0"/>
          <w:numId w:val="30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Исполнительная документация.</w:t>
      </w:r>
    </w:p>
    <w:p w:rsidR="00000000" w:rsidDel="00000000" w:rsidP="00000000" w:rsidRDefault="00000000" w:rsidRPr="00000000" w14:paraId="00000084">
      <w:pPr>
        <w:numPr>
          <w:ilvl w:val="0"/>
          <w:numId w:val="30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Фото шкафа.</w:t>
      </w:r>
    </w:p>
    <w:p w:rsidR="00000000" w:rsidDel="00000000" w:rsidP="00000000" w:rsidRDefault="00000000" w:rsidRPr="00000000" w14:paraId="00000085">
      <w:pPr>
        <w:numPr>
          <w:ilvl w:val="0"/>
          <w:numId w:val="30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оставлять файлы (при наличии прав).</w:t>
      </w:r>
    </w:p>
    <w:p w:rsidR="00000000" w:rsidDel="00000000" w:rsidP="00000000" w:rsidRDefault="00000000" w:rsidRPr="00000000" w14:paraId="00000086">
      <w:pPr>
        <w:numPr>
          <w:ilvl w:val="0"/>
          <w:numId w:val="30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Бэкапы.</w:t>
      </w:r>
    </w:p>
    <w:p w:rsidR="00000000" w:rsidDel="00000000" w:rsidP="00000000" w:rsidRDefault="00000000" w:rsidRPr="00000000" w14:paraId="00000087">
      <w:pPr>
        <w:numPr>
          <w:ilvl w:val="0"/>
          <w:numId w:val="30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Табличные примечания.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АСКУЭ: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20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Исполнительная документация.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200" w:before="2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Автоматизация квартир (при наличии):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after="200" w:before="20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Исполнительная документация.</w:t>
      </w:r>
    </w:p>
    <w:p w:rsidR="00000000" w:rsidDel="00000000" w:rsidP="00000000" w:rsidRDefault="00000000" w:rsidRPr="00000000" w14:paraId="0000008C">
      <w:pPr>
        <w:spacing w:after="200" w:before="2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D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5.4 Иллюстрация схемы объекта:</w:t>
      </w:r>
    </w:p>
    <w:p w:rsidR="00000000" w:rsidDel="00000000" w:rsidP="00000000" w:rsidRDefault="00000000" w:rsidRPr="00000000" w14:paraId="00000090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Иллюстрация содержит в себе: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after="0" w:before="2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Шкафы ДРС: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шкафы могут находится сверху дома или снизу.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один шкаф может соединять до 3-х подъездов.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нажатии переход на страницу шкафа.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Подъезды: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этажи и квартиры.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Патч панель на этаже(при наличии).</w:t>
      </w:r>
    </w:p>
    <w:p w:rsidR="00000000" w:rsidDel="00000000" w:rsidP="00000000" w:rsidRDefault="00000000" w:rsidRPr="00000000" w14:paraId="00000098">
      <w:pPr>
        <w:numPr>
          <w:ilvl w:val="1"/>
          <w:numId w:val="10"/>
        </w:numPr>
        <w:spacing w:after="0" w:before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тип волокна.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after="28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этаж подключен к определенному шкафу - выделяется цветом.</w:t>
      </w:r>
    </w:p>
    <w:p w:rsidR="00000000" w:rsidDel="00000000" w:rsidP="00000000" w:rsidRDefault="00000000" w:rsidRPr="00000000" w14:paraId="0000009A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5.5 Шкафы ДРС:</w:t>
      </w:r>
    </w:p>
    <w:p w:rsidR="00000000" w:rsidDel="00000000" w:rsidP="00000000" w:rsidRDefault="00000000" w:rsidRPr="00000000" w14:paraId="0000009C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Шкаф содержит определенное количество ячеек.</w:t>
      </w:r>
    </w:p>
    <w:p w:rsidR="00000000" w:rsidDel="00000000" w:rsidP="00000000" w:rsidRDefault="00000000" w:rsidRPr="00000000" w14:paraId="0000009D">
      <w:pPr>
        <w:numPr>
          <w:ilvl w:val="0"/>
          <w:numId w:val="25"/>
        </w:numPr>
        <w:spacing w:after="0" w:before="2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Последнее фото шкафа.</w:t>
      </w:r>
    </w:p>
    <w:p w:rsidR="00000000" w:rsidDel="00000000" w:rsidP="00000000" w:rsidRDefault="00000000" w:rsidRPr="00000000" w14:paraId="0000009E">
      <w:pPr>
        <w:numPr>
          <w:ilvl w:val="0"/>
          <w:numId w:val="25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Примечание (Пример: местоположение шкафа).</w:t>
      </w:r>
    </w:p>
    <w:p w:rsidR="00000000" w:rsidDel="00000000" w:rsidP="00000000" w:rsidRDefault="00000000" w:rsidRPr="00000000" w14:paraId="0000009F">
      <w:pPr>
        <w:numPr>
          <w:ilvl w:val="0"/>
          <w:numId w:val="25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местоположения электропитания и номер автомата.</w:t>
      </w:r>
    </w:p>
    <w:p w:rsidR="00000000" w:rsidDel="00000000" w:rsidP="00000000" w:rsidRDefault="00000000" w:rsidRPr="00000000" w14:paraId="000000A0">
      <w:pPr>
        <w:numPr>
          <w:ilvl w:val="0"/>
          <w:numId w:val="25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Слоты ДРС и их количество.</w:t>
      </w:r>
    </w:p>
    <w:p w:rsidR="00000000" w:rsidDel="00000000" w:rsidP="00000000" w:rsidRDefault="00000000" w:rsidRPr="00000000" w14:paraId="000000A1">
      <w:pPr>
        <w:numPr>
          <w:ilvl w:val="0"/>
          <w:numId w:val="25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Слоты операторов и их количество: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имеет: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spacing w:after="0" w:before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оператора.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spacing w:after="0" w:before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группу ячеек шкафа - до 3-х.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spacing w:after="0" w:before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документы (доступ от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Администратор</w:t>
      </w:r>
      <w:r w:rsidDel="00000000" w:rsidR="00000000" w:rsidRPr="00000000">
        <w:rPr>
          <w:sz w:val="24"/>
          <w:szCs w:val="24"/>
          <w:rtl w:val="0"/>
        </w:rPr>
        <w:t xml:space="preserve">”).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28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Между группами операторов может находится кабельный органайзер, для кабель-менеджмента.</w:t>
      </w:r>
    </w:p>
    <w:p w:rsidR="00000000" w:rsidDel="00000000" w:rsidP="00000000" w:rsidRDefault="00000000" w:rsidRPr="00000000" w14:paraId="000000A7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5.6 Кабельный канал на карте: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80" w:before="2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Содержит в себе основные свойства: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after="200" w:before="2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Колодец:</w:t>
      </w:r>
    </w:p>
    <w:p w:rsidR="00000000" w:rsidDel="00000000" w:rsidP="00000000" w:rsidRDefault="00000000" w:rsidRPr="00000000" w14:paraId="000000B3">
      <w:pPr>
        <w:numPr>
          <w:ilvl w:val="0"/>
          <w:numId w:val="19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Тип колодца.</w:t>
      </w:r>
    </w:p>
    <w:p w:rsidR="00000000" w:rsidDel="00000000" w:rsidP="00000000" w:rsidRDefault="00000000" w:rsidRPr="00000000" w14:paraId="000000B4">
      <w:pPr>
        <w:numPr>
          <w:ilvl w:val="0"/>
          <w:numId w:val="19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Тип люка.</w:t>
      </w:r>
    </w:p>
    <w:p w:rsidR="00000000" w:rsidDel="00000000" w:rsidP="00000000" w:rsidRDefault="00000000" w:rsidRPr="00000000" w14:paraId="000000B5">
      <w:pPr>
        <w:numPr>
          <w:ilvl w:val="0"/>
          <w:numId w:val="19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Фото колодца.</w:t>
      </w:r>
    </w:p>
    <w:p w:rsidR="00000000" w:rsidDel="00000000" w:rsidP="00000000" w:rsidRDefault="00000000" w:rsidRPr="00000000" w14:paraId="000000B6">
      <w:pPr>
        <w:numPr>
          <w:ilvl w:val="0"/>
          <w:numId w:val="19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Схема входов и выходов каналов.</w:t>
      </w:r>
    </w:p>
    <w:p w:rsidR="00000000" w:rsidDel="00000000" w:rsidP="00000000" w:rsidRDefault="00000000" w:rsidRPr="00000000" w14:paraId="000000B7">
      <w:pPr>
        <w:numPr>
          <w:ilvl w:val="0"/>
          <w:numId w:val="19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Описание.</w:t>
      </w:r>
    </w:p>
    <w:p w:rsidR="00000000" w:rsidDel="00000000" w:rsidP="00000000" w:rsidRDefault="00000000" w:rsidRPr="00000000" w14:paraId="000000B8">
      <w:pPr>
        <w:numPr>
          <w:ilvl w:val="0"/>
          <w:numId w:val="19"/>
        </w:numPr>
        <w:spacing w:after="20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Пограничный колодец (Да/Нет).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200" w:before="2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Канал: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before="20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Начало.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Конец.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Длина.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 труб.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Трубы: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spacing w:after="0" w:before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Диаметр.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after="0" w:before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Материал. 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spacing w:after="200" w:before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кабельных линий внутри трубы.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200" w:before="2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Канал оператора: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pacing w:after="0" w:before="20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Начало.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Конец.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Длина.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Тип кабеля.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Марка кабеля.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after="20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Собственник.</w:t>
      </w:r>
    </w:p>
    <w:p w:rsidR="00000000" w:rsidDel="00000000" w:rsidP="00000000" w:rsidRDefault="00000000" w:rsidRPr="00000000" w14:paraId="000000C9">
      <w:pPr>
        <w:spacing w:after="280" w:before="2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5.7 Система конструктора объектов: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after="20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доступна только для пользователей с ролью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Администратор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after="20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Добавлять новые объекты на карту.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Редактировать характеристики объекта.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Загружать материалы (фото-видео изображения, различные файлы и т.п.) дополнительно к объекту.</w:t>
      </w:r>
    </w:p>
    <w:p w:rsidR="00000000" w:rsidDel="00000000" w:rsidP="00000000" w:rsidRDefault="00000000" w:rsidRPr="00000000" w14:paraId="000000D8">
      <w:pPr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80"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5.8 Система конструктора кабельной канализации:</w:t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spacing w:after="20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доступна только для пользователей с ролью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Администратор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spacing w:after="20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Добавлять новые колодцы и кабельные линии на карту.</w:t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Редактировать характеристики колодцев и кабельных линий.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Загружать материалы (фото-видео изображения, различные файлы и т.п.) дополнительно к колодцам и кабельным линиям.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-425.1968503937008" w:right="0.4724409448834876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5"/>
        <w:spacing w:after="280" w:lineRule="auto"/>
        <w:ind w:left="-425.1968503937008" w:right="0.47244094488348765" w:firstLine="0"/>
        <w:jc w:val="center"/>
        <w:rPr>
          <w:vertAlign w:val="baseline"/>
        </w:rPr>
      </w:pPr>
      <w:bookmarkStart w:colFirst="0" w:colLast="0" w:name="_6arayi1owqfa" w:id="6"/>
      <w:bookmarkEnd w:id="6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vertAlign w:val="baseline"/>
          <w:rtl w:val="0"/>
        </w:rPr>
        <w:t xml:space="preserve">Детальное описание страниц сайта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Главная страница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главная веб-приложения имеет следующую структуру: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Шапка сайта: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верхней части страницы располагается блок с заголовком, содержащий название веб-приложения.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Рядом с заголовком находится кнопка "Войти". </w:t>
        <w:br w:type="textWrapping"/>
        <w:t xml:space="preserve">Если пользователь уже авторизован, вместо кнопки "Войти" отображается логин пользователя и кнопка "Выйти".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Основная часть: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Основная часть страницы состоит из списка блоков с информацией, каждый из которых представляет собой определенный аспект системы: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Характеристики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Сеть передачи данных (СПД)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видеонаблюдения (СВН)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СКУД/Домофон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АСКУЭ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Автоматизация квартир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Внутри основной части страницы также находится панель системы ГИС (Географическая информационная система), предоставляющая пользователю возможность взаимодействия с географическими данными.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 Блок “Характеристики объекта”</w:t>
      </w:r>
    </w:p>
    <w:p w:rsidR="00000000" w:rsidDel="00000000" w:rsidP="00000000" w:rsidRDefault="00000000" w:rsidRPr="00000000" w14:paraId="000001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 "Характеристики объекта" содержит следующую информацию:</w:t>
      </w:r>
    </w:p>
    <w:p w:rsidR="00000000" w:rsidDel="00000000" w:rsidP="00000000" w:rsidRDefault="00000000" w:rsidRPr="00000000" w14:paraId="000001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Характеристики объекта:</w:t>
      </w:r>
    </w:p>
    <w:p w:rsidR="00000000" w:rsidDel="00000000" w:rsidP="00000000" w:rsidRDefault="00000000" w:rsidRPr="00000000" w14:paraId="000001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Тип объекта</w:t>
      </w:r>
      <w:r w:rsidDel="00000000" w:rsidR="00000000" w:rsidRPr="00000000">
        <w:rPr>
          <w:sz w:val="24"/>
          <w:szCs w:val="24"/>
          <w:rtl w:val="0"/>
        </w:rPr>
        <w:t xml:space="preserve">: [здесь указывается тип объекта, например, жилой дом, офисное здание, паркинг]</w:t>
      </w:r>
    </w:p>
    <w:p w:rsidR="00000000" w:rsidDel="00000000" w:rsidP="00000000" w:rsidRDefault="00000000" w:rsidRPr="00000000" w14:paraId="0000010A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Количество этажей</w:t>
      </w:r>
      <w:r w:rsidDel="00000000" w:rsidR="00000000" w:rsidRPr="00000000">
        <w:rPr>
          <w:sz w:val="24"/>
          <w:szCs w:val="24"/>
          <w:rtl w:val="0"/>
        </w:rPr>
        <w:t xml:space="preserve">: [количество этажей в объекте]</w:t>
      </w:r>
    </w:p>
    <w:p w:rsidR="00000000" w:rsidDel="00000000" w:rsidP="00000000" w:rsidRDefault="00000000" w:rsidRPr="00000000" w14:paraId="0000010B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Количество подъездов</w:t>
      </w:r>
      <w:r w:rsidDel="00000000" w:rsidR="00000000" w:rsidRPr="00000000">
        <w:rPr>
          <w:sz w:val="24"/>
          <w:szCs w:val="24"/>
          <w:rtl w:val="0"/>
        </w:rPr>
        <w:t xml:space="preserve">: [количество подъездов в объекте]</w:t>
      </w:r>
    </w:p>
    <w:p w:rsidR="00000000" w:rsidDel="00000000" w:rsidP="00000000" w:rsidRDefault="00000000" w:rsidRPr="00000000" w14:paraId="0000010C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Количество квартир</w:t>
      </w:r>
      <w:r w:rsidDel="00000000" w:rsidR="00000000" w:rsidRPr="00000000">
        <w:rPr>
          <w:sz w:val="24"/>
          <w:szCs w:val="24"/>
          <w:rtl w:val="0"/>
        </w:rPr>
        <w:t xml:space="preserve">: [общее количество квартир в объекте]</w:t>
      </w:r>
    </w:p>
    <w:p w:rsidR="00000000" w:rsidDel="00000000" w:rsidP="00000000" w:rsidRDefault="00000000" w:rsidRPr="00000000" w14:paraId="0000010D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Количество мест парковки</w:t>
      </w:r>
      <w:r w:rsidDel="00000000" w:rsidR="00000000" w:rsidRPr="00000000">
        <w:rPr>
          <w:sz w:val="24"/>
          <w:szCs w:val="24"/>
          <w:rtl w:val="0"/>
        </w:rPr>
        <w:t xml:space="preserve">:  [общее количество мест в парковке]</w:t>
      </w:r>
    </w:p>
    <w:p w:rsidR="00000000" w:rsidDel="00000000" w:rsidP="00000000" w:rsidRDefault="00000000" w:rsidRPr="00000000" w14:paraId="0000010E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Наличие офисов</w:t>
      </w:r>
      <w:r w:rsidDel="00000000" w:rsidR="00000000" w:rsidRPr="00000000">
        <w:rPr>
          <w:sz w:val="24"/>
          <w:szCs w:val="24"/>
          <w:rtl w:val="0"/>
        </w:rPr>
        <w:t xml:space="preserve">: [информация о наличии офисных помещений в объекте]</w:t>
      </w:r>
    </w:p>
    <w:p w:rsidR="00000000" w:rsidDel="00000000" w:rsidP="00000000" w:rsidRDefault="00000000" w:rsidRPr="00000000" w14:paraId="0000010F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Наличие кладовок</w:t>
      </w:r>
      <w:r w:rsidDel="00000000" w:rsidR="00000000" w:rsidRPr="00000000">
        <w:rPr>
          <w:sz w:val="24"/>
          <w:szCs w:val="24"/>
          <w:rtl w:val="0"/>
        </w:rPr>
        <w:t xml:space="preserve">: [информация о наличии кладовых помещений]</w:t>
      </w:r>
    </w:p>
    <w:p w:rsidR="00000000" w:rsidDel="00000000" w:rsidP="00000000" w:rsidRDefault="00000000" w:rsidRPr="00000000" w14:paraId="00000110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Закрытый двор</w:t>
      </w:r>
      <w:r w:rsidDel="00000000" w:rsidR="00000000" w:rsidRPr="00000000">
        <w:rPr>
          <w:sz w:val="24"/>
          <w:szCs w:val="24"/>
          <w:rtl w:val="0"/>
        </w:rPr>
        <w:t xml:space="preserve">: [информация о наличии закрытого двора]</w:t>
      </w:r>
    </w:p>
    <w:p w:rsidR="00000000" w:rsidDel="00000000" w:rsidP="00000000" w:rsidRDefault="00000000" w:rsidRPr="00000000" w14:paraId="00000111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Операторы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4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раскрытии этого раздела показываются названия операторов и их контактная информация.</w:t>
      </w:r>
    </w:p>
    <w:p w:rsidR="00000000" w:rsidDel="00000000" w:rsidP="00000000" w:rsidRDefault="00000000" w:rsidRPr="00000000" w14:paraId="00000116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Управляющие компании (УК)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8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раскрытии этого раздела показываются названия управляющих компаний и их контактная информация.</w:t>
      </w:r>
    </w:p>
    <w:p w:rsidR="00000000" w:rsidDel="00000000" w:rsidP="00000000" w:rsidRDefault="00000000" w:rsidRPr="00000000" w14:paraId="0000011A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Контакты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раскрытии этого раздела показываются контактные номера для связи с администрацией или управляющей компанией объекта.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6.3 Блок “Сеть передачи данных (СПД)”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 "Сеть передачи данных (СПД)" содержит следующую информацию: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Блок с документами: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этом разделе предоставляются необходимые документы, связанные с сетью передачи данных. Это может быть, например, инструкция по монтажу и настройке сетевого оборудования, технические спецификации и другие документы.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Схема кабельной канализации: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Представляет собой визуальное изображение кабельной канализации, показывающее расположение кабелей, соединений и других элементов сети передачи данных.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Схема дома: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 "Схема дома" содержит иллюстрацию дома, на которой показано, какие квартиры объединяются шкафами ДРС при помощи цветовой кодировки.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иллюстрации дома будут выделены следующие элементы: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Этажи: : На каждом этаже отмечены квартиры и их номера. Также на определенных этажах отмечены патч-панели.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Шкафы ДРС: Шкафы сетей доступа (ДРС) будут отмечены на схеме специальной иконкой и цветовой разметкой.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Цветовая кодировка: Каждый шкаф ДРС будет связан с соответствующими этажами определенного цвета. Например, этажи, подключенные к одному шкафу, будут выделены одним цветом, что облегчает понимание, какие этажи используют определенный шкаф.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6.4 Блок “Система видеонаблюдения (СВН)”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 "Система видеонаблюдения (СВН)" включает в себя следующие компоненты: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Табличные примечания:</w:t>
      </w:r>
      <w:r w:rsidDel="00000000" w:rsidR="00000000" w:rsidRPr="00000000">
        <w:rPr>
          <w:sz w:val="24"/>
          <w:szCs w:val="24"/>
          <w:rtl w:val="0"/>
        </w:rPr>
        <w:t xml:space="preserve"> Здесь содержатся важные заметки и комментарии к системе видеонаблюдения.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Файлы исполнительной документации:</w:t>
      </w:r>
      <w:r w:rsidDel="00000000" w:rsidR="00000000" w:rsidRPr="00000000">
        <w:rPr>
          <w:sz w:val="24"/>
          <w:szCs w:val="24"/>
          <w:rtl w:val="0"/>
        </w:rPr>
        <w:t xml:space="preserve"> Этот раздел включает в себя необходимые документы, связанные с установкой, настройкой и обслуживанием системы видеонаблюдения.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Дополнительные файлы:</w:t>
      </w:r>
      <w:r w:rsidDel="00000000" w:rsidR="00000000" w:rsidRPr="00000000">
        <w:rPr>
          <w:sz w:val="24"/>
          <w:szCs w:val="24"/>
          <w:rtl w:val="0"/>
        </w:rPr>
        <w:t xml:space="preserve"> В этом разделе могут быть размещены любые другие дополнительные файлы, необходимые для работы с системой видеонаблюдения.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Фотография СВН: </w:t>
      </w:r>
      <w:r w:rsidDel="00000000" w:rsidR="00000000" w:rsidRPr="00000000">
        <w:rPr>
          <w:sz w:val="24"/>
          <w:szCs w:val="24"/>
          <w:rtl w:val="0"/>
        </w:rPr>
        <w:t xml:space="preserve">В этом разделе представлена фотография самой системы видеонаблюдения, что помогает пользователям визуализировать ее конфигурацию и расположение оборудования.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6.5 Блок “СКУД/Домофон”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 "СКУД/Домофон" включает в себя следующие компоненты: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Табличные примечания</w:t>
      </w:r>
      <w:r w:rsidDel="00000000" w:rsidR="00000000" w:rsidRPr="00000000">
        <w:rPr>
          <w:sz w:val="24"/>
          <w:szCs w:val="24"/>
          <w:rtl w:val="0"/>
        </w:rPr>
        <w:t xml:space="preserve">: В этом разделе содержатся важные заметки и комментарии к системе контроля доступа (СКУД) и домофону.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Файлы исполнительной документации:</w:t>
      </w:r>
      <w:r w:rsidDel="00000000" w:rsidR="00000000" w:rsidRPr="00000000">
        <w:rPr>
          <w:sz w:val="24"/>
          <w:szCs w:val="24"/>
          <w:rtl w:val="0"/>
        </w:rPr>
        <w:t xml:space="preserve"> Здесь представлены необходимые документы, связанные с установкой, настройкой и обслуживанием системы СКУД и домофона.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Дополнительные файлы:</w:t>
      </w:r>
      <w:r w:rsidDel="00000000" w:rsidR="00000000" w:rsidRPr="00000000">
        <w:rPr>
          <w:sz w:val="24"/>
          <w:szCs w:val="24"/>
          <w:rtl w:val="0"/>
        </w:rPr>
        <w:t xml:space="preserve"> В этом разделе могут находиться любые другие дополнительные файлы, необходимые для работы с системой СКУД и домофона.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Бэкапы:</w:t>
      </w:r>
      <w:r w:rsidDel="00000000" w:rsidR="00000000" w:rsidRPr="00000000">
        <w:rPr>
          <w:sz w:val="24"/>
          <w:szCs w:val="24"/>
          <w:rtl w:val="0"/>
        </w:rPr>
        <w:t xml:space="preserve"> Здесь пользователи могут найти информацию о резервном копировании данных системы СКУД и домофона. Это может включать в себя инструкции по созданию и восстановлению резервных копий, а также информацию о частоте и методах резервного копирования.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Фотография СКУД`а/Домофона:</w:t>
      </w:r>
      <w:r w:rsidDel="00000000" w:rsidR="00000000" w:rsidRPr="00000000">
        <w:rPr>
          <w:sz w:val="24"/>
          <w:szCs w:val="24"/>
          <w:rtl w:val="0"/>
        </w:rPr>
        <w:t xml:space="preserve"> В этом разделе представлена фотография самой системы СКУД/домофона, что помогает пользователям визуализировать ее конфигурацию и расположение оборудования.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6.6 Блок “АСКУЭ”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 "АСКУЭ" включает в себя только исполнительную документацию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8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6.7 Блок “Автоматизация Квартир”</w:t>
      </w:r>
    </w:p>
    <w:p w:rsidR="00000000" w:rsidDel="00000000" w:rsidP="00000000" w:rsidRDefault="00000000" w:rsidRPr="00000000" w14:paraId="00000153">
      <w:pPr>
        <w:spacing w:after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 "Автоматизация Квартир" включает в себя только исполнительную документацию</w:t>
      </w:r>
    </w:p>
    <w:p w:rsidR="00000000" w:rsidDel="00000000" w:rsidP="00000000" w:rsidRDefault="00000000" w:rsidRPr="00000000" w14:paraId="00000154">
      <w:pPr>
        <w:spacing w:after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8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6.8 Блок “Конструктор объекта”</w:t>
      </w:r>
    </w:p>
    <w:p w:rsidR="00000000" w:rsidDel="00000000" w:rsidP="00000000" w:rsidRDefault="00000000" w:rsidRPr="00000000" w14:paraId="00000156">
      <w:pPr>
        <w:spacing w:after="280" w:lineRule="auto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Доступ к этому разделу имеется только для роли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Администратор</w:t>
      </w:r>
      <w:r w:rsidDel="00000000" w:rsidR="00000000" w:rsidRPr="00000000">
        <w:rPr>
          <w:sz w:val="24"/>
          <w:szCs w:val="24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 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Конструктор объекта</w:t>
      </w:r>
      <w:r w:rsidDel="00000000" w:rsidR="00000000" w:rsidRPr="00000000">
        <w:rPr>
          <w:sz w:val="24"/>
          <w:szCs w:val="24"/>
          <w:rtl w:val="0"/>
        </w:rPr>
        <w:t xml:space="preserve">” используется для создания новых объектов на карте.</w:t>
      </w:r>
    </w:p>
    <w:p w:rsidR="00000000" w:rsidDel="00000000" w:rsidP="00000000" w:rsidRDefault="00000000" w:rsidRPr="00000000" w14:paraId="00000158">
      <w:pPr>
        <w:spacing w:after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Для добавления нового объекта нужно выбрать точку на карте и заполнить свойства (5.3):</w:t>
      </w:r>
    </w:p>
    <w:p w:rsidR="00000000" w:rsidDel="00000000" w:rsidP="00000000" w:rsidRDefault="00000000" w:rsidRPr="00000000" w14:paraId="00000159">
      <w:pPr>
        <w:numPr>
          <w:ilvl w:val="0"/>
          <w:numId w:val="2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Характеристики объекта.</w:t>
      </w:r>
    </w:p>
    <w:p w:rsidR="00000000" w:rsidDel="00000000" w:rsidP="00000000" w:rsidRDefault="00000000" w:rsidRPr="00000000" w14:paraId="0000015A">
      <w:pPr>
        <w:numPr>
          <w:ilvl w:val="0"/>
          <w:numId w:val="2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Сеть передачи данных (СПД):</w:t>
      </w:r>
    </w:p>
    <w:p w:rsidR="00000000" w:rsidDel="00000000" w:rsidP="00000000" w:rsidRDefault="00000000" w:rsidRPr="00000000" w14:paraId="0000015B">
      <w:pPr>
        <w:numPr>
          <w:ilvl w:val="1"/>
          <w:numId w:val="22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Заполнить иллюстрацию объекта (5.4).</w:t>
      </w:r>
    </w:p>
    <w:p w:rsidR="00000000" w:rsidDel="00000000" w:rsidP="00000000" w:rsidRDefault="00000000" w:rsidRPr="00000000" w14:paraId="0000015C">
      <w:pPr>
        <w:numPr>
          <w:ilvl w:val="2"/>
          <w:numId w:val="22"/>
        </w:numPr>
        <w:spacing w:after="0" w:after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Заполнить шкафы ДРС (5.5).</w:t>
      </w:r>
    </w:p>
    <w:p w:rsidR="00000000" w:rsidDel="00000000" w:rsidP="00000000" w:rsidRDefault="00000000" w:rsidRPr="00000000" w14:paraId="0000015D">
      <w:pPr>
        <w:numPr>
          <w:ilvl w:val="0"/>
          <w:numId w:val="2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видеонаблюдения (СВН)</w:t>
      </w:r>
    </w:p>
    <w:p w:rsidR="00000000" w:rsidDel="00000000" w:rsidP="00000000" w:rsidRDefault="00000000" w:rsidRPr="00000000" w14:paraId="0000015E">
      <w:pPr>
        <w:numPr>
          <w:ilvl w:val="0"/>
          <w:numId w:val="2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СКУД/Домофон</w:t>
      </w:r>
    </w:p>
    <w:p w:rsidR="00000000" w:rsidDel="00000000" w:rsidP="00000000" w:rsidRDefault="00000000" w:rsidRPr="00000000" w14:paraId="0000015F">
      <w:pPr>
        <w:numPr>
          <w:ilvl w:val="0"/>
          <w:numId w:val="2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АСКУЭ</w:t>
      </w:r>
    </w:p>
    <w:p w:rsidR="00000000" w:rsidDel="00000000" w:rsidP="00000000" w:rsidRDefault="00000000" w:rsidRPr="00000000" w14:paraId="00000160">
      <w:pPr>
        <w:numPr>
          <w:ilvl w:val="0"/>
          <w:numId w:val="22"/>
        </w:numPr>
        <w:spacing w:after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Автоматизация квартир</w:t>
      </w:r>
    </w:p>
    <w:p w:rsidR="00000000" w:rsidDel="00000000" w:rsidP="00000000" w:rsidRDefault="00000000" w:rsidRPr="00000000" w14:paraId="00000161">
      <w:pPr>
        <w:spacing w:after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Кроме этого, к некоторым свойствам есть возможность добавлять дополнительные файлы, такие как:</w:t>
      </w:r>
    </w:p>
    <w:p w:rsidR="00000000" w:rsidDel="00000000" w:rsidP="00000000" w:rsidRDefault="00000000" w:rsidRPr="00000000" w14:paraId="00000162">
      <w:pPr>
        <w:numPr>
          <w:ilvl w:val="0"/>
          <w:numId w:val="18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Исполнительная документация</w:t>
      </w:r>
    </w:p>
    <w:p w:rsidR="00000000" w:rsidDel="00000000" w:rsidP="00000000" w:rsidRDefault="00000000" w:rsidRPr="00000000" w14:paraId="00000163">
      <w:pPr>
        <w:numPr>
          <w:ilvl w:val="0"/>
          <w:numId w:val="18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Изображения</w:t>
      </w:r>
    </w:p>
    <w:p w:rsidR="00000000" w:rsidDel="00000000" w:rsidP="00000000" w:rsidRDefault="00000000" w:rsidRPr="00000000" w14:paraId="00000164">
      <w:pPr>
        <w:numPr>
          <w:ilvl w:val="0"/>
          <w:numId w:val="18"/>
        </w:numPr>
        <w:spacing w:after="2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Доп. файлы</w:t>
      </w:r>
    </w:p>
    <w:p w:rsidR="00000000" w:rsidDel="00000000" w:rsidP="00000000" w:rsidRDefault="00000000" w:rsidRPr="00000000" w14:paraId="00000165">
      <w:pPr>
        <w:spacing w:after="2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8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8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8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6.9 Блок “Конструктор кабельной канализации”</w:t>
      </w:r>
    </w:p>
    <w:p w:rsidR="00000000" w:rsidDel="00000000" w:rsidP="00000000" w:rsidRDefault="00000000" w:rsidRPr="00000000" w14:paraId="0000016A">
      <w:pPr>
        <w:spacing w:after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Доступ к данному разделу ограничен только для пользователей с ролью "</w:t>
      </w:r>
      <w:r w:rsidDel="00000000" w:rsidR="00000000" w:rsidRPr="00000000">
        <w:rPr>
          <w:b w:val="1"/>
          <w:sz w:val="24"/>
          <w:szCs w:val="24"/>
          <w:rtl w:val="0"/>
        </w:rPr>
        <w:t xml:space="preserve">Администратор</w:t>
      </w:r>
      <w:r w:rsidDel="00000000" w:rsidR="00000000" w:rsidRPr="00000000">
        <w:rPr>
          <w:sz w:val="24"/>
          <w:szCs w:val="24"/>
          <w:rtl w:val="0"/>
        </w:rPr>
        <w:t xml:space="preserve">" и доступен только в режиме конструктора.</w:t>
      </w:r>
    </w:p>
    <w:p w:rsidR="00000000" w:rsidDel="00000000" w:rsidP="00000000" w:rsidRDefault="00000000" w:rsidRPr="00000000" w14:paraId="0000016B">
      <w:pPr>
        <w:spacing w:after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 "</w:t>
      </w:r>
      <w:r w:rsidDel="00000000" w:rsidR="00000000" w:rsidRPr="00000000">
        <w:rPr>
          <w:b w:val="1"/>
          <w:sz w:val="24"/>
          <w:szCs w:val="24"/>
          <w:rtl w:val="0"/>
        </w:rPr>
        <w:t xml:space="preserve">Конструктор кабельной канализации</w:t>
      </w:r>
      <w:r w:rsidDel="00000000" w:rsidR="00000000" w:rsidRPr="00000000">
        <w:rPr>
          <w:sz w:val="24"/>
          <w:szCs w:val="24"/>
          <w:rtl w:val="0"/>
        </w:rPr>
        <w:t xml:space="preserve">" предназначен для создания новых схем кабельной канализации на карте. Для заполнения схемы используется интерактивная система с использованием </w:t>
      </w:r>
      <w:r w:rsidDel="00000000" w:rsidR="00000000" w:rsidRPr="00000000">
        <w:rPr>
          <w:b w:val="1"/>
          <w:sz w:val="24"/>
          <w:szCs w:val="24"/>
          <w:rtl w:val="0"/>
        </w:rPr>
        <w:t xml:space="preserve">ГИС</w:t>
      </w:r>
      <w:r w:rsidDel="00000000" w:rsidR="00000000" w:rsidRPr="00000000">
        <w:rPr>
          <w:sz w:val="24"/>
          <w:szCs w:val="24"/>
          <w:rtl w:val="0"/>
        </w:rPr>
        <w:t xml:space="preserve">. Схема рисуется с помощью мыши, а также заполняются данные о каждой точке.</w:t>
      </w:r>
    </w:p>
    <w:p w:rsidR="00000000" w:rsidDel="00000000" w:rsidP="00000000" w:rsidRDefault="00000000" w:rsidRPr="00000000" w14:paraId="0000016C">
      <w:pPr>
        <w:spacing w:after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Атрибуты точки включают в себя:</w:t>
      </w:r>
    </w:p>
    <w:p w:rsidR="00000000" w:rsidDel="00000000" w:rsidP="00000000" w:rsidRDefault="00000000" w:rsidRPr="00000000" w14:paraId="0000016D">
      <w:pPr>
        <w:numPr>
          <w:ilvl w:val="0"/>
          <w:numId w:val="17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Тип колодца.</w:t>
      </w:r>
    </w:p>
    <w:p w:rsidR="00000000" w:rsidDel="00000000" w:rsidP="00000000" w:rsidRDefault="00000000" w:rsidRPr="00000000" w14:paraId="0000016E">
      <w:pPr>
        <w:numPr>
          <w:ilvl w:val="0"/>
          <w:numId w:val="17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Тип люка.</w:t>
      </w:r>
    </w:p>
    <w:p w:rsidR="00000000" w:rsidDel="00000000" w:rsidP="00000000" w:rsidRDefault="00000000" w:rsidRPr="00000000" w14:paraId="0000016F">
      <w:pPr>
        <w:numPr>
          <w:ilvl w:val="0"/>
          <w:numId w:val="17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Фото колодца.</w:t>
      </w:r>
    </w:p>
    <w:p w:rsidR="00000000" w:rsidDel="00000000" w:rsidP="00000000" w:rsidRDefault="00000000" w:rsidRPr="00000000" w14:paraId="00000170">
      <w:pPr>
        <w:numPr>
          <w:ilvl w:val="0"/>
          <w:numId w:val="17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Схема колодца.</w:t>
      </w:r>
    </w:p>
    <w:p w:rsidR="00000000" w:rsidDel="00000000" w:rsidP="00000000" w:rsidRDefault="00000000" w:rsidRPr="00000000" w14:paraId="00000171">
      <w:pPr>
        <w:numPr>
          <w:ilvl w:val="0"/>
          <w:numId w:val="17"/>
        </w:numPr>
        <w:spacing w:after="2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Описание.</w:t>
      </w:r>
    </w:p>
    <w:p w:rsidR="00000000" w:rsidDel="00000000" w:rsidP="00000000" w:rsidRDefault="00000000" w:rsidRPr="00000000" w14:paraId="00000172">
      <w:pPr>
        <w:spacing w:after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Атрибуты линии включают в себя:</w:t>
      </w:r>
    </w:p>
    <w:p w:rsidR="00000000" w:rsidDel="00000000" w:rsidP="00000000" w:rsidRDefault="00000000" w:rsidRPr="00000000" w14:paraId="00000173">
      <w:pPr>
        <w:numPr>
          <w:ilvl w:val="0"/>
          <w:numId w:val="28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Начало линии.</w:t>
      </w:r>
    </w:p>
    <w:p w:rsidR="00000000" w:rsidDel="00000000" w:rsidP="00000000" w:rsidRDefault="00000000" w:rsidRPr="00000000" w14:paraId="00000174">
      <w:pPr>
        <w:numPr>
          <w:ilvl w:val="0"/>
          <w:numId w:val="28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Конец линии.</w:t>
      </w:r>
    </w:p>
    <w:p w:rsidR="00000000" w:rsidDel="00000000" w:rsidP="00000000" w:rsidRDefault="00000000" w:rsidRPr="00000000" w14:paraId="00000175">
      <w:pPr>
        <w:numPr>
          <w:ilvl w:val="0"/>
          <w:numId w:val="28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Длина.</w:t>
      </w:r>
    </w:p>
    <w:p w:rsidR="00000000" w:rsidDel="00000000" w:rsidP="00000000" w:rsidRDefault="00000000" w:rsidRPr="00000000" w14:paraId="00000176">
      <w:pPr>
        <w:numPr>
          <w:ilvl w:val="0"/>
          <w:numId w:val="28"/>
        </w:numPr>
        <w:spacing w:after="2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Кол-во труб.</w:t>
      </w:r>
    </w:p>
    <w:p w:rsidR="00000000" w:rsidDel="00000000" w:rsidP="00000000" w:rsidRDefault="00000000" w:rsidRPr="00000000" w14:paraId="00000177">
      <w:pPr>
        <w:spacing w:after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Атрибуты труб включают в себя:</w:t>
      </w:r>
    </w:p>
    <w:p w:rsidR="00000000" w:rsidDel="00000000" w:rsidP="00000000" w:rsidRDefault="00000000" w:rsidRPr="00000000" w14:paraId="00000178">
      <w:pPr>
        <w:numPr>
          <w:ilvl w:val="0"/>
          <w:numId w:val="2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Диаметр.</w:t>
      </w:r>
    </w:p>
    <w:p w:rsidR="00000000" w:rsidDel="00000000" w:rsidP="00000000" w:rsidRDefault="00000000" w:rsidRPr="00000000" w14:paraId="00000179">
      <w:pPr>
        <w:numPr>
          <w:ilvl w:val="0"/>
          <w:numId w:val="23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Материал.</w:t>
      </w:r>
    </w:p>
    <w:p w:rsidR="00000000" w:rsidDel="00000000" w:rsidP="00000000" w:rsidRDefault="00000000" w:rsidRPr="00000000" w14:paraId="0000017A">
      <w:pPr>
        <w:numPr>
          <w:ilvl w:val="0"/>
          <w:numId w:val="23"/>
        </w:numPr>
        <w:spacing w:after="2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Список кабельных линий.</w:t>
      </w:r>
    </w:p>
    <w:p w:rsidR="00000000" w:rsidDel="00000000" w:rsidP="00000000" w:rsidRDefault="00000000" w:rsidRPr="00000000" w14:paraId="0000017B">
      <w:pPr>
        <w:spacing w:after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Атрибуты кабельной линии включают в себя:</w:t>
      </w:r>
    </w:p>
    <w:p w:rsidR="00000000" w:rsidDel="00000000" w:rsidP="00000000" w:rsidRDefault="00000000" w:rsidRPr="00000000" w14:paraId="0000017C">
      <w:pPr>
        <w:numPr>
          <w:ilvl w:val="0"/>
          <w:numId w:val="1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Начало.</w:t>
      </w:r>
    </w:p>
    <w:p w:rsidR="00000000" w:rsidDel="00000000" w:rsidP="00000000" w:rsidRDefault="00000000" w:rsidRPr="00000000" w14:paraId="0000017D">
      <w:pPr>
        <w:numPr>
          <w:ilvl w:val="0"/>
          <w:numId w:val="14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Конец.</w:t>
      </w:r>
    </w:p>
    <w:p w:rsidR="00000000" w:rsidDel="00000000" w:rsidP="00000000" w:rsidRDefault="00000000" w:rsidRPr="00000000" w14:paraId="0000017E">
      <w:pPr>
        <w:numPr>
          <w:ilvl w:val="0"/>
          <w:numId w:val="14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Длина.</w:t>
      </w:r>
    </w:p>
    <w:p w:rsidR="00000000" w:rsidDel="00000000" w:rsidP="00000000" w:rsidRDefault="00000000" w:rsidRPr="00000000" w14:paraId="0000017F">
      <w:pPr>
        <w:numPr>
          <w:ilvl w:val="0"/>
          <w:numId w:val="14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Тип кабеля.</w:t>
      </w:r>
    </w:p>
    <w:p w:rsidR="00000000" w:rsidDel="00000000" w:rsidP="00000000" w:rsidRDefault="00000000" w:rsidRPr="00000000" w14:paraId="00000180">
      <w:pPr>
        <w:numPr>
          <w:ilvl w:val="0"/>
          <w:numId w:val="14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Марка кабеля.</w:t>
      </w:r>
    </w:p>
    <w:p w:rsidR="00000000" w:rsidDel="00000000" w:rsidP="00000000" w:rsidRDefault="00000000" w:rsidRPr="00000000" w14:paraId="00000181">
      <w:pPr>
        <w:numPr>
          <w:ilvl w:val="0"/>
          <w:numId w:val="14"/>
        </w:numPr>
        <w:spacing w:after="2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Собственник.</w:t>
      </w:r>
    </w:p>
    <w:p w:rsidR="00000000" w:rsidDel="00000000" w:rsidP="00000000" w:rsidRDefault="00000000" w:rsidRPr="00000000" w14:paraId="00000182">
      <w:pPr>
        <w:spacing w:after="2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Типы точки включают:</w:t>
      </w:r>
    </w:p>
    <w:p w:rsidR="00000000" w:rsidDel="00000000" w:rsidP="00000000" w:rsidRDefault="00000000" w:rsidRPr="00000000" w14:paraId="00000189">
      <w:pPr>
        <w:numPr>
          <w:ilvl w:val="0"/>
          <w:numId w:val="26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Объект.</w:t>
      </w:r>
    </w:p>
    <w:p w:rsidR="00000000" w:rsidDel="00000000" w:rsidP="00000000" w:rsidRDefault="00000000" w:rsidRPr="00000000" w14:paraId="0000018A">
      <w:pPr>
        <w:numPr>
          <w:ilvl w:val="0"/>
          <w:numId w:val="26"/>
        </w:numPr>
        <w:spacing w:after="2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Колодец.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Функциональность включает в себя следующие возможности:</w:t>
      </w:r>
    </w:p>
    <w:p w:rsidR="00000000" w:rsidDel="00000000" w:rsidP="00000000" w:rsidRDefault="00000000" w:rsidRPr="00000000" w14:paraId="0000018C">
      <w:pPr>
        <w:numPr>
          <w:ilvl w:val="0"/>
          <w:numId w:val="16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Удаление точки</w:t>
      </w:r>
    </w:p>
    <w:p w:rsidR="00000000" w:rsidDel="00000000" w:rsidP="00000000" w:rsidRDefault="00000000" w:rsidRPr="00000000" w14:paraId="0000018D">
      <w:pPr>
        <w:numPr>
          <w:ilvl w:val="0"/>
          <w:numId w:val="16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Автоматическое создание линии к следующей точке от текущей</w:t>
      </w:r>
    </w:p>
    <w:p w:rsidR="00000000" w:rsidDel="00000000" w:rsidP="00000000" w:rsidRDefault="00000000" w:rsidRPr="00000000" w14:paraId="0000018E">
      <w:pPr>
        <w:numPr>
          <w:ilvl w:val="0"/>
          <w:numId w:val="16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Соединение точки с другими точками</w:t>
      </w:r>
    </w:p>
    <w:p w:rsidR="00000000" w:rsidDel="00000000" w:rsidP="00000000" w:rsidRDefault="00000000" w:rsidRPr="00000000" w14:paraId="0000018F">
      <w:pPr>
        <w:numPr>
          <w:ilvl w:val="0"/>
          <w:numId w:val="16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проведения любого количества точек от данной точки</w:t>
      </w:r>
    </w:p>
    <w:p w:rsidR="00000000" w:rsidDel="00000000" w:rsidP="00000000" w:rsidRDefault="00000000" w:rsidRPr="00000000" w14:paraId="00000190">
      <w:pPr>
        <w:numPr>
          <w:ilvl w:val="0"/>
          <w:numId w:val="16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Нумерация каждой точки в зависимости от ID схемы</w:t>
      </w:r>
    </w:p>
    <w:p w:rsidR="00000000" w:rsidDel="00000000" w:rsidP="00000000" w:rsidRDefault="00000000" w:rsidRPr="00000000" w14:paraId="00000191">
      <w:pPr>
        <w:numPr>
          <w:ilvl w:val="0"/>
          <w:numId w:val="16"/>
        </w:numPr>
        <w:spacing w:after="2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Редактирование атрибутов точек</w:t>
      </w:r>
    </w:p>
    <w:p w:rsidR="00000000" w:rsidDel="00000000" w:rsidP="00000000" w:rsidRDefault="00000000" w:rsidRPr="00000000" w14:paraId="00000192">
      <w:pPr>
        <w:spacing w:after="2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8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6"/>
        <w:spacing w:after="280" w:lineRule="auto"/>
        <w:jc w:val="left"/>
        <w:rPr/>
      </w:pPr>
      <w:bookmarkStart w:colFirst="0" w:colLast="0" w:name="_3x5ffuj2etm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6"/>
        <w:spacing w:after="280" w:lineRule="auto"/>
        <w:jc w:val="left"/>
        <w:rPr/>
      </w:pPr>
      <w:bookmarkStart w:colFirst="0" w:colLast="0" w:name="_yxw5sbkst47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6"/>
        <w:spacing w:after="280" w:lineRule="auto"/>
        <w:jc w:val="left"/>
        <w:rPr/>
      </w:pPr>
      <w:bookmarkStart w:colFirst="0" w:colLast="0" w:name="_9by0b1l4hno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6"/>
        <w:spacing w:after="280" w:lineRule="auto"/>
        <w:jc w:val="left"/>
        <w:rPr/>
      </w:pPr>
      <w:bookmarkStart w:colFirst="0" w:colLast="0" w:name="_qcmk3qth948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6"/>
        <w:spacing w:after="280" w:lineRule="auto"/>
        <w:jc w:val="left"/>
        <w:rPr/>
      </w:pPr>
      <w:bookmarkStart w:colFirst="0" w:colLast="0" w:name="_mcr2464uap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6"/>
        <w:spacing w:after="280" w:lineRule="auto"/>
        <w:jc w:val="left"/>
        <w:rPr/>
      </w:pPr>
      <w:bookmarkStart w:colFirst="0" w:colLast="0" w:name="_rp1ya4b1lgf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6"/>
        <w:spacing w:after="280" w:lineRule="auto"/>
        <w:rPr/>
      </w:pPr>
      <w:bookmarkStart w:colFirst="0" w:colLast="0" w:name="_m3ajh0o11qnv" w:id="13"/>
      <w:bookmarkEnd w:id="13"/>
      <w:r w:rsidDel="00000000" w:rsidR="00000000" w:rsidRPr="00000000">
        <w:rPr>
          <w:rtl w:val="0"/>
        </w:rPr>
        <w:t xml:space="preserve">7. Требование к проверке заказчиком</w:t>
      </w:r>
    </w:p>
    <w:p w:rsidR="00000000" w:rsidDel="00000000" w:rsidP="00000000" w:rsidRDefault="00000000" w:rsidRPr="00000000" w14:paraId="000001A6">
      <w:pPr>
        <w:spacing w:after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7.1. Предварительное тестирование:</w:t>
      </w:r>
    </w:p>
    <w:p w:rsidR="00000000" w:rsidDel="00000000" w:rsidP="00000000" w:rsidRDefault="00000000" w:rsidRPr="00000000" w14:paraId="000001A7">
      <w:pPr>
        <w:spacing w:after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завершения этапа разработки, заказчик осуществляет предварительное тестирование функционала сайта на тестовом сервере.</w:t>
      </w:r>
    </w:p>
    <w:p w:rsidR="00000000" w:rsidDel="00000000" w:rsidP="00000000" w:rsidRDefault="00000000" w:rsidRPr="00000000" w14:paraId="000001A8">
      <w:pPr>
        <w:spacing w:after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Заказчик проверяет соответствие функционала сайта требованиям, описанным в данном техническом задании.</w:t>
      </w:r>
    </w:p>
    <w:p w:rsidR="00000000" w:rsidDel="00000000" w:rsidP="00000000" w:rsidRDefault="00000000" w:rsidRPr="00000000" w14:paraId="000001A9">
      <w:pPr>
        <w:spacing w:after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7.2. Корректировка и уточнение:</w:t>
      </w:r>
    </w:p>
    <w:p w:rsidR="00000000" w:rsidDel="00000000" w:rsidP="00000000" w:rsidRDefault="00000000" w:rsidRPr="00000000" w14:paraId="000001AB">
      <w:pPr>
        <w:spacing w:after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обнаружения несоответствий между ТЗ и продуктом, заказчик предоставляет исполнителю список замечаний и требований к корректировкам.</w:t>
      </w:r>
    </w:p>
    <w:p w:rsidR="00000000" w:rsidDel="00000000" w:rsidP="00000000" w:rsidRDefault="00000000" w:rsidRPr="00000000" w14:paraId="000001AC">
      <w:pPr>
        <w:spacing w:after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Исполнитель вносит необходимые изменения в работу в течение согласованного времени.</w:t>
      </w:r>
    </w:p>
    <w:p w:rsidR="00000000" w:rsidDel="00000000" w:rsidP="00000000" w:rsidRDefault="00000000" w:rsidRPr="00000000" w14:paraId="000001AD">
      <w:pPr>
        <w:spacing w:after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8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7.3. Окончательное утверждение: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внесения исправлений и доработок, заказчик повторно проверяет работу сайта на тестовом сервере.</w:t>
      </w:r>
    </w:p>
    <w:p w:rsidR="00000000" w:rsidDel="00000000" w:rsidP="00000000" w:rsidRDefault="00000000" w:rsidRPr="00000000" w14:paraId="000001B0">
      <w:pPr>
        <w:spacing w:after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Заказчик дает окончательное утверждение о соответствии разработанного этапа требованиям.</w:t>
      </w:r>
    </w:p>
    <w:p w:rsidR="00000000" w:rsidDel="00000000" w:rsidP="00000000" w:rsidRDefault="00000000" w:rsidRPr="00000000" w14:paraId="000001B1">
      <w:pPr>
        <w:spacing w:after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8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7.4. Подписание акта приема-передачи: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окончании проверки и утверждения работы, заказчик и исполнитель подписывают акт приема-передачи, который подтверждает успешное завершение этапа и его готовность к эксплуатации.</w:t>
      </w:r>
    </w:p>
    <w:p w:rsidR="00000000" w:rsidDel="00000000" w:rsidP="00000000" w:rsidRDefault="00000000" w:rsidRPr="00000000" w14:paraId="000001B4">
      <w:pPr>
        <w:spacing w:after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Согласование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Техническое задание </w:t>
      </w:r>
      <w:r w:rsidDel="00000000" w:rsidR="00000000" w:rsidRPr="00000000">
        <w:rPr>
          <w:sz w:val="24"/>
          <w:szCs w:val="24"/>
          <w:rtl w:val="0"/>
        </w:rPr>
        <w:t xml:space="preserve">согласовано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принято в разработку.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От  Заказчика: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 (___________________)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(Подпись)</w:t>
      </w:r>
    </w:p>
    <w:p w:rsidR="00000000" w:rsidDel="00000000" w:rsidP="00000000" w:rsidRDefault="00000000" w:rsidRPr="00000000" w14:paraId="000001C0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От  Исполнителя: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 (_________________)</w:t>
      </w:r>
    </w:p>
    <w:p w:rsidR="00000000" w:rsidDel="00000000" w:rsidP="00000000" w:rsidRDefault="00000000" w:rsidRPr="00000000" w14:paraId="000001C2">
      <w:pPr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(Подпись)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Дата согласования: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80" w:before="28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_____.______________ 2024 г.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 w:orient="portrait"/>
      <w:pgMar w:bottom="1134" w:top="1134" w:left="1275.5905511811022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80" w:before="280" w:lineRule="auto"/>
      <w:jc w:val="center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after="280" w:lineRule="auto"/>
      <w:ind w:left="-425.1968503937008" w:right="0.47244094488348765" w:firstLine="0"/>
      <w:jc w:val="center"/>
    </w:pPr>
    <w:rPr>
      <w:b w:val="1"/>
      <w:sz w:val="32"/>
      <w:szCs w:val="32"/>
    </w:rPr>
  </w:style>
  <w:style w:type="paragraph" w:styleId="Heading6">
    <w:name w:val="heading 6"/>
    <w:basedOn w:val="Normal"/>
    <w:next w:val="Normal"/>
    <w:pPr>
      <w:keepNext w:val="1"/>
      <w:keepLines w:val="1"/>
      <w:spacing w:after="280" w:lineRule="auto"/>
      <w:jc w:val="center"/>
    </w:pPr>
    <w:rPr>
      <w:b w:val="1"/>
      <w:sz w:val="32"/>
      <w:szCs w:val="3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