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1306D" w14:textId="0B9E557D" w:rsidR="00314E0F" w:rsidRDefault="006A1615" w:rsidP="006A1615">
      <w:pPr>
        <w:ind w:left="-142"/>
        <w:rPr>
          <w:rFonts w:ascii="Times New Roman" w:hAnsi="Times New Roman" w:cs="Times New Roman"/>
          <w:b/>
          <w:bCs/>
          <w:sz w:val="28"/>
          <w:szCs w:val="28"/>
        </w:rPr>
      </w:pPr>
      <w:r w:rsidRPr="006A1615">
        <w:rPr>
          <w:rFonts w:ascii="Times New Roman" w:hAnsi="Times New Roman" w:cs="Times New Roman"/>
          <w:b/>
          <w:bCs/>
          <w:sz w:val="28"/>
          <w:szCs w:val="28"/>
        </w:rPr>
        <w:t>Comparación de alternativas arquitectónicas</w:t>
      </w:r>
    </w:p>
    <w:p w14:paraId="54425A01" w14:textId="77777777" w:rsidR="006A1615" w:rsidRDefault="006A1615" w:rsidP="006A1615">
      <w:pPr>
        <w:ind w:left="-142"/>
        <w:rPr>
          <w:rFonts w:ascii="Times New Roman" w:hAnsi="Times New Roman" w:cs="Times New Roman"/>
          <w:b/>
          <w:bCs/>
          <w:sz w:val="28"/>
          <w:szCs w:val="28"/>
        </w:rPr>
      </w:pPr>
    </w:p>
    <w:p w14:paraId="391F2DB1" w14:textId="1ABC799B" w:rsidR="006A1615" w:rsidRDefault="006A1615" w:rsidP="006A1615">
      <w:pPr>
        <w:pStyle w:val="Ttulo1"/>
        <w:numPr>
          <w:ilvl w:val="0"/>
          <w:numId w:val="1"/>
        </w:numPr>
        <w:ind w:left="0" w:firstLine="215"/>
      </w:pPr>
      <w:r w:rsidRPr="006A1615">
        <w:t>Objetivo</w:t>
      </w:r>
    </w:p>
    <w:p w14:paraId="7A11DF9D" w14:textId="17306A3E" w:rsidR="006A1615" w:rsidRDefault="006A1615" w:rsidP="006A1615">
      <w:pPr>
        <w:pStyle w:val="Ttulo2"/>
        <w:ind w:left="0"/>
      </w:pPr>
      <w:r w:rsidRPr="006A1615">
        <w:t>Evaluar dos opciones estructurales para la plataforma logística de última milla y elegir la que mejor se adapte a las necesidades actuales, los riesgos, los costos y la proyección futura del negocio.</w:t>
      </w:r>
    </w:p>
    <w:p w14:paraId="37689894" w14:textId="42B22741" w:rsidR="006A1615" w:rsidRDefault="006A1615" w:rsidP="006A1615"/>
    <w:p w14:paraId="4798B903" w14:textId="4EDACCAC" w:rsidR="006A1615" w:rsidRDefault="006A1615" w:rsidP="006A1615">
      <w:pPr>
        <w:pStyle w:val="Ttulo1"/>
        <w:numPr>
          <w:ilvl w:val="0"/>
          <w:numId w:val="1"/>
        </w:numPr>
        <w:ind w:left="0" w:firstLine="215"/>
      </w:pPr>
      <w:r w:rsidRPr="006A1615">
        <w:t xml:space="preserve"> Alternativa A: monolito modular</w:t>
      </w:r>
    </w:p>
    <w:p w14:paraId="21574A13" w14:textId="77777777" w:rsidR="006A1615" w:rsidRDefault="006A1615" w:rsidP="006A1615">
      <w:pPr>
        <w:pStyle w:val="Ttulo2"/>
        <w:ind w:left="0"/>
      </w:pPr>
      <w:r>
        <w:t>Consiste en una aplicación desplegable como una unidad, organizada internamente en módulos con responsabilidades claras.</w:t>
      </w:r>
    </w:p>
    <w:p w14:paraId="2CC188C1" w14:textId="77777777" w:rsidR="006A1615" w:rsidRDefault="006A1615" w:rsidP="006A1615">
      <w:pPr>
        <w:pStyle w:val="Ttulo2"/>
        <w:ind w:left="0"/>
      </w:pPr>
    </w:p>
    <w:p w14:paraId="17A82364" w14:textId="77777777" w:rsidR="006A1615" w:rsidRPr="006A1615" w:rsidRDefault="006A1615" w:rsidP="006A1615">
      <w:pPr>
        <w:pStyle w:val="Ttulo2"/>
        <w:ind w:left="0"/>
        <w:rPr>
          <w:b/>
          <w:bCs/>
        </w:rPr>
      </w:pPr>
      <w:r w:rsidRPr="006A1615">
        <w:rPr>
          <w:b/>
          <w:bCs/>
        </w:rPr>
        <w:t>Los módulos iniciales serían:</w:t>
      </w:r>
    </w:p>
    <w:p w14:paraId="28626D8D" w14:textId="77777777" w:rsidR="006A1615" w:rsidRDefault="006A1615" w:rsidP="006A1615">
      <w:pPr>
        <w:pStyle w:val="Ttulo2"/>
        <w:ind w:left="0"/>
      </w:pPr>
    </w:p>
    <w:p w14:paraId="631172DE" w14:textId="77777777" w:rsidR="006A1615" w:rsidRDefault="006A1615" w:rsidP="006A1615">
      <w:pPr>
        <w:pStyle w:val="Ttulo2"/>
        <w:numPr>
          <w:ilvl w:val="0"/>
          <w:numId w:val="2"/>
        </w:numPr>
      </w:pPr>
      <w:r>
        <w:t>Pedidos.</w:t>
      </w:r>
    </w:p>
    <w:p w14:paraId="2F7094C7" w14:textId="77777777" w:rsidR="006A1615" w:rsidRDefault="006A1615" w:rsidP="006A1615">
      <w:pPr>
        <w:pStyle w:val="Ttulo2"/>
        <w:numPr>
          <w:ilvl w:val="0"/>
          <w:numId w:val="2"/>
        </w:numPr>
      </w:pPr>
      <w:r>
        <w:t>Inventario.</w:t>
      </w:r>
    </w:p>
    <w:p w14:paraId="0D085FE0" w14:textId="77777777" w:rsidR="006A1615" w:rsidRDefault="006A1615" w:rsidP="006A1615">
      <w:pPr>
        <w:pStyle w:val="Ttulo2"/>
        <w:numPr>
          <w:ilvl w:val="0"/>
          <w:numId w:val="2"/>
        </w:numPr>
      </w:pPr>
      <w:r>
        <w:t>Despacho y entregas.</w:t>
      </w:r>
    </w:p>
    <w:p w14:paraId="1552D617" w14:textId="77777777" w:rsidR="006A1615" w:rsidRDefault="006A1615" w:rsidP="006A1615">
      <w:pPr>
        <w:pStyle w:val="Ttulo2"/>
        <w:numPr>
          <w:ilvl w:val="0"/>
          <w:numId w:val="2"/>
        </w:numPr>
      </w:pPr>
      <w:r>
        <w:t>Seguimiento y trazabilidad.</w:t>
      </w:r>
    </w:p>
    <w:p w14:paraId="25EBEF4C" w14:textId="77777777" w:rsidR="006A1615" w:rsidRDefault="006A1615" w:rsidP="006A1615">
      <w:pPr>
        <w:pStyle w:val="Ttulo2"/>
        <w:numPr>
          <w:ilvl w:val="0"/>
          <w:numId w:val="2"/>
        </w:numPr>
      </w:pPr>
      <w:r>
        <w:t>Gestión de incidencias.</w:t>
      </w:r>
    </w:p>
    <w:p w14:paraId="67480043" w14:textId="77777777" w:rsidR="006A1615" w:rsidRDefault="006A1615" w:rsidP="006A1615">
      <w:pPr>
        <w:pStyle w:val="Ttulo2"/>
        <w:numPr>
          <w:ilvl w:val="0"/>
          <w:numId w:val="2"/>
        </w:numPr>
      </w:pPr>
      <w:r>
        <w:t>Integraciones externas.</w:t>
      </w:r>
    </w:p>
    <w:p w14:paraId="3AEAB210" w14:textId="40126449" w:rsidR="006A1615" w:rsidRDefault="006A1615" w:rsidP="006A1615">
      <w:pPr>
        <w:pStyle w:val="Ttulo2"/>
        <w:numPr>
          <w:ilvl w:val="0"/>
          <w:numId w:val="2"/>
        </w:numPr>
      </w:pPr>
      <w:r>
        <w:t>Usuarios y permisos.</w:t>
      </w:r>
    </w:p>
    <w:p w14:paraId="1C9E1239" w14:textId="772DD60B" w:rsidR="006A1615" w:rsidRDefault="006A1615" w:rsidP="006A1615"/>
    <w:p w14:paraId="1BDE5F84" w14:textId="7BBE5767" w:rsidR="006A1615" w:rsidRPr="006A1615" w:rsidRDefault="006A1615" w:rsidP="006A1615">
      <w:pPr>
        <w:pStyle w:val="Ttulo2"/>
        <w:ind w:left="0"/>
        <w:rPr>
          <w:b/>
          <w:bCs/>
        </w:rPr>
      </w:pPr>
      <w:r w:rsidRPr="006A1615">
        <w:rPr>
          <w:b/>
          <w:bCs/>
        </w:rPr>
        <w:t>Ventajas</w:t>
      </w:r>
      <w:r>
        <w:rPr>
          <w:b/>
          <w:bCs/>
        </w:rPr>
        <w:t>:</w:t>
      </w:r>
    </w:p>
    <w:p w14:paraId="3D030672" w14:textId="77777777" w:rsidR="006A1615" w:rsidRDefault="006A1615" w:rsidP="006A1615">
      <w:pPr>
        <w:pStyle w:val="Ttulo2"/>
        <w:numPr>
          <w:ilvl w:val="0"/>
          <w:numId w:val="2"/>
        </w:numPr>
      </w:pPr>
      <w:r>
        <w:t>Menor complejidad operativa inicial.</w:t>
      </w:r>
    </w:p>
    <w:p w14:paraId="381B25CC" w14:textId="77777777" w:rsidR="006A1615" w:rsidRDefault="006A1615" w:rsidP="006A1615">
      <w:pPr>
        <w:pStyle w:val="Ttulo2"/>
        <w:numPr>
          <w:ilvl w:val="0"/>
          <w:numId w:val="2"/>
        </w:numPr>
      </w:pPr>
      <w:r>
        <w:t>Desarrollo y despliegue más sencillos.</w:t>
      </w:r>
    </w:p>
    <w:p w14:paraId="0485C98C" w14:textId="77777777" w:rsidR="006A1615" w:rsidRDefault="006A1615" w:rsidP="006A1615">
      <w:pPr>
        <w:pStyle w:val="Ttulo2"/>
        <w:numPr>
          <w:ilvl w:val="0"/>
          <w:numId w:val="2"/>
        </w:numPr>
      </w:pPr>
      <w:r>
        <w:t>Menor necesidad de infraestructura distribuida.</w:t>
      </w:r>
    </w:p>
    <w:p w14:paraId="1B91A972" w14:textId="77777777" w:rsidR="006A1615" w:rsidRDefault="006A1615" w:rsidP="006A1615">
      <w:pPr>
        <w:pStyle w:val="Ttulo2"/>
        <w:numPr>
          <w:ilvl w:val="0"/>
          <w:numId w:val="2"/>
        </w:numPr>
      </w:pPr>
      <w:r>
        <w:t>Facilidad para realizar operaciones que involucran varios módulos dentro de una misma transacción.</w:t>
      </w:r>
    </w:p>
    <w:p w14:paraId="34794CD2" w14:textId="3E1E4CFC" w:rsidR="006A1615" w:rsidRPr="006A1615" w:rsidRDefault="006A1615" w:rsidP="006A1615">
      <w:pPr>
        <w:pStyle w:val="Ttulo2"/>
        <w:numPr>
          <w:ilvl w:val="0"/>
          <w:numId w:val="2"/>
        </w:numPr>
      </w:pPr>
      <w:r>
        <w:t>Posibilidad de separar los módulos internamente para facilitar cambios futuros.</w:t>
      </w:r>
    </w:p>
    <w:p w14:paraId="02E34258" w14:textId="6374CFCE" w:rsidR="006A1615" w:rsidRDefault="006A1615" w:rsidP="006A1615"/>
    <w:p w14:paraId="135507A1" w14:textId="5B95F91E" w:rsidR="006A1615" w:rsidRDefault="006A1615" w:rsidP="006A1615"/>
    <w:p w14:paraId="2382E305" w14:textId="6F4BF89A" w:rsidR="006A1615" w:rsidRDefault="006A1615" w:rsidP="006A1615"/>
    <w:p w14:paraId="508D1837" w14:textId="4FE6E1F4" w:rsidR="006A1615" w:rsidRDefault="006A1615" w:rsidP="006A1615"/>
    <w:p w14:paraId="67771DA9" w14:textId="5FB9DC4C" w:rsidR="006A1615" w:rsidRDefault="006A1615" w:rsidP="006A1615"/>
    <w:p w14:paraId="5A0FD1DA" w14:textId="2BF27901" w:rsidR="006A1615" w:rsidRDefault="006A1615" w:rsidP="006A1615"/>
    <w:p w14:paraId="7C49B18B" w14:textId="02A9A4E0" w:rsidR="003330D2" w:rsidRPr="003330D2" w:rsidRDefault="003330D2" w:rsidP="003330D2">
      <w:pPr>
        <w:pStyle w:val="Ttulo2"/>
        <w:ind w:left="0"/>
        <w:rPr>
          <w:b/>
          <w:bCs/>
        </w:rPr>
      </w:pPr>
      <w:r w:rsidRPr="003330D2">
        <w:rPr>
          <w:b/>
          <w:bCs/>
        </w:rPr>
        <w:lastRenderedPageBreak/>
        <w:t>Desventajas</w:t>
      </w:r>
      <w:r>
        <w:rPr>
          <w:b/>
          <w:bCs/>
        </w:rPr>
        <w:t>:</w:t>
      </w:r>
    </w:p>
    <w:p w14:paraId="322D1E2E" w14:textId="77777777" w:rsidR="003330D2" w:rsidRDefault="003330D2" w:rsidP="003330D2">
      <w:pPr>
        <w:pStyle w:val="Ttulo2"/>
        <w:numPr>
          <w:ilvl w:val="0"/>
          <w:numId w:val="2"/>
        </w:numPr>
      </w:pPr>
      <w:r>
        <w:t>Un fallo general de la aplicación puede afectar a varias funciones.</w:t>
      </w:r>
    </w:p>
    <w:p w14:paraId="07EB87C8" w14:textId="77777777" w:rsidR="003330D2" w:rsidRDefault="003330D2" w:rsidP="003330D2">
      <w:pPr>
        <w:pStyle w:val="Ttulo2"/>
        <w:numPr>
          <w:ilvl w:val="0"/>
          <w:numId w:val="2"/>
        </w:numPr>
      </w:pPr>
      <w:r>
        <w:t>Si los módulos no respetan sus límites, puede aparecer un alto acoplamiento.</w:t>
      </w:r>
    </w:p>
    <w:p w14:paraId="71C4B88E" w14:textId="77777777" w:rsidR="003330D2" w:rsidRDefault="003330D2" w:rsidP="003330D2">
      <w:pPr>
        <w:pStyle w:val="Ttulo2"/>
        <w:numPr>
          <w:ilvl w:val="0"/>
          <w:numId w:val="2"/>
        </w:numPr>
      </w:pPr>
      <w:r>
        <w:t>Los módulos no se escalan de manera independiente.</w:t>
      </w:r>
    </w:p>
    <w:p w14:paraId="1018E8EB" w14:textId="67714333" w:rsidR="006A1615" w:rsidRDefault="003330D2" w:rsidP="003330D2">
      <w:pPr>
        <w:pStyle w:val="Ttulo2"/>
        <w:numPr>
          <w:ilvl w:val="0"/>
          <w:numId w:val="2"/>
        </w:numPr>
      </w:pPr>
      <w:r>
        <w:t>La aplicación puede requerir una reorganización si cambian considerablemente las necesidades del negocio.</w:t>
      </w:r>
    </w:p>
    <w:p w14:paraId="7F2BEF10" w14:textId="537F3C76" w:rsidR="003330D2" w:rsidRDefault="003330D2" w:rsidP="003330D2"/>
    <w:p w14:paraId="533F5A40" w14:textId="1A8E2D88" w:rsidR="003330D2" w:rsidRDefault="003330D2" w:rsidP="003330D2">
      <w:pPr>
        <w:pStyle w:val="Ttulo1"/>
        <w:numPr>
          <w:ilvl w:val="0"/>
          <w:numId w:val="1"/>
        </w:numPr>
        <w:ind w:left="0" w:firstLine="215"/>
      </w:pPr>
      <w:r w:rsidRPr="003330D2">
        <w:t>Alternativa B: microservicios</w:t>
      </w:r>
    </w:p>
    <w:p w14:paraId="5B757ED0" w14:textId="57A4F6CD" w:rsidR="003330D2" w:rsidRDefault="003330D2" w:rsidP="003330D2">
      <w:pPr>
        <w:pStyle w:val="Ttulo2"/>
        <w:ind w:left="0"/>
      </w:pPr>
      <w:r w:rsidRPr="003330D2">
        <w:t>Consiste en segmentar la plataforma en servicios autónomos, cada uno encargado de una función empresarial, con comunicación a través de interfaces específicas y, si es necesario, sistemas de mensajería.</w:t>
      </w:r>
    </w:p>
    <w:p w14:paraId="6E9CFB06" w14:textId="17570C3E" w:rsidR="003330D2" w:rsidRDefault="003330D2" w:rsidP="003330D2"/>
    <w:p w14:paraId="778DF581" w14:textId="190D26E8" w:rsidR="003330D2" w:rsidRPr="003330D2" w:rsidRDefault="003330D2" w:rsidP="003330D2">
      <w:pPr>
        <w:pStyle w:val="Ttulo2"/>
        <w:ind w:left="0"/>
        <w:rPr>
          <w:b/>
          <w:bCs/>
        </w:rPr>
      </w:pPr>
      <w:r w:rsidRPr="003330D2">
        <w:rPr>
          <w:b/>
          <w:bCs/>
        </w:rPr>
        <w:t>Beneficios</w:t>
      </w:r>
      <w:r>
        <w:rPr>
          <w:b/>
          <w:bCs/>
        </w:rPr>
        <w:t>:</w:t>
      </w:r>
    </w:p>
    <w:p w14:paraId="39E23A93" w14:textId="77777777" w:rsidR="003330D2" w:rsidRDefault="003330D2" w:rsidP="003330D2">
      <w:pPr>
        <w:pStyle w:val="Ttulo2"/>
        <w:numPr>
          <w:ilvl w:val="0"/>
          <w:numId w:val="2"/>
        </w:numPr>
      </w:pPr>
      <w:r w:rsidRPr="003330D2">
        <w:t>Oportunidad de implementar y aumentar servicios de manera autónoma.</w:t>
      </w:r>
    </w:p>
    <w:p w14:paraId="629377F1" w14:textId="77777777" w:rsidR="003330D2" w:rsidRDefault="003330D2" w:rsidP="003330D2">
      <w:pPr>
        <w:pStyle w:val="Ttulo2"/>
        <w:numPr>
          <w:ilvl w:val="0"/>
          <w:numId w:val="2"/>
        </w:numPr>
      </w:pPr>
      <w:r w:rsidRPr="003330D2">
        <w:t>División de funciones en el nivel de ejecución.</w:t>
      </w:r>
    </w:p>
    <w:p w14:paraId="51E4AD73" w14:textId="77777777" w:rsidR="003330D2" w:rsidRDefault="003330D2" w:rsidP="003330D2">
      <w:pPr>
        <w:pStyle w:val="Ttulo2"/>
        <w:numPr>
          <w:ilvl w:val="0"/>
          <w:numId w:val="2"/>
        </w:numPr>
      </w:pPr>
      <w:r w:rsidRPr="003330D2">
        <w:t>Oportunidad de separar ciertos errores.</w:t>
      </w:r>
    </w:p>
    <w:p w14:paraId="017D7221" w14:textId="1F884C18" w:rsidR="003330D2" w:rsidRDefault="003330D2" w:rsidP="003330D2">
      <w:pPr>
        <w:pStyle w:val="Ttulo2"/>
        <w:numPr>
          <w:ilvl w:val="0"/>
          <w:numId w:val="2"/>
        </w:numPr>
      </w:pPr>
      <w:r w:rsidRPr="003330D2">
        <w:t>Capacidad para desarrollar servicios con requerimientos diversos.</w:t>
      </w:r>
    </w:p>
    <w:p w14:paraId="4ADBF8FA" w14:textId="73EB7ADD" w:rsidR="003330D2" w:rsidRDefault="003330D2" w:rsidP="003330D2"/>
    <w:p w14:paraId="1778E0A9" w14:textId="2D86D620" w:rsidR="003330D2" w:rsidRPr="003330D2" w:rsidRDefault="003330D2" w:rsidP="003330D2">
      <w:pPr>
        <w:pStyle w:val="Ttulo2"/>
        <w:ind w:left="0"/>
        <w:rPr>
          <w:b/>
          <w:bCs/>
        </w:rPr>
      </w:pPr>
      <w:r w:rsidRPr="003330D2">
        <w:rPr>
          <w:b/>
          <w:bCs/>
        </w:rPr>
        <w:t>Desventajas</w:t>
      </w:r>
      <w:r>
        <w:rPr>
          <w:b/>
          <w:bCs/>
        </w:rPr>
        <w:t>:</w:t>
      </w:r>
    </w:p>
    <w:p w14:paraId="6752B462" w14:textId="77777777" w:rsidR="003330D2" w:rsidRDefault="003330D2" w:rsidP="003330D2">
      <w:pPr>
        <w:pStyle w:val="Ttulo2"/>
        <w:numPr>
          <w:ilvl w:val="0"/>
          <w:numId w:val="2"/>
        </w:numPr>
      </w:pPr>
      <w:r w:rsidRPr="003330D2">
        <w:t>Mayor dificultad en la implementación, supervisión y funcionamiento.</w:t>
      </w:r>
    </w:p>
    <w:p w14:paraId="0589F6C1" w14:textId="77777777" w:rsidR="003330D2" w:rsidRDefault="003330D2" w:rsidP="003330D2">
      <w:pPr>
        <w:pStyle w:val="Ttulo2"/>
        <w:numPr>
          <w:ilvl w:val="0"/>
          <w:numId w:val="2"/>
        </w:numPr>
      </w:pPr>
      <w:r w:rsidRPr="003330D2">
        <w:t>Requerimiento de manejar errores de comunicación entre los servicios.</w:t>
      </w:r>
    </w:p>
    <w:p w14:paraId="62093B57" w14:textId="77777777" w:rsidR="003330D2" w:rsidRDefault="003330D2" w:rsidP="003330D2">
      <w:pPr>
        <w:pStyle w:val="Ttulo2"/>
        <w:numPr>
          <w:ilvl w:val="0"/>
          <w:numId w:val="2"/>
        </w:numPr>
      </w:pPr>
      <w:r w:rsidRPr="003330D2">
        <w:t>Mayor dificultad para sostener la coherencia en operaciones que implican diversos servicios.</w:t>
      </w:r>
    </w:p>
    <w:p w14:paraId="1C6715AC" w14:textId="77777777" w:rsidR="003330D2" w:rsidRDefault="003330D2" w:rsidP="003330D2">
      <w:pPr>
        <w:pStyle w:val="Ttulo2"/>
        <w:numPr>
          <w:ilvl w:val="0"/>
          <w:numId w:val="2"/>
        </w:numPr>
      </w:pPr>
      <w:r w:rsidRPr="003330D2">
        <w:t>Potencial incremento de gastos en infraestructura y asistencia.</w:t>
      </w:r>
    </w:p>
    <w:p w14:paraId="2BD56DA4" w14:textId="240C768E" w:rsidR="003330D2" w:rsidRDefault="003330D2" w:rsidP="003330D2">
      <w:pPr>
        <w:pStyle w:val="Ttulo2"/>
        <w:numPr>
          <w:ilvl w:val="0"/>
          <w:numId w:val="2"/>
        </w:numPr>
      </w:pPr>
      <w:r w:rsidRPr="003330D2">
        <w:t>Es esencial crear contratos, garantizar seguridad y facilitar la observación en la comunicación distribuida.</w:t>
      </w:r>
    </w:p>
    <w:p w14:paraId="0D2CE6A1" w14:textId="3EB60521" w:rsidR="003330D2" w:rsidRDefault="003330D2" w:rsidP="003330D2"/>
    <w:p w14:paraId="67EFA4D8" w14:textId="6F93D4D9" w:rsidR="006F3CF3" w:rsidRDefault="006F3CF3" w:rsidP="003330D2"/>
    <w:p w14:paraId="155975A1" w14:textId="24027170" w:rsidR="006F3CF3" w:rsidRDefault="006F3CF3" w:rsidP="003330D2"/>
    <w:p w14:paraId="0CC6A843" w14:textId="3C31CC43" w:rsidR="006F3CF3" w:rsidRDefault="006F3CF3" w:rsidP="003330D2"/>
    <w:p w14:paraId="5D75E979" w14:textId="0F8ABD92" w:rsidR="006F3CF3" w:rsidRDefault="006F3CF3" w:rsidP="003330D2"/>
    <w:p w14:paraId="5897521E" w14:textId="40363F10" w:rsidR="006F3CF3" w:rsidRDefault="006F3CF3" w:rsidP="003330D2"/>
    <w:p w14:paraId="7C1E0D72" w14:textId="27F6B6F1" w:rsidR="006F3CF3" w:rsidRDefault="006F3CF3" w:rsidP="003330D2"/>
    <w:p w14:paraId="3ED4FE03" w14:textId="77777777" w:rsidR="006F3CF3" w:rsidRDefault="006F3CF3" w:rsidP="003330D2"/>
    <w:p w14:paraId="0504A8A6" w14:textId="5442A1AD" w:rsidR="003330D2" w:rsidRDefault="003330D2" w:rsidP="003330D2">
      <w:pPr>
        <w:pStyle w:val="Ttulo1"/>
        <w:numPr>
          <w:ilvl w:val="0"/>
          <w:numId w:val="1"/>
        </w:numPr>
        <w:ind w:left="0" w:firstLine="215"/>
      </w:pPr>
      <w:r w:rsidRPr="003330D2">
        <w:lastRenderedPageBreak/>
        <w:t>Matriz comparativa</w:t>
      </w:r>
    </w:p>
    <w:tbl>
      <w:tblPr>
        <w:tblStyle w:val="Tablaconcuadrcula"/>
        <w:tblpPr w:leftFromText="141" w:rightFromText="141" w:vertAnchor="text" w:horzAnchor="margin" w:tblpXSpec="center" w:tblpY="232"/>
        <w:tblW w:w="0" w:type="auto"/>
        <w:tblLook w:val="04A0" w:firstRow="1" w:lastRow="0" w:firstColumn="1" w:lastColumn="0" w:noHBand="0" w:noVBand="1"/>
      </w:tblPr>
      <w:tblGrid>
        <w:gridCol w:w="2353"/>
        <w:gridCol w:w="2353"/>
        <w:gridCol w:w="2353"/>
      </w:tblGrid>
      <w:tr w:rsidR="006F3CF3" w14:paraId="6234EFF5" w14:textId="77777777" w:rsidTr="006F3CF3">
        <w:tc>
          <w:tcPr>
            <w:tcW w:w="2353" w:type="dxa"/>
          </w:tcPr>
          <w:p w14:paraId="5362EDEA" w14:textId="77777777" w:rsidR="006F3CF3" w:rsidRPr="006F3CF3" w:rsidRDefault="006F3CF3" w:rsidP="006F3CF3">
            <w:pPr>
              <w:ind w:left="0" w:firstLine="0"/>
              <w:rPr>
                <w:rFonts w:ascii="Times New Roman" w:hAnsi="Times New Roman" w:cs="Times New Roman"/>
                <w:b/>
                <w:bCs/>
              </w:rPr>
            </w:pPr>
            <w:r w:rsidRPr="006F3CF3">
              <w:rPr>
                <w:rFonts w:ascii="Times New Roman" w:hAnsi="Times New Roman" w:cs="Times New Roman"/>
                <w:b/>
                <w:bCs/>
              </w:rPr>
              <w:t>Criterio</w:t>
            </w:r>
          </w:p>
        </w:tc>
        <w:tc>
          <w:tcPr>
            <w:tcW w:w="2353" w:type="dxa"/>
          </w:tcPr>
          <w:p w14:paraId="154E0A38" w14:textId="77777777" w:rsidR="006F3CF3" w:rsidRPr="006F3CF3" w:rsidRDefault="006F3CF3" w:rsidP="006F3CF3">
            <w:pPr>
              <w:ind w:left="0" w:firstLine="0"/>
              <w:rPr>
                <w:rFonts w:ascii="Times New Roman" w:hAnsi="Times New Roman" w:cs="Times New Roman"/>
                <w:b/>
                <w:bCs/>
              </w:rPr>
            </w:pPr>
            <w:r w:rsidRPr="006F3CF3">
              <w:rPr>
                <w:rFonts w:ascii="Times New Roman" w:hAnsi="Times New Roman" w:cs="Times New Roman"/>
                <w:b/>
                <w:bCs/>
              </w:rPr>
              <w:t>Monolito modular</w:t>
            </w:r>
          </w:p>
        </w:tc>
        <w:tc>
          <w:tcPr>
            <w:tcW w:w="2353" w:type="dxa"/>
          </w:tcPr>
          <w:p w14:paraId="6DEAC282" w14:textId="77777777" w:rsidR="006F3CF3" w:rsidRPr="006F3CF3" w:rsidRDefault="006F3CF3" w:rsidP="006F3CF3">
            <w:pPr>
              <w:ind w:left="0" w:firstLine="0"/>
              <w:rPr>
                <w:rFonts w:ascii="Times New Roman" w:hAnsi="Times New Roman" w:cs="Times New Roman"/>
                <w:b/>
                <w:bCs/>
              </w:rPr>
            </w:pPr>
            <w:r w:rsidRPr="006F3CF3">
              <w:rPr>
                <w:rFonts w:ascii="Times New Roman" w:hAnsi="Times New Roman" w:cs="Times New Roman"/>
                <w:b/>
                <w:bCs/>
              </w:rPr>
              <w:t>Microservicios</w:t>
            </w:r>
          </w:p>
        </w:tc>
      </w:tr>
      <w:tr w:rsidR="006F3CF3" w14:paraId="73CB25F8" w14:textId="77777777" w:rsidTr="006F3CF3">
        <w:tc>
          <w:tcPr>
            <w:tcW w:w="2353" w:type="dxa"/>
          </w:tcPr>
          <w:p w14:paraId="23E6783A"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Costo inicial</w:t>
            </w:r>
          </w:p>
        </w:tc>
        <w:tc>
          <w:tcPr>
            <w:tcW w:w="2353" w:type="dxa"/>
          </w:tcPr>
          <w:p w14:paraId="5B9F03F6"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Bajo/medio</w:t>
            </w:r>
          </w:p>
        </w:tc>
        <w:tc>
          <w:tcPr>
            <w:tcW w:w="2353" w:type="dxa"/>
          </w:tcPr>
          <w:p w14:paraId="7E67EBB9"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Medio/alto</w:t>
            </w:r>
          </w:p>
        </w:tc>
      </w:tr>
      <w:tr w:rsidR="006F3CF3" w14:paraId="17942B41" w14:textId="77777777" w:rsidTr="006F3CF3">
        <w:tc>
          <w:tcPr>
            <w:tcW w:w="2353" w:type="dxa"/>
          </w:tcPr>
          <w:p w14:paraId="537C8E68"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Complejidad operativa</w:t>
            </w:r>
          </w:p>
        </w:tc>
        <w:tc>
          <w:tcPr>
            <w:tcW w:w="2353" w:type="dxa"/>
          </w:tcPr>
          <w:p w14:paraId="6C701A99"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Baja/media</w:t>
            </w:r>
          </w:p>
        </w:tc>
        <w:tc>
          <w:tcPr>
            <w:tcW w:w="2353" w:type="dxa"/>
          </w:tcPr>
          <w:p w14:paraId="23B95239"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Alta</w:t>
            </w:r>
          </w:p>
        </w:tc>
      </w:tr>
      <w:tr w:rsidR="006F3CF3" w14:paraId="12E39EC3" w14:textId="77777777" w:rsidTr="006F3CF3">
        <w:tc>
          <w:tcPr>
            <w:tcW w:w="2353" w:type="dxa"/>
          </w:tcPr>
          <w:p w14:paraId="2A4C0839"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Rapidez de implementación inicial</w:t>
            </w:r>
          </w:p>
        </w:tc>
        <w:tc>
          <w:tcPr>
            <w:tcW w:w="2353" w:type="dxa"/>
          </w:tcPr>
          <w:p w14:paraId="41E4419B"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Alta</w:t>
            </w:r>
          </w:p>
        </w:tc>
        <w:tc>
          <w:tcPr>
            <w:tcW w:w="2353" w:type="dxa"/>
          </w:tcPr>
          <w:p w14:paraId="6CB5BB69"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Media/baja</w:t>
            </w:r>
          </w:p>
        </w:tc>
      </w:tr>
      <w:tr w:rsidR="006F3CF3" w14:paraId="3F82FBA5" w14:textId="77777777" w:rsidTr="006F3CF3">
        <w:tc>
          <w:tcPr>
            <w:tcW w:w="2353" w:type="dxa"/>
          </w:tcPr>
          <w:p w14:paraId="414E5CCE"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Separación interna de responsabilidades</w:t>
            </w:r>
          </w:p>
        </w:tc>
        <w:tc>
          <w:tcPr>
            <w:tcW w:w="2353" w:type="dxa"/>
          </w:tcPr>
          <w:p w14:paraId="764B2CFD"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Alta si se diseña correctamente</w:t>
            </w:r>
          </w:p>
        </w:tc>
        <w:tc>
          <w:tcPr>
            <w:tcW w:w="2353" w:type="dxa"/>
          </w:tcPr>
          <w:p w14:paraId="3D09E42A"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Alta a nivel de servicios, con mayor complejidad</w:t>
            </w:r>
          </w:p>
        </w:tc>
      </w:tr>
      <w:tr w:rsidR="006F3CF3" w14:paraId="157755A8" w14:textId="77777777" w:rsidTr="006F3CF3">
        <w:tc>
          <w:tcPr>
            <w:tcW w:w="2353" w:type="dxa"/>
          </w:tcPr>
          <w:p w14:paraId="1EFCC15C"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Despliegue independiente</w:t>
            </w:r>
          </w:p>
        </w:tc>
        <w:tc>
          <w:tcPr>
            <w:tcW w:w="2353" w:type="dxa"/>
          </w:tcPr>
          <w:p w14:paraId="6192A6C9"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No</w:t>
            </w:r>
          </w:p>
        </w:tc>
        <w:tc>
          <w:tcPr>
            <w:tcW w:w="2353" w:type="dxa"/>
          </w:tcPr>
          <w:p w14:paraId="521547FB"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Sí</w:t>
            </w:r>
          </w:p>
        </w:tc>
      </w:tr>
      <w:tr w:rsidR="006F3CF3" w14:paraId="3E9E0A6C" w14:textId="77777777" w:rsidTr="006F3CF3">
        <w:tc>
          <w:tcPr>
            <w:tcW w:w="2353" w:type="dxa"/>
          </w:tcPr>
          <w:p w14:paraId="1E1DCFF8"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Escalado independiente</w:t>
            </w:r>
          </w:p>
        </w:tc>
        <w:tc>
          <w:tcPr>
            <w:tcW w:w="2353" w:type="dxa"/>
          </w:tcPr>
          <w:p w14:paraId="78C030EF"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Limitado</w:t>
            </w:r>
          </w:p>
        </w:tc>
        <w:tc>
          <w:tcPr>
            <w:tcW w:w="2353" w:type="dxa"/>
          </w:tcPr>
          <w:p w14:paraId="00224AD9"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Sí</w:t>
            </w:r>
          </w:p>
        </w:tc>
      </w:tr>
      <w:tr w:rsidR="006F3CF3" w14:paraId="6CFAA2F9" w14:textId="77777777" w:rsidTr="006F3CF3">
        <w:tc>
          <w:tcPr>
            <w:tcW w:w="2353" w:type="dxa"/>
          </w:tcPr>
          <w:p w14:paraId="5002B5CA"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Consistencia transaccional dentro de la aplicación</w:t>
            </w:r>
          </w:p>
        </w:tc>
        <w:tc>
          <w:tcPr>
            <w:tcW w:w="2353" w:type="dxa"/>
          </w:tcPr>
          <w:p w14:paraId="1304E578"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Generalmente más sencilla</w:t>
            </w:r>
          </w:p>
        </w:tc>
        <w:tc>
          <w:tcPr>
            <w:tcW w:w="2353" w:type="dxa"/>
          </w:tcPr>
          <w:p w14:paraId="3DE3F354"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Más compleja entre servicios</w:t>
            </w:r>
          </w:p>
        </w:tc>
      </w:tr>
      <w:tr w:rsidR="006F3CF3" w14:paraId="6B519C67" w14:textId="77777777" w:rsidTr="006F3CF3">
        <w:tc>
          <w:tcPr>
            <w:tcW w:w="2353" w:type="dxa"/>
          </w:tcPr>
          <w:p w14:paraId="664B12E8"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Manejo de fallos de comunicación</w:t>
            </w:r>
          </w:p>
        </w:tc>
        <w:tc>
          <w:tcPr>
            <w:tcW w:w="2353" w:type="dxa"/>
          </w:tcPr>
          <w:p w14:paraId="69213036"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Más sencillo dentro del proceso</w:t>
            </w:r>
          </w:p>
        </w:tc>
        <w:tc>
          <w:tcPr>
            <w:tcW w:w="2353" w:type="dxa"/>
          </w:tcPr>
          <w:p w14:paraId="394370F8"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Requiere mecanismos distribuidos</w:t>
            </w:r>
          </w:p>
        </w:tc>
      </w:tr>
      <w:tr w:rsidR="006F3CF3" w14:paraId="598533F4" w14:textId="77777777" w:rsidTr="006F3CF3">
        <w:tc>
          <w:tcPr>
            <w:tcW w:w="2353" w:type="dxa"/>
          </w:tcPr>
          <w:p w14:paraId="34EA121B"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Facilidad de evolución</w:t>
            </w:r>
          </w:p>
        </w:tc>
        <w:tc>
          <w:tcPr>
            <w:tcW w:w="2353" w:type="dxa"/>
          </w:tcPr>
          <w:p w14:paraId="12C564DC"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Buena si se mantienen límites claros</w:t>
            </w:r>
          </w:p>
        </w:tc>
        <w:tc>
          <w:tcPr>
            <w:tcW w:w="2353" w:type="dxa"/>
          </w:tcPr>
          <w:p w14:paraId="39BB179A"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Buena si la división de servicios está bien justificada</w:t>
            </w:r>
          </w:p>
        </w:tc>
      </w:tr>
      <w:tr w:rsidR="006F3CF3" w14:paraId="7963B936" w14:textId="77777777" w:rsidTr="006F3CF3">
        <w:tc>
          <w:tcPr>
            <w:tcW w:w="2353" w:type="dxa"/>
          </w:tcPr>
          <w:p w14:paraId="6626FCA4"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Adecuación a necesidades aún no confirmadas</w:t>
            </w:r>
          </w:p>
        </w:tc>
        <w:tc>
          <w:tcPr>
            <w:tcW w:w="2353" w:type="dxa"/>
          </w:tcPr>
          <w:p w14:paraId="00B71A17"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Alta</w:t>
            </w:r>
          </w:p>
        </w:tc>
        <w:tc>
          <w:tcPr>
            <w:tcW w:w="2353" w:type="dxa"/>
          </w:tcPr>
          <w:p w14:paraId="0B709729" w14:textId="77777777" w:rsidR="006F3CF3" w:rsidRPr="006F3CF3" w:rsidRDefault="006F3CF3" w:rsidP="006F3CF3">
            <w:pPr>
              <w:ind w:left="0" w:firstLine="0"/>
              <w:rPr>
                <w:rFonts w:ascii="Times New Roman" w:hAnsi="Times New Roman" w:cs="Times New Roman"/>
              </w:rPr>
            </w:pPr>
            <w:r w:rsidRPr="006F3CF3">
              <w:rPr>
                <w:rFonts w:ascii="Times New Roman" w:hAnsi="Times New Roman" w:cs="Times New Roman"/>
              </w:rPr>
              <w:t>Puede introducir complejidad prematura</w:t>
            </w:r>
          </w:p>
        </w:tc>
      </w:tr>
    </w:tbl>
    <w:p w14:paraId="1B414E7B" w14:textId="336C75FD" w:rsidR="006F3CF3" w:rsidRDefault="006F3CF3" w:rsidP="006F3CF3"/>
    <w:p w14:paraId="62F73251" w14:textId="76C56389" w:rsidR="006F3CF3" w:rsidRDefault="006F3CF3" w:rsidP="006F3CF3"/>
    <w:p w14:paraId="0D888618" w14:textId="498CFBFE" w:rsidR="00CF7263" w:rsidRPr="00CF7263" w:rsidRDefault="00CF7263" w:rsidP="00CF7263"/>
    <w:p w14:paraId="40AC1EBB" w14:textId="2623D582" w:rsidR="00CF7263" w:rsidRPr="00CF7263" w:rsidRDefault="00CF7263" w:rsidP="00CF7263"/>
    <w:p w14:paraId="47C2B371" w14:textId="136AE061" w:rsidR="00CF7263" w:rsidRPr="00CF7263" w:rsidRDefault="00CF7263" w:rsidP="00CF7263"/>
    <w:p w14:paraId="062E930D" w14:textId="43CC1AD6" w:rsidR="00CF7263" w:rsidRPr="00CF7263" w:rsidRDefault="00CF7263" w:rsidP="00CF7263"/>
    <w:p w14:paraId="082E57AA" w14:textId="74E5D904" w:rsidR="00CF7263" w:rsidRPr="00CF7263" w:rsidRDefault="00CF7263" w:rsidP="00CF7263"/>
    <w:p w14:paraId="30C35A80" w14:textId="5173B7A4" w:rsidR="00CF7263" w:rsidRPr="00CF7263" w:rsidRDefault="00CF7263" w:rsidP="00CF7263"/>
    <w:p w14:paraId="5F58F1EE" w14:textId="7246321E" w:rsidR="00CF7263" w:rsidRPr="00CF7263" w:rsidRDefault="00CF7263" w:rsidP="00CF7263"/>
    <w:p w14:paraId="09FD9001" w14:textId="5F8A2771" w:rsidR="00CF7263" w:rsidRPr="00CF7263" w:rsidRDefault="00CF7263" w:rsidP="00CF7263"/>
    <w:p w14:paraId="5217F2EA" w14:textId="7BCEE52E" w:rsidR="00CF7263" w:rsidRPr="00CF7263" w:rsidRDefault="00CF7263" w:rsidP="00CF7263"/>
    <w:p w14:paraId="4B3AFE4F" w14:textId="313B0C6B" w:rsidR="00CF7263" w:rsidRPr="00CF7263" w:rsidRDefault="00CF7263" w:rsidP="00CF7263"/>
    <w:p w14:paraId="4158380B" w14:textId="706AC94C" w:rsidR="00CF7263" w:rsidRPr="00CF7263" w:rsidRDefault="00CF7263" w:rsidP="00CF7263"/>
    <w:p w14:paraId="4BB95781" w14:textId="205EC31C" w:rsidR="00CF7263" w:rsidRPr="00CF7263" w:rsidRDefault="00CF7263" w:rsidP="00CF7263"/>
    <w:p w14:paraId="6E6FDB71" w14:textId="544268D3" w:rsidR="00CF7263" w:rsidRPr="00CF7263" w:rsidRDefault="00CF7263" w:rsidP="00CF7263"/>
    <w:p w14:paraId="12BC3A5A" w14:textId="5A173E0C" w:rsidR="00CF7263" w:rsidRPr="00CF7263" w:rsidRDefault="00CF7263" w:rsidP="00CF7263"/>
    <w:p w14:paraId="48B44AC5" w14:textId="47A53D6F" w:rsidR="00CF7263" w:rsidRPr="00CF7263" w:rsidRDefault="00CF7263" w:rsidP="00CF7263"/>
    <w:p w14:paraId="2932AB4F" w14:textId="17E2C354" w:rsidR="00CF7263" w:rsidRDefault="00CF7263" w:rsidP="00CF7263"/>
    <w:p w14:paraId="39467476" w14:textId="7C6A6CD3" w:rsidR="00CF7263" w:rsidRDefault="00CF7263" w:rsidP="00CF7263">
      <w:pPr>
        <w:pStyle w:val="Ttulo1"/>
        <w:numPr>
          <w:ilvl w:val="0"/>
          <w:numId w:val="1"/>
        </w:numPr>
        <w:ind w:left="0" w:firstLine="215"/>
      </w:pPr>
      <w:r>
        <w:t>Análisis</w:t>
      </w:r>
    </w:p>
    <w:p w14:paraId="5EEEB1F3" w14:textId="77777777" w:rsidR="00CF7263" w:rsidRDefault="00CF7263" w:rsidP="00CF7263"/>
    <w:p w14:paraId="062DA460" w14:textId="77777777" w:rsidR="00CF7263" w:rsidRDefault="00CF7263" w:rsidP="00CF7263">
      <w:pPr>
        <w:pStyle w:val="Ttulo2"/>
        <w:ind w:left="0"/>
      </w:pPr>
      <w:r>
        <w:t>El monolito modular permite organizar los dominios del negocio sin asumir desde el inicio los costos de una infraestructura distribuida. Es adecuado como punto de partida cuando todavía se están confirmando el volumen de pedidos, la cantidad de usuarios y las necesidades reales de escalado.</w:t>
      </w:r>
    </w:p>
    <w:p w14:paraId="2007BC56" w14:textId="77777777" w:rsidR="00CF7263" w:rsidRDefault="00CF7263" w:rsidP="00CF7263"/>
    <w:p w14:paraId="63D0F154" w14:textId="77777777" w:rsidR="00CF7263" w:rsidRDefault="00CF7263" w:rsidP="00CF7263">
      <w:pPr>
        <w:pStyle w:val="Ttulo2"/>
        <w:ind w:left="0"/>
      </w:pPr>
      <w:r>
        <w:t>Los microservicios ofrecen ventajas cuando existen necesidades demostrables de despliegue independiente, escalado desigual entre capacidades, equipos autónomos o aislamiento operativo. Sin embargo, también requieren mecanismos adicionales para gestionar comunicaciones, observabilidad, seguridad y consistencia de datos.</w:t>
      </w:r>
    </w:p>
    <w:p w14:paraId="61C7054C" w14:textId="6101D278" w:rsidR="00CF7263" w:rsidRDefault="00CF7263" w:rsidP="00CF7263"/>
    <w:p w14:paraId="1DF4238E" w14:textId="3A04CFE2" w:rsidR="00EE5A52" w:rsidRDefault="00EE5A52" w:rsidP="00CF7263"/>
    <w:p w14:paraId="65A7EE03" w14:textId="7662CBEB" w:rsidR="00EE5A52" w:rsidRDefault="00EE5A52" w:rsidP="00CF7263"/>
    <w:p w14:paraId="4735E69D" w14:textId="79DCF2C4" w:rsidR="00EE5A52" w:rsidRDefault="00EE5A52" w:rsidP="00CF7263"/>
    <w:p w14:paraId="2C5A5253" w14:textId="77777777" w:rsidR="00EE5A52" w:rsidRDefault="00EE5A52" w:rsidP="00CF7263"/>
    <w:p w14:paraId="2B231006" w14:textId="0308068C" w:rsidR="00CF7263" w:rsidRDefault="00CF7263" w:rsidP="00EE5A52">
      <w:pPr>
        <w:pStyle w:val="Ttulo1"/>
        <w:numPr>
          <w:ilvl w:val="0"/>
          <w:numId w:val="1"/>
        </w:numPr>
        <w:ind w:left="0" w:firstLine="215"/>
      </w:pPr>
      <w:r>
        <w:lastRenderedPageBreak/>
        <w:t>Conclusión</w:t>
      </w:r>
    </w:p>
    <w:p w14:paraId="7B2A80BB" w14:textId="77777777" w:rsidR="00CF7263" w:rsidRDefault="00CF7263" w:rsidP="00CF7263"/>
    <w:p w14:paraId="28997BDF" w14:textId="77777777" w:rsidR="00CF7263" w:rsidRDefault="00CF7263" w:rsidP="00EE5A52">
      <w:pPr>
        <w:pStyle w:val="Ttulo2"/>
        <w:ind w:left="0"/>
      </w:pPr>
      <w:r>
        <w:t>Se propone seleccionar inicialmente un monolito modular con límites claros entre pedidos, inventario, entregas, trazabilidad, incidencias e integraciones.</w:t>
      </w:r>
    </w:p>
    <w:p w14:paraId="2331F042" w14:textId="77777777" w:rsidR="00CF7263" w:rsidRDefault="00CF7263" w:rsidP="00CF7263"/>
    <w:p w14:paraId="4DDACA13" w14:textId="77777777" w:rsidR="00CF7263" w:rsidRDefault="00CF7263" w:rsidP="00EE5A52">
      <w:pPr>
        <w:pStyle w:val="Ttulo2"/>
        <w:ind w:left="0"/>
      </w:pPr>
      <w:r>
        <w:t>Esta alternativa permite atender los requisitos prioritarios con menor complejidad operativa y conservar la posibilidad de evolucionar hacia servicios independientes si las necesidades futuras lo justifican.</w:t>
      </w:r>
    </w:p>
    <w:p w14:paraId="5D871A49" w14:textId="77777777" w:rsidR="00CF7263" w:rsidRDefault="00CF7263" w:rsidP="00EE5A52">
      <w:pPr>
        <w:pStyle w:val="Ttulo2"/>
        <w:ind w:left="0"/>
      </w:pPr>
    </w:p>
    <w:p w14:paraId="716C27E2" w14:textId="45A9D70D" w:rsidR="00CF7263" w:rsidRPr="00CF7263" w:rsidRDefault="00CF7263" w:rsidP="00EE5A52">
      <w:pPr>
        <w:pStyle w:val="Ttulo2"/>
        <w:ind w:left="0" w:firstLine="73"/>
      </w:pPr>
    </w:p>
    <w:sectPr w:rsidR="00CF7263" w:rsidRPr="00CF72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B31D0"/>
    <w:multiLevelType w:val="hybridMultilevel"/>
    <w:tmpl w:val="C2C81C04"/>
    <w:lvl w:ilvl="0" w:tplc="021ADFEA">
      <w:start w:val="1"/>
      <w:numFmt w:val="decimal"/>
      <w:lvlText w:val="%1."/>
      <w:lvlJc w:val="left"/>
      <w:pPr>
        <w:ind w:left="575" w:hanging="360"/>
      </w:pPr>
      <w:rPr>
        <w:rFonts w:hint="default"/>
      </w:rPr>
    </w:lvl>
    <w:lvl w:ilvl="1" w:tplc="240A0019" w:tentative="1">
      <w:start w:val="1"/>
      <w:numFmt w:val="lowerLetter"/>
      <w:lvlText w:val="%2."/>
      <w:lvlJc w:val="left"/>
      <w:pPr>
        <w:ind w:left="1295" w:hanging="360"/>
      </w:pPr>
    </w:lvl>
    <w:lvl w:ilvl="2" w:tplc="240A001B" w:tentative="1">
      <w:start w:val="1"/>
      <w:numFmt w:val="lowerRoman"/>
      <w:lvlText w:val="%3."/>
      <w:lvlJc w:val="right"/>
      <w:pPr>
        <w:ind w:left="2015" w:hanging="180"/>
      </w:pPr>
    </w:lvl>
    <w:lvl w:ilvl="3" w:tplc="240A000F" w:tentative="1">
      <w:start w:val="1"/>
      <w:numFmt w:val="decimal"/>
      <w:lvlText w:val="%4."/>
      <w:lvlJc w:val="left"/>
      <w:pPr>
        <w:ind w:left="2735" w:hanging="360"/>
      </w:pPr>
    </w:lvl>
    <w:lvl w:ilvl="4" w:tplc="240A0019" w:tentative="1">
      <w:start w:val="1"/>
      <w:numFmt w:val="lowerLetter"/>
      <w:lvlText w:val="%5."/>
      <w:lvlJc w:val="left"/>
      <w:pPr>
        <w:ind w:left="3455" w:hanging="360"/>
      </w:pPr>
    </w:lvl>
    <w:lvl w:ilvl="5" w:tplc="240A001B" w:tentative="1">
      <w:start w:val="1"/>
      <w:numFmt w:val="lowerRoman"/>
      <w:lvlText w:val="%6."/>
      <w:lvlJc w:val="right"/>
      <w:pPr>
        <w:ind w:left="4175" w:hanging="180"/>
      </w:pPr>
    </w:lvl>
    <w:lvl w:ilvl="6" w:tplc="240A000F" w:tentative="1">
      <w:start w:val="1"/>
      <w:numFmt w:val="decimal"/>
      <w:lvlText w:val="%7."/>
      <w:lvlJc w:val="left"/>
      <w:pPr>
        <w:ind w:left="4895" w:hanging="360"/>
      </w:pPr>
    </w:lvl>
    <w:lvl w:ilvl="7" w:tplc="240A0019" w:tentative="1">
      <w:start w:val="1"/>
      <w:numFmt w:val="lowerLetter"/>
      <w:lvlText w:val="%8."/>
      <w:lvlJc w:val="left"/>
      <w:pPr>
        <w:ind w:left="5615" w:hanging="360"/>
      </w:pPr>
    </w:lvl>
    <w:lvl w:ilvl="8" w:tplc="240A001B" w:tentative="1">
      <w:start w:val="1"/>
      <w:numFmt w:val="lowerRoman"/>
      <w:lvlText w:val="%9."/>
      <w:lvlJc w:val="right"/>
      <w:pPr>
        <w:ind w:left="6335" w:hanging="180"/>
      </w:pPr>
    </w:lvl>
  </w:abstractNum>
  <w:abstractNum w:abstractNumId="1" w15:restartNumberingAfterBreak="0">
    <w:nsid w:val="25765F32"/>
    <w:multiLevelType w:val="hybridMultilevel"/>
    <w:tmpl w:val="8DAC959C"/>
    <w:lvl w:ilvl="0" w:tplc="240A0001">
      <w:start w:val="1"/>
      <w:numFmt w:val="bullet"/>
      <w:lvlText w:val=""/>
      <w:lvlJc w:val="left"/>
      <w:pPr>
        <w:ind w:left="1077" w:hanging="360"/>
      </w:pPr>
      <w:rPr>
        <w:rFonts w:ascii="Symbol" w:hAnsi="Symbol"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4C7"/>
    <w:rsid w:val="000B74C7"/>
    <w:rsid w:val="001622A2"/>
    <w:rsid w:val="00314E0F"/>
    <w:rsid w:val="0032226A"/>
    <w:rsid w:val="003330D2"/>
    <w:rsid w:val="006A1615"/>
    <w:rsid w:val="006F3CF3"/>
    <w:rsid w:val="009A74EB"/>
    <w:rsid w:val="00CF7263"/>
    <w:rsid w:val="00D43577"/>
    <w:rsid w:val="00EE5A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C5407"/>
  <w15:chartTrackingRefBased/>
  <w15:docId w15:val="{D512C3E5-7D46-468B-8DC2-E630612B9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before="93"/>
        <w:ind w:left="1769"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lang w:val="es-419"/>
    </w:rPr>
  </w:style>
  <w:style w:type="paragraph" w:styleId="Ttulo1">
    <w:name w:val="heading 1"/>
    <w:basedOn w:val="Normal"/>
    <w:next w:val="Normal"/>
    <w:link w:val="Ttulo1Car"/>
    <w:uiPriority w:val="9"/>
    <w:qFormat/>
    <w:rsid w:val="006A1615"/>
    <w:pPr>
      <w:ind w:left="-142"/>
      <w:outlineLvl w:val="0"/>
    </w:pPr>
    <w:rPr>
      <w:rFonts w:ascii="Times New Roman" w:hAnsi="Times New Roman" w:cs="Times New Roman"/>
      <w:b/>
      <w:bCs/>
      <w:sz w:val="24"/>
      <w:szCs w:val="24"/>
    </w:rPr>
  </w:style>
  <w:style w:type="paragraph" w:styleId="Ttulo2">
    <w:name w:val="heading 2"/>
    <w:basedOn w:val="Normal"/>
    <w:next w:val="Normal"/>
    <w:link w:val="Ttulo2Car"/>
    <w:uiPriority w:val="9"/>
    <w:unhideWhenUsed/>
    <w:qFormat/>
    <w:rsid w:val="006A1615"/>
    <w:pPr>
      <w:ind w:left="-284"/>
      <w:outlineLvl w:val="1"/>
    </w:pPr>
    <w:rPr>
      <w:rFonts w:ascii="Times New Roman" w:hAnsi="Times New Roman"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1615"/>
    <w:rPr>
      <w:rFonts w:ascii="Times New Roman" w:hAnsi="Times New Roman" w:cs="Times New Roman"/>
      <w:b/>
      <w:bCs/>
      <w:sz w:val="24"/>
      <w:szCs w:val="24"/>
      <w:lang w:val="es-419"/>
    </w:rPr>
  </w:style>
  <w:style w:type="character" w:customStyle="1" w:styleId="Ttulo2Car">
    <w:name w:val="Título 2 Car"/>
    <w:basedOn w:val="Fuentedeprrafopredeter"/>
    <w:link w:val="Ttulo2"/>
    <w:uiPriority w:val="9"/>
    <w:rsid w:val="006A1615"/>
    <w:rPr>
      <w:rFonts w:ascii="Times New Roman" w:hAnsi="Times New Roman" w:cs="Times New Roman"/>
      <w:lang w:val="es-419"/>
    </w:rPr>
  </w:style>
  <w:style w:type="table" w:styleId="Tablaconcuadrcula">
    <w:name w:val="Table Grid"/>
    <w:basedOn w:val="Tablanormal"/>
    <w:uiPriority w:val="39"/>
    <w:rsid w:val="006F3CF3"/>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604</Words>
  <Characters>3322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Salazar</dc:creator>
  <cp:keywords/>
  <dc:description/>
  <cp:lastModifiedBy>Juan Salazar</cp:lastModifiedBy>
  <cp:revision>2</cp:revision>
  <dcterms:created xsi:type="dcterms:W3CDTF">2026-10-13T00:36:00Z</dcterms:created>
  <dcterms:modified xsi:type="dcterms:W3CDTF">2026-10-13T01:30:00Z</dcterms:modified>
</cp:coreProperties>
</file>