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面向弱运动线谱长时相干积累的相干驱动频率轨迹自聚焦</w:t>
      </w:r>
    </w:p>
    <w:p>
      <w:pPr>
        <w:pStyle w:val="Subtitle"/>
      </w:pPr>
      <w:r>
        <w:t xml:space="preserve">Coherence-Driven Frequency-Trajectory Autofocus for Long-Time Coherent Integration of Weak Moving Tonals</w:t>
      </w:r>
    </w:p>
    <w:p>
      <w:pPr>
        <w:pStyle w:val="FirstParagraph"/>
      </w:pPr>
      <w:r>
        <w:rPr>
          <w:rFonts w:hint="eastAsia"/>
          <w:b/>
          <w:bCs/>
        </w:rPr>
        <w:t xml:space="preserve">摘要</w:t>
      </w:r>
      <w:r>
        <w:t xml:space="preserve">　</w:t>
      </w:r>
      <w:r>
        <w:rPr>
          <w:rFonts w:hint="eastAsia"/>
        </w:rPr>
        <w:t xml:space="preserve">运动线谱的频率轨迹用于长时相位补偿时，局部估计误差经积分形成残余相位，仍会造成相干损失。本文在已有轨迹与长时积累之间加入相干驱动的轨迹自聚焦：以低维频率残差构造连续补偿相位，按复记录的分块相干能量求解，并根据修正量持续贴边的时长局部放宽幅度界。参数确定后的独立仿真中，相对局部峰值平滑轨迹，平均相干效率从</w:t>
      </w:r>
      <w:r>
        <w:t xml:space="preserve"> 0.466 </w:t>
      </w:r>
      <w:r>
        <w:rPr>
          <w:rFonts w:hint="eastAsia"/>
        </w:rPr>
        <w:t xml:space="preserve">提高至</w:t>
      </w:r>
      <w:r>
        <w:t xml:space="preserve"> </w:t>
      </w:r>
      <w:r>
        <w:rPr>
          <w:rFonts w:hint="eastAsia"/>
        </w:rPr>
        <w:t xml:space="preserve">0.660，谱峰平均提高</w:t>
      </w:r>
      <w:r>
        <w:t xml:space="preserve"> 2.26 </w:t>
      </w:r>
      <w:r>
        <w:rPr>
          <w:rFonts w:hint="eastAsia"/>
        </w:rPr>
        <w:t xml:space="preserve">dB；在所测局部邻频干扰下，局部扩张兼顾追加收益与退化风险。SWellEx-96</w:t>
      </w:r>
      <w:r>
        <w:t xml:space="preserve"> </w:t>
      </w:r>
      <w:r>
        <w:rPr>
          <w:rFonts w:hint="eastAsia"/>
        </w:rPr>
        <w:t xml:space="preserve">单阵元数据提供了可见弱线上的有限验证：100</w:t>
      </w:r>
      <w:r>
        <w:t xml:space="preserve"> Hz </w:t>
      </w:r>
      <w:r>
        <w:rPr>
          <w:rFonts w:hint="eastAsia"/>
        </w:rPr>
        <w:t xml:space="preserve">脊线在五个时段的谱峰增量为</w:t>
      </w:r>
      <w:r>
        <w:t xml:space="preserve"> 1.03–2.74 </w:t>
      </w:r>
      <w:r>
        <w:rPr>
          <w:rFonts w:hint="eastAsia"/>
        </w:rPr>
        <w:t xml:space="preserve">dB，其他案例存在峰值转移或对应不确定。该修正适用于前端已大体跟住待增强谱线的处理链。</w:t>
      </w:r>
    </w:p>
    <w:p>
      <w:pPr>
        <w:pStyle w:val="BodyText"/>
      </w:pPr>
      <w:r>
        <w:rPr>
          <w:rFonts w:hint="eastAsia"/>
          <w:b/>
          <w:bCs/>
        </w:rPr>
        <w:t xml:space="preserve">关键词</w:t>
      </w:r>
      <w:r>
        <w:t xml:space="preserve">　</w:t>
      </w:r>
      <w:r>
        <w:rPr>
          <w:rFonts w:hint="eastAsia"/>
        </w:rPr>
        <w:t xml:space="preserve">被动声呐；线谱；长时相干积累；频率轨迹；自聚焦；相位补偿</w:t>
      </w:r>
    </w:p>
    <w:bookmarkStart w:id="9" w:name="引言"/>
    <w:p>
      <w:pPr>
        <w:pStyle w:val="Heading1"/>
      </w:pPr>
      <w:r>
        <w:t xml:space="preserve">1 </w:t>
      </w:r>
      <w:r>
        <w:rPr>
          <w:rFonts w:hint="eastAsia"/>
        </w:rPr>
        <w:t xml:space="preserve">引言</w:t>
      </w:r>
    </w:p>
    <w:p>
      <w:pPr>
        <w:pStyle w:val="FirstParagraph"/>
      </w:pPr>
      <w:r>
        <w:rPr>
          <w:rFonts w:hint="eastAsia"/>
        </w:rPr>
        <w:t xml:space="preserve">舰船辐射噪声中的低频线谱是被动声呐检测、跟踪和识别目标的重要特征</w:t>
      </w:r>
      <w:r>
        <w:t xml:space="preserve"> </w:t>
      </w:r>
      <w:r>
        <w:rPr>
          <w:rFonts w:hint="eastAsia"/>
        </w:rPr>
        <w:t xml:space="preserve">[1–3]。对单水听器接收的弱线谱</w:t>
      </w:r>
      <w:r>
        <w:t xml:space="preserve"> </w:t>
      </w:r>
      <w:r>
        <w:rPr>
          <w:rFonts w:hint="eastAsia"/>
        </w:rPr>
        <w:t xml:space="preserve">[5]，延长相干积累时间可以提高处理增益，但要求积累期间各样点的相位保持一致。目标运动使接收频率随时间变化，直接积累会使能量分散到多个频率单元；运动补偿和信道变化共同决定可利用的积累时间</w:t>
      </w:r>
      <w:r>
        <w:t xml:space="preserve"> [1, </w:t>
      </w:r>
      <w:r>
        <w:rPr>
          <w:rFonts w:hint="eastAsia"/>
        </w:rPr>
        <w:t xml:space="preserve">6]。已有海试表明，补偿运动引起的频率变化后，可以对数百秒记录进行相干积累</w:t>
      </w:r>
      <w:r>
        <w:t xml:space="preserve"> </w:t>
      </w:r>
      <w:r>
        <w:rPr>
          <w:rFonts w:hint="eastAsia"/>
        </w:rPr>
        <w:t xml:space="preserve">[1]。如何从含噪数据中获得足够准确的补偿相位，是实现这一收益的关键。</w:t>
      </w:r>
    </w:p>
    <w:p>
      <w:pPr>
        <w:pStyle w:val="BodyText"/>
      </w:pPr>
      <w:r>
        <w:rPr>
          <w:rFonts w:hint="eastAsia"/>
        </w:rPr>
        <w:t xml:space="preserve">已有方法主要沿两条路线补偿运动线谱。参数化方法用运动参数或多项式描述接收相位，再搜索相干积累输出最大的补偿。LTCILSD</w:t>
      </w:r>
      <w:r>
        <w:t xml:space="preserve"> [1] </w:t>
      </w:r>
      <w:r>
        <w:rPr>
          <w:rFonts w:hint="eastAsia"/>
        </w:rPr>
        <w:t xml:space="preserve">用改进的多项式</w:t>
      </w:r>
      <w:r>
        <w:t xml:space="preserve"> </w:t>
      </w:r>
      <w:r>
        <w:rPr>
          <w:rFonts w:hint="eastAsia"/>
        </w:rPr>
        <w:t xml:space="preserve">Radon–多项式</w:t>
      </w:r>
      <w:r>
        <w:t xml:space="preserve"> Fourier </w:t>
      </w:r>
      <w:r>
        <w:rPr>
          <w:rFonts w:hint="eastAsia"/>
        </w:rPr>
        <w:t xml:space="preserve">变换补偿频率漂移和段间相位差；广义</w:t>
      </w:r>
      <w:r>
        <w:t xml:space="preserve"> Radon–Doppler </w:t>
      </w:r>
      <w:r>
        <w:rPr>
          <w:rFonts w:hint="eastAsia"/>
        </w:rPr>
        <w:t xml:space="preserve">变换</w:t>
      </w:r>
      <w:r>
        <w:t xml:space="preserve"> [7] </w:t>
      </w:r>
      <w:r>
        <w:rPr>
          <w:rFonts w:hint="eastAsia"/>
        </w:rPr>
        <w:t xml:space="preserve">和</w:t>
      </w:r>
      <w:r>
        <w:t xml:space="preserve"> Radon–Fourier </w:t>
      </w:r>
      <w:r>
        <w:rPr>
          <w:rFonts w:hint="eastAsia"/>
        </w:rPr>
        <w:t xml:space="preserve">变换</w:t>
      </w:r>
      <w:r>
        <w:t xml:space="preserve"> [8] </w:t>
      </w:r>
      <w:r>
        <w:rPr>
          <w:rFonts w:hint="eastAsia"/>
        </w:rPr>
        <w:t xml:space="preserve">沿运动参数确定的轨迹积累。时间扭曲</w:t>
      </w:r>
      <w:r>
        <w:t xml:space="preserve"> [9] </w:t>
      </w:r>
      <w:r>
        <w:rPr>
          <w:rFonts w:hint="eastAsia"/>
        </w:rPr>
        <w:t xml:space="preserve">与</w:t>
      </w:r>
      <w:r>
        <w:t xml:space="preserve"> Doppler-warping [10] </w:t>
      </w:r>
      <w:r>
        <w:rPr>
          <w:rFonts w:hint="eastAsia"/>
        </w:rPr>
        <w:t xml:space="preserve">则通过重采样补偿多普勒变化。这类方法把补偿归结为少数参数的估计，计算量随搜索维数增加，效果也依赖运动模型与实际运动的吻合程度</w:t>
      </w:r>
      <w:r>
        <w:t xml:space="preserve"> [3]。</w:t>
      </w:r>
    </w:p>
    <w:p>
      <w:pPr>
        <w:pStyle w:val="BodyText"/>
      </w:pPr>
      <w:r>
        <w:rPr>
          <w:rFonts w:hint="eastAsia"/>
        </w:rPr>
        <w:t xml:space="preserve">轨迹引导方法直接从数据中估计频率，再将轨迹积分为补偿相位。MFT-LTCIE</w:t>
      </w:r>
      <w:r>
        <w:t xml:space="preserve"> [3] </w:t>
      </w:r>
      <w:r>
        <w:rPr>
          <w:rFonts w:hint="eastAsia"/>
        </w:rPr>
        <w:t xml:space="preserve">逐段搜索匹配响应的峰值，经平滑和插值得到整段轨迹，补偿相位后进行长时积累。轨迹估计可以采用</w:t>
      </w:r>
      <w:r>
        <w:t xml:space="preserve"> Viterbi </w:t>
      </w:r>
      <w:r>
        <w:rPr>
          <w:rFonts w:hint="eastAsia"/>
        </w:rPr>
        <w:t xml:space="preserve">跟踪</w:t>
      </w:r>
      <w:r>
        <w:t xml:space="preserve"> </w:t>
      </w:r>
      <w:r>
        <w:rPr>
          <w:rFonts w:hint="eastAsia"/>
        </w:rPr>
        <w:t xml:space="preserve">[11]、动态参数</w:t>
      </w:r>
      <w:r>
        <w:t xml:space="preserve"> HMM </w:t>
      </w:r>
      <w:r>
        <w:rPr>
          <w:rFonts w:hint="eastAsia"/>
        </w:rPr>
        <w:t xml:space="preserve">[12]、变换信号空间跟踪</w:t>
      </w:r>
      <w:r>
        <w:t xml:space="preserve"> </w:t>
      </w:r>
      <w:r>
        <w:rPr>
          <w:rFonts w:hint="eastAsia"/>
        </w:rPr>
        <w:t xml:space="preserve">[2]、空频联合处理</w:t>
      </w:r>
      <w:r>
        <w:t xml:space="preserve"> [16] </w:t>
      </w:r>
      <w:r>
        <w:rPr>
          <w:rFonts w:hint="eastAsia"/>
        </w:rPr>
        <w:t xml:space="preserve">或软判决</w:t>
      </w:r>
      <w:r>
        <w:t xml:space="preserve"> TBD </w:t>
      </w:r>
      <w:r>
        <w:rPr>
          <w:rFonts w:hint="eastAsia"/>
        </w:rPr>
        <w:t xml:space="preserve">[17]。另一些方法同时利用幅度和相位</w:t>
      </w:r>
      <w:r>
        <w:t xml:space="preserve"> </w:t>
      </w:r>
      <w:r>
        <w:rPr>
          <w:rFonts w:hint="eastAsia"/>
        </w:rPr>
        <w:t xml:space="preserve">[13]，或将相位连续性引入频率跟踪</w:t>
      </w:r>
      <w:r>
        <w:t xml:space="preserve"> </w:t>
      </w:r>
      <w:r>
        <w:rPr>
          <w:rFonts w:hint="eastAsia"/>
        </w:rPr>
        <w:t xml:space="preserve">[14]；多帧相干</w:t>
      </w:r>
      <w:r>
        <w:t xml:space="preserve"> TBD [15] </w:t>
      </w:r>
      <w:r>
        <w:rPr>
          <w:rFonts w:hint="eastAsia"/>
        </w:rPr>
        <w:t xml:space="preserve">及其变频形式</w:t>
      </w:r>
      <w:r>
        <w:t xml:space="preserve"> [4] </w:t>
      </w:r>
      <w:r>
        <w:rPr>
          <w:rFonts w:hint="eastAsia"/>
        </w:rPr>
        <w:t xml:space="preserve">在批内积累观测，宽带</w:t>
      </w:r>
      <w:r>
        <w:t xml:space="preserve"> TBD [18] </w:t>
      </w:r>
      <w:r>
        <w:rPr>
          <w:rFonts w:hint="eastAsia"/>
        </w:rPr>
        <w:t xml:space="preserve">直接处理原始数据。深度学习也用于改善运动线谱的时频可见性</w:t>
      </w:r>
      <w:r>
        <w:t xml:space="preserve"> </w:t>
      </w:r>
      <w:r>
        <w:rPr>
          <w:rFonts w:hint="eastAsia"/>
        </w:rPr>
        <w:t xml:space="preserve">[19]。这些工作为弱线谱的检测与轨迹形成提供了基础。</w:t>
      </w:r>
    </w:p>
    <w:p>
      <w:pPr>
        <w:pStyle w:val="BodyText"/>
      </w:pPr>
      <w:r>
        <w:rPr>
          <w:rFonts w:hint="eastAsia"/>
        </w:rPr>
        <w:t xml:space="preserve">频率轨迹用于长时补偿时，局部频率误差还会经积分转化为残余相位。缓变误差即使只有数</w:t>
      </w:r>
      <w:r>
        <w:t xml:space="preserve"> </w:t>
      </w:r>
      <w:r>
        <w:rPr>
          <w:rFonts w:hint="eastAsia"/>
        </w:rPr>
        <w:t xml:space="preserve">mHz，也可能在长记录上累积出明显的相位漂移；快速交替的误差则可能相互抵消。因此，频率均方根误差较小，不一定意味着积累谱峰更高。本文所测的两类仿真场景中，直接按</w:t>
      </w:r>
      <w:r>
        <w:t xml:space="preserve"> Viterbi </w:t>
      </w:r>
      <w:r>
        <w:rPr>
          <w:rFonts w:hint="eastAsia"/>
        </w:rPr>
        <w:t xml:space="preserve">轨迹补偿后的平均相干效率约为</w:t>
      </w:r>
      <w:r>
        <w:t xml:space="preserve"> </w:t>
      </w:r>
      <w:r>
        <w:rPr>
          <w:rFonts w:hint="eastAsia"/>
        </w:rPr>
        <w:t xml:space="preserve">47%，仍留下较大的积累损失。这个结果对应本文的场景与信噪比范围，不代表所有轨迹跟踪器的性能。本文关注轨迹形成之后的处理：利用补偿后的相干输出，进一步修正前端留下的频率残差。</w:t>
      </w:r>
    </w:p>
    <w:p>
      <w:pPr>
        <w:pStyle w:val="BodyText"/>
      </w:pPr>
      <w:r>
        <w:rPr>
          <w:rFonts w:hint="eastAsia"/>
        </w:rPr>
        <w:t xml:space="preserve">成像自聚焦为这种输出驱动的修正提供了参考。SAR</w:t>
      </w:r>
      <w:r>
        <w:t xml:space="preserve"> </w:t>
      </w:r>
      <w:r>
        <w:rPr>
          <w:rFonts w:hint="eastAsia"/>
        </w:rPr>
        <w:t xml:space="preserve">自聚焦用低维系数表示残余相位误差，以图像锐度为准则求解</w:t>
      </w:r>
      <w:r>
        <w:t xml:space="preserve"> [20, </w:t>
      </w:r>
      <w:r>
        <w:rPr>
          <w:rFonts w:hint="eastAsia"/>
        </w:rPr>
        <w:t xml:space="preserve">21]；合成孔径声呐则利用图像对比度调整拖体路径</w:t>
      </w:r>
      <w:r>
        <w:t xml:space="preserve"> </w:t>
      </w:r>
      <w:r>
        <w:rPr>
          <w:rFonts w:hint="eastAsia"/>
        </w:rPr>
        <w:t xml:space="preserve">[22]。按成像质量调整轨迹滤波器，也可能得到比按轨迹均方根误差调整更好的图像</w:t>
      </w:r>
      <w:r>
        <w:t xml:space="preserve"> </w:t>
      </w:r>
      <w:r>
        <w:rPr>
          <w:rFonts w:hint="eastAsia"/>
        </w:rPr>
        <w:t xml:space="preserve">[23]。一维信号处理中，粗估计后的多项式相位精修</w:t>
      </w:r>
      <w:r>
        <w:t xml:space="preserve"> [24, 25] </w:t>
      </w:r>
      <w:r>
        <w:rPr>
          <w:rFonts w:hint="eastAsia"/>
        </w:rPr>
        <w:t xml:space="preserve">和瞬时频率样条表示</w:t>
      </w:r>
      <w:r>
        <w:t xml:space="preserve"> [26] </w:t>
      </w:r>
      <w:r>
        <w:rPr>
          <w:rFonts w:hint="eastAsia"/>
        </w:rPr>
        <w:t xml:space="preserve">同样把残余误差作为独立的估计对象。本文将这一思路用于运动线谱：在已有频率轨迹附近表示低维残差，以补偿后记录的相干能量求解，再把修正轨迹用于长时积累。</w:t>
      </w:r>
    </w:p>
    <w:p>
      <w:pPr>
        <w:pStyle w:val="BodyText"/>
        <w:keepNext/>
        <w:keepLines/>
        <w:spacing w:before="120" w:after="100"/>
        <w:ind w:firstLine="0"/>
        <w:jc w:val="center"/>
      </w:pPr>
      <w:r>
        <w:rPr>
          <w:rFonts w:hint="eastAsia" w:ascii="Times New Roman" w:hAnsi="Times New Roman" w:eastAsia="宋体"/>
          <w:b/>
          <w:bCs/>
          <w:sz w:val="21"/>
        </w:rPr>
        <w:t xml:space="preserve">表</w:t>
      </w:r>
      <w:r>
        <w:rPr>
          <w:rFonts w:ascii="Times New Roman" w:hAnsi="Times New Roman" w:eastAsia="宋体"/>
          <w:b/>
          <w:bCs/>
          <w:sz w:val="21"/>
        </w:rPr>
        <w:t xml:space="preserve"> 1</w:t>
      </w:r>
      <w:r>
        <w:rPr>
          <w:rFonts w:ascii="Times New Roman" w:hAnsi="Times New Roman" w:eastAsia="宋体"/>
          <w:sz w:val="21"/>
        </w:rPr>
        <w:t xml:space="preserve"> </w:t>
      </w:r>
      <w:r>
        <w:rPr>
          <w:rFonts w:hint="eastAsia" w:ascii="Times New Roman" w:hAnsi="Times New Roman" w:eastAsia="宋体"/>
          <w:sz w:val="21"/>
        </w:rPr>
        <w:t xml:space="preserve">与本文处于同一处理位置或结构相近的方法</w:t>
      </w:r>
    </w:p>
    <w:tbl>
      <w:tblPr>
        <w:tblStyle w:val="Table"/>
        <w:tblW w:type="dxa" w:w="9072"/>
        <w:jc w:val="center"/>
        <w:tblLayout w:type="fixed"/>
        <w:tblLook w:firstRow="1" w:lastRow="0" w:firstColumn="0" w:lastColumn="0" w:noHBand="0" w:noVBand="0" w:val="0020"/>
        <w:tblInd w:w="0" w:type="dxa"/>
        <w:tblBorders>
          <w:top w:val="single" w:sz="4" w:color="D9D9D9" w:space="0"/>
          <w:left w:val="single" w:sz="4" w:color="D9D9D9" w:space="0"/>
          <w:bottom w:val="single" w:sz="4" w:color="D9D9D9" w:space="0"/>
          <w:right w:val="single" w:sz="4" w:color="D9D9D9" w:space="0"/>
          <w:insideH w:val="single" w:sz="4" w:color="D9D9D9" w:space="0"/>
          <w:insideV w:val="single" w:sz="4" w:color="D9D9D9" w:space="0"/>
        </w:tblBorders>
        <w:tblCellMar>
          <w:top w:w="70" w:type="dxa"/>
          <w:bottom w:w="70" w:type="dxa"/>
          <w:left w:w="90" w:type="dxa"/>
          <w:right w:w="90" w:type="dxa"/>
        </w:tblCellMar>
      </w:tblPr>
      <w:tblGrid>
        <w:gridCol w:w="1701"/>
        <w:gridCol w:w="2098"/>
        <w:gridCol w:w="2438"/>
        <w:gridCol w:w="1474"/>
        <w:gridCol w:w="1361"/>
      </w:tblGrid>
      <w:tr>
        <w:trPr>
          <w:tblHeader w:val="1"/>
          <w:cantSplit/>
        </w:trPr>
        <w:tc>
          <w:tcPr>
            <w:tcW w:type="dxa" w:w="1701"/>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方法</w:t>
            </w:r>
          </w:p>
        </w:tc>
        <w:tc>
          <w:tcPr>
            <w:tcW w:type="dxa" w:w="2098"/>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估计或修正的量</w:t>
            </w:r>
          </w:p>
        </w:tc>
        <w:tc>
          <w:tcPr>
            <w:tcW w:type="dxa" w:w="2438"/>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准则</w:t>
            </w:r>
          </w:p>
        </w:tc>
        <w:tc>
          <w:tcPr>
            <w:tcW w:type="dxa" w:w="147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输入</w:t>
            </w:r>
          </w:p>
        </w:tc>
        <w:tc>
          <w:tcPr>
            <w:tcW w:type="dxa" w:w="1361"/>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输出</w:t>
            </w:r>
          </w:p>
        </w:tc>
      </w:tr>
      <w:tr>
        <w:trPr>
          <w:cantSplit/>
        </w:trPr>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LTCILSD [1]</w:t>
            </w:r>
          </w:p>
        </w:tc>
        <w:tc>
          <w:tcPr>
            <w:tcW w:type="dxa" w:w="209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多项式相位参数</w:t>
            </w:r>
          </w:p>
        </w:tc>
        <w:tc>
          <w:tcPr>
            <w:tcW w:type="dxa" w:w="243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参数域相干积累的最大值</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分段</w:t>
            </w:r>
            <w:r>
              <w:rPr>
                <w:rFonts w:ascii="Times New Roman" w:hAnsi="Times New Roman" w:eastAsia="宋体"/>
                <w:sz w:val="21"/>
              </w:rPr>
              <w:t xml:space="preserve"> DFT</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积累谱</w:t>
            </w:r>
          </w:p>
        </w:tc>
      </w:tr>
      <w:tr>
        <w:trPr>
          <w:cantSplit/>
        </w:trPr>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时间扭曲</w:t>
            </w:r>
            <w:r>
              <w:rPr>
                <w:rFonts w:ascii="Times New Roman" w:hAnsi="Times New Roman" w:eastAsia="宋体"/>
                <w:sz w:val="21"/>
              </w:rPr>
              <w:t xml:space="preserve"> [9]</w:t>
            </w:r>
          </w:p>
        </w:tc>
        <w:tc>
          <w:tcPr>
            <w:tcW w:type="dxa" w:w="209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预设扭曲算子</w:t>
            </w:r>
          </w:p>
        </w:tc>
        <w:tc>
          <w:tcPr>
            <w:tcW w:type="dxa" w:w="243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重采样后的谱峰</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原始记录</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积累谱</w:t>
            </w:r>
          </w:p>
        </w:tc>
      </w:tr>
      <w:tr>
        <w:trPr>
          <w:cantSplit/>
        </w:trPr>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Viterbi </w:t>
            </w:r>
            <w:r>
              <w:rPr>
                <w:rFonts w:hint="eastAsia" w:ascii="Times New Roman" w:hAnsi="Times New Roman" w:eastAsia="宋体"/>
                <w:sz w:val="21"/>
              </w:rPr>
              <w:t xml:space="preserve">跟踪</w:t>
            </w:r>
            <w:r>
              <w:rPr>
                <w:rFonts w:ascii="Times New Roman" w:hAnsi="Times New Roman" w:eastAsia="宋体"/>
                <w:sz w:val="21"/>
              </w:rPr>
              <w:t xml:space="preserve"> [11]</w:t>
            </w:r>
          </w:p>
        </w:tc>
        <w:tc>
          <w:tcPr>
            <w:tcW w:type="dxa" w:w="209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逐帧频率路径</w:t>
            </w:r>
          </w:p>
        </w:tc>
        <w:tc>
          <w:tcPr>
            <w:tcW w:type="dxa" w:w="243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逐帧功率与转移概率</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短时谱</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频率轨迹</w:t>
            </w:r>
          </w:p>
        </w:tc>
      </w:tr>
      <w:tr>
        <w:trPr>
          <w:cantSplit/>
        </w:trPr>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相位连续</w:t>
            </w:r>
            <w:r>
              <w:rPr>
                <w:rFonts w:ascii="Times New Roman" w:hAnsi="Times New Roman" w:eastAsia="宋体"/>
                <w:sz w:val="21"/>
              </w:rPr>
              <w:t xml:space="preserve"> TBD [14]</w:t>
            </w:r>
          </w:p>
        </w:tc>
        <w:tc>
          <w:tcPr>
            <w:tcW w:type="dxa" w:w="209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频率与相位路径</w:t>
            </w:r>
          </w:p>
        </w:tc>
        <w:tc>
          <w:tcPr>
            <w:tcW w:type="dxa" w:w="243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含相邻块相位连续性的路径概率</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块复匹配输出</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频率与相位联合路径</w:t>
            </w:r>
          </w:p>
        </w:tc>
      </w:tr>
      <w:tr>
        <w:trPr>
          <w:cantSplit/>
        </w:trPr>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MFT-LTCIE [3]</w:t>
            </w:r>
          </w:p>
        </w:tc>
        <w:tc>
          <w:tcPr>
            <w:tcW w:type="dxa" w:w="209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逐段频率</w:t>
            </w:r>
          </w:p>
        </w:tc>
        <w:tc>
          <w:tcPr>
            <w:tcW w:type="dxa" w:w="243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逐段匹配响应</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短时谱</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频率轨迹与补偿谱</w:t>
            </w:r>
          </w:p>
        </w:tc>
      </w:tr>
      <w:tr>
        <w:trPr>
          <w:cantSplit/>
        </w:trPr>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粗估计后的相位精修</w:t>
            </w:r>
            <w:r>
              <w:rPr>
                <w:rFonts w:ascii="Times New Roman" w:hAnsi="Times New Roman" w:eastAsia="宋体"/>
                <w:sz w:val="21"/>
              </w:rPr>
              <w:t xml:space="preserve"> [24]</w:t>
            </w:r>
          </w:p>
        </w:tc>
        <w:tc>
          <w:tcPr>
            <w:tcW w:type="dxa" w:w="209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多项式相位参数</w:t>
            </w:r>
          </w:p>
        </w:tc>
        <w:tc>
          <w:tcPr>
            <w:tcW w:type="dxa" w:w="243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去调制、滤波抽取后展开相位的最小二乘拟合</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原始记录与粗参数估计</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精修的相位参数</w:t>
            </w:r>
          </w:p>
        </w:tc>
      </w:tr>
      <w:tr>
        <w:trPr>
          <w:cantSplit/>
        </w:trPr>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成像自聚焦</w:t>
            </w:r>
            <w:r>
              <w:rPr>
                <w:rFonts w:ascii="Times New Roman" w:hAnsi="Times New Roman" w:eastAsia="宋体"/>
                <w:sz w:val="21"/>
              </w:rPr>
              <w:t xml:space="preserve"> [20, 22]</w:t>
            </w:r>
          </w:p>
        </w:tc>
        <w:tc>
          <w:tcPr>
            <w:tcW w:type="dxa" w:w="209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平台路径或相位误差的低维系数</w:t>
            </w:r>
          </w:p>
        </w:tc>
        <w:tc>
          <w:tcPr>
            <w:tcW w:type="dxa" w:w="243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图像对比度或锐度</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粗补偿后的回波数据</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残余运动误差</w:t>
            </w:r>
          </w:p>
        </w:tc>
      </w:tr>
      <w:tr>
        <w:trPr>
          <w:cantSplit/>
        </w:trPr>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本文</w:t>
            </w:r>
          </w:p>
        </w:tc>
        <w:tc>
          <w:tcPr>
            <w:tcW w:type="dxa" w:w="20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频率轨迹的分段线性残差</w:t>
            </w:r>
          </w:p>
        </w:tc>
        <w:tc>
          <w:tcPr>
            <w:tcW w:type="dxa" w:w="243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补偿后记录的分块相干能量</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复基带记录与前端轨迹</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修正轨迹与补偿谱</w:t>
            </w:r>
          </w:p>
        </w:tc>
      </w:tr>
    </w:tbl>
    <w:p>
      <w:pPr>
        <w:pStyle w:val="BodyText"/>
        <w:spacing w:before="120"/>
      </w:pPr>
      <w:r>
        <w:rPr>
          <w:rFonts w:hint="eastAsia"/>
        </w:rPr>
        <w:t xml:space="preserve">与粗估计后的多项式相位精修</w:t>
      </w:r>
      <w:r>
        <w:t xml:space="preserve"> [24] </w:t>
      </w:r>
      <w:r>
        <w:rPr>
          <w:rFonts w:hint="eastAsia"/>
        </w:rPr>
        <w:t xml:space="preserve">相比，本文不要求整段相位服从低阶多项式，也不需要展开观测相位。与成像自聚焦相比，修正量直接以</w:t>
      </w:r>
      <w:r>
        <w:t xml:space="preserve"> Hz </w:t>
      </w:r>
      <w:r>
        <w:rPr>
          <w:rFonts w:hint="eastAsia"/>
        </w:rPr>
        <w:t xml:space="preserve">表示，幅度界约束具有明确的频率含义；前端轨迹提供参考，相干输出决定修正方向。本文的主要贡献如下。</w:t>
      </w:r>
    </w:p>
    <w:p>
      <w:pPr>
        <w:pStyle w:val="Compact"/>
        <w:numPr>
          <w:ilvl w:val="0"/>
          <w:numId w:val="1001"/>
        </w:numPr>
      </w:pPr>
      <w:r>
        <w:rPr>
          <w:rFonts w:hint="eastAsia"/>
        </w:rPr>
        <w:t xml:space="preserve">在前端轨迹附近，以分段线性频率残差构造连续补偿相位，建立分块相干目标，并用解析梯度和块长由短到长的分阶段求解得到修正系数。</w:t>
      </w:r>
    </w:p>
    <w:p>
      <w:pPr>
        <w:pStyle w:val="Compact"/>
        <w:numPr>
          <w:ilvl w:val="0"/>
          <w:numId w:val="1001"/>
        </w:numPr>
      </w:pPr>
      <w:r>
        <w:rPr>
          <w:rFonts w:hint="eastAsia"/>
        </w:rPr>
        <w:t xml:space="preserve">按修正量持续贴边的时长局部放宽幅度界，在所测邻频干扰下兼顾修正收益与退化风险；相对</w:t>
      </w:r>
      <w:r>
        <w:t xml:space="preserve"> </w:t>
      </w:r>
      <w:r>
        <w:rPr>
          <w:rFonts w:hint="eastAsia"/>
        </w:rPr>
        <w:t xml:space="preserve">LPS，独立仿真的平均谱峰增量为</w:t>
      </w:r>
      <w:r>
        <w:t xml:space="preserve"> 2.26 dB。</w:t>
      </w:r>
    </w:p>
    <w:p>
      <w:pPr>
        <w:pStyle w:val="Compact"/>
        <w:numPr>
          <w:ilvl w:val="0"/>
          <w:numId w:val="1001"/>
        </w:numPr>
      </w:pPr>
      <w:r>
        <w:rPr>
          <w:rFonts w:hint="eastAsia"/>
        </w:rPr>
        <w:t xml:space="preserve">在不同积累时长和四种前端下检验修正收益，并用</w:t>
      </w:r>
      <w:r>
        <w:t xml:space="preserve"> SWellEx-96 </w:t>
      </w:r>
      <w:r>
        <w:rPr>
          <w:rFonts w:hint="eastAsia"/>
        </w:rPr>
        <w:t xml:space="preserve">的</w:t>
      </w:r>
      <w:r>
        <w:t xml:space="preserve"> 100 Hz </w:t>
      </w:r>
      <w:r>
        <w:rPr>
          <w:rFonts w:hint="eastAsia"/>
        </w:rPr>
        <w:t xml:space="preserve">可见弱线进行有限实测验证；同时报告前端偏离谱线时的边界案例及全部预筛案例的结果。</w:t>
      </w:r>
    </w:p>
    <w:p>
      <w:pPr>
        <w:pStyle w:val="FirstParagraph"/>
      </w:pPr>
      <w:r>
        <w:rPr>
          <w:rFonts w:hint="eastAsia"/>
        </w:rPr>
        <w:t xml:space="preserve">第</w:t>
      </w:r>
      <w:r>
        <w:t xml:space="preserve"> 2 </w:t>
      </w:r>
      <w:r>
        <w:rPr>
          <w:rFonts w:hint="eastAsia"/>
        </w:rPr>
        <w:t xml:space="preserve">章说明频率误差与相干损失的关系，第</w:t>
      </w:r>
      <w:r>
        <w:t xml:space="preserve"> 3 </w:t>
      </w:r>
      <w:r>
        <w:rPr>
          <w:rFonts w:hint="eastAsia"/>
        </w:rPr>
        <w:t xml:space="preserve">章给出修正方法及参数依据，第</w:t>
      </w:r>
      <w:r>
        <w:t xml:space="preserve"> 4 </w:t>
      </w:r>
      <w:r>
        <w:rPr>
          <w:rFonts w:hint="eastAsia"/>
        </w:rPr>
        <w:t xml:space="preserve">章进行仿真比较，第</w:t>
      </w:r>
      <w:r>
        <w:t xml:space="preserve"> 5 </w:t>
      </w:r>
      <w:r>
        <w:rPr>
          <w:rFonts w:hint="eastAsia"/>
        </w:rPr>
        <w:t xml:space="preserve">章分析实测数据，第</w:t>
      </w:r>
      <w:r>
        <w:t xml:space="preserve"> 6 </w:t>
      </w:r>
      <w:r>
        <w:rPr>
          <w:rFonts w:hint="eastAsia"/>
        </w:rPr>
        <w:t xml:space="preserve">章给出结论。附录保留推导、实现细节和补充核查结果。</w:t>
      </w:r>
    </w:p>
    <w:bookmarkEnd w:id="9"/>
    <w:bookmarkStart w:id="18" w:name="信号模型与相干积累问题"/>
    <w:p>
      <w:pPr>
        <w:pStyle w:val="Heading1"/>
      </w:pPr>
      <w:r>
        <w:t xml:space="preserve">2 </w:t>
      </w:r>
      <w:r>
        <w:rPr>
          <w:rFonts w:hint="eastAsia"/>
        </w:rPr>
        <w:t xml:space="preserve">信号模型与相干积累问题</w:t>
      </w:r>
    </w:p>
    <w:bookmarkStart w:id="13" w:name="信号模型与轨迹相位补偿"/>
    <w:p>
      <w:pPr>
        <w:pStyle w:val="Heading2"/>
      </w:pPr>
      <w:r>
        <w:t xml:space="preserve">2.1 </w:t>
      </w:r>
      <w:r>
        <w:rPr>
          <w:rFonts w:hint="eastAsia"/>
        </w:rPr>
        <w:t xml:space="preserve">信号模型与轨迹相位补偿</w:t>
      </w:r>
    </w:p>
    <w:p>
      <w:pPr>
        <w:pStyle w:val="FirstParagraph"/>
      </w:pPr>
      <w:r>
        <w:rPr>
          <w:rFonts w:hint="eastAsia"/>
        </w:rPr>
        <w:t xml:space="preserve">单水听器记录在参考频率</w:t>
      </w:r>
      <w:r>
        <w:t xml:space="preserve"> </w:t>
      </w:r>
      <m:oMath>
        <m:sSub>
          <m:e>
            <m:r>
              <m:t>f</m:t>
            </m:r>
          </m:e>
          <m:sub>
            <m:r>
              <m:rPr>
                <m:sty m:val="p"/>
              </m:rPr>
              <m:t>r</m:t>
            </m:r>
            <m:r>
              <m:rPr>
                <m:sty m:val="p"/>
              </m:rPr>
              <m:t>e</m:t>
            </m:r>
            <m:r>
              <m:rPr>
                <m:sty m:val="p"/>
              </m:rPr>
              <m:t>f</m:t>
            </m:r>
          </m:sub>
        </m:sSub>
      </m:oMath>
      <w:r>
        <w:t xml:space="preserve"> </w:t>
      </w:r>
      <w:r>
        <w:rPr>
          <w:rFonts w:hint="eastAsia"/>
        </w:rPr>
        <w:t xml:space="preserve">处下变频并抽取至</w:t>
      </w:r>
      <w:r>
        <w:t xml:space="preserve"> </w:t>
      </w:r>
      <m:oMath>
        <m:sSub>
          <m:e>
            <m:r>
              <m:t>f</m:t>
            </m:r>
          </m:e>
          <m:sub>
            <m:r>
              <m:t>s</m:t>
            </m:r>
          </m:sub>
        </m:sSub>
        <m:r>
          <m:rPr>
            <m:sty m:val="p"/>
          </m:rPr>
          <m:t>=</m:t>
        </m:r>
        <m:r>
          <m:t>20</m:t>
        </m:r>
      </m:oMath>
      <w:r>
        <w:t xml:space="preserve"> </w:t>
      </w:r>
      <w:r>
        <w:rPr>
          <w:rFonts w:hint="eastAsia"/>
        </w:rPr>
        <w:t xml:space="preserve">Hz，得到时长</w:t>
      </w:r>
      <w:r>
        <w:t xml:space="preserve"> </w:t>
      </w:r>
      <m:oMath>
        <m:r>
          <m:t>T</m:t>
        </m:r>
        <m:r>
          <m:rPr>
            <m:sty m:val="p"/>
          </m:rPr>
          <m:t>=</m:t>
        </m:r>
        <m:r>
          <m:t>N</m:t>
        </m:r>
        <m:r>
          <m:rPr>
            <m:sty m:val="p"/>
          </m:rPr>
          <m:t>/</m:t>
        </m:r>
        <m:sSub>
          <m:e>
            <m:r>
              <m:t>f</m:t>
            </m:r>
          </m:e>
          <m:sub>
            <m:r>
              <m:t>s</m:t>
            </m:r>
          </m:sub>
        </m:sSub>
      </m:oMath>
      <w:r>
        <w:t xml:space="preserve"> </w:t>
      </w:r>
      <w:r>
        <w:rPr>
          <w:rFonts w:hint="eastAsia"/>
        </w:rPr>
        <w:t xml:space="preserve">的复基带信号：</w:t>
      </w:r>
    </w:p>
    <w:p>
      <w:pPr>
        <w:pStyle w:val="BodyText"/>
      </w:pPr>
      <m:oMathPara>
        <m:oMathParaPr>
          <m:jc m:val="center"/>
        </m:oMathParaPr>
        <m:oMath>
          <m:r>
            <m:t>y</m:t>
          </m:r>
          <m:r>
            <m:rPr>
              <m:sty m:val="p"/>
            </m:rPr>
            <m:t>[</m:t>
          </m:r>
          <m:r>
            <m:t>n</m:t>
          </m:r>
          <m:r>
            <m:rPr>
              <m:sty m:val="p"/>
            </m:rPr>
            <m:t>]</m:t>
          </m:r>
          <m:r>
            <m:rPr>
              <m:sty m:val="p"/>
            </m:rPr>
            <m:t>=</m:t>
          </m:r>
          <m:r>
            <m:t>A</m:t>
          </m:r>
          <m:r>
            <m:t> </m:t>
          </m:r>
          <m:r>
            <m:t>a</m:t>
          </m:r>
          <m:r>
            <m:rPr>
              <m:sty m:val="p"/>
            </m:rPr>
            <m:t>(</m:t>
          </m:r>
          <m:sSub>
            <m:e>
              <m:r>
                <m:t>t</m:t>
              </m:r>
            </m:e>
            <m:sub>
              <m:r>
                <m:t>n</m:t>
              </m:r>
            </m:sub>
          </m:sSub>
          <m:r>
            <m:rPr>
              <m:sty m:val="p"/>
            </m:rPr>
            <m:t>)</m:t>
          </m:r>
          <m:r>
            <m:t> </m:t>
          </m:r>
          <m:sSup>
            <m:e>
              <m:r>
                <m:t>e</m:t>
              </m:r>
            </m:e>
            <m:sup>
              <m:r>
                <m:t>j</m:t>
              </m:r>
              <m:sSub>
                <m:e>
                  <m:r>
                    <m:t>ϕ</m:t>
                  </m:r>
                </m:e>
                <m:sub>
                  <m:r>
                    <m:t>g</m:t>
                  </m:r>
                </m:sub>
              </m:sSub>
              <m:r>
                <m:rPr>
                  <m:sty m:val="p"/>
                </m:rPr>
                <m:t>(</m:t>
              </m:r>
              <m:sSub>
                <m:e>
                  <m:r>
                    <m:t>t</m:t>
                  </m:r>
                </m:e>
                <m:sub>
                  <m:r>
                    <m:t>n</m:t>
                  </m:r>
                </m:sub>
              </m:sSub>
              <m:r>
                <m:rPr>
                  <m:sty m:val="p"/>
                </m:rPr>
                <m:t>)</m:t>
              </m:r>
            </m:sup>
          </m:sSup>
          <m:r>
            <m:rPr>
              <m:sty m:val="p"/>
            </m:rPr>
            <m:t>+</m:t>
          </m:r>
          <m:r>
            <m:t>i</m:t>
          </m:r>
          <m:r>
            <m:rPr>
              <m:sty m:val="p"/>
            </m:rPr>
            <m:t>[</m:t>
          </m:r>
          <m:r>
            <m:t>n</m:t>
          </m:r>
          <m:r>
            <m:rPr>
              <m:sty m:val="p"/>
            </m:rPr>
            <m:t>]</m:t>
          </m:r>
          <m:r>
            <m:rPr>
              <m:sty m:val="p"/>
            </m:rPr>
            <m:t>+</m:t>
          </m:r>
          <m:r>
            <m:t>w</m:t>
          </m:r>
          <m:r>
            <m:rPr>
              <m:sty m:val="p"/>
            </m:rPr>
            <m:t>[</m:t>
          </m:r>
          <m:r>
            <m:t>n</m:t>
          </m:r>
          <m:r>
            <m:rPr>
              <m:sty m:val="p"/>
            </m:rPr>
            <m:t>]</m:t>
          </m:r>
          <m:r>
            <m:rPr>
              <m:sty m:val="p"/>
            </m:rPr>
            <m:t>,</m:t>
          </m:r>
          <m:r>
            <m:t>  </m:t>
          </m:r>
          <m:sSub>
            <m:e>
              <m:r>
                <m:t>t</m:t>
              </m:r>
            </m:e>
            <m:sub>
              <m:r>
                <m:t>n</m:t>
              </m:r>
            </m:sub>
          </m:sSub>
          <m:r>
            <m:rPr>
              <m:sty m:val="p"/>
            </m:rPr>
            <m:t>=</m:t>
          </m:r>
          <m:r>
            <m:t>n</m:t>
          </m:r>
          <m:r>
            <m:rPr>
              <m:sty m:val="p"/>
            </m:rPr>
            <m:t>/</m:t>
          </m:r>
          <m:sSub>
            <m:e>
              <m:r>
                <m:t>f</m:t>
              </m:r>
            </m:e>
            <m:sub>
              <m:r>
                <m:t>s</m:t>
              </m:r>
            </m:sub>
          </m:sSub>
          <m:r>
            <m:rPr>
              <m:sty m:val="p"/>
            </m:rPr>
            <m:t>,</m:t>
          </m:r>
          <m:r>
            <m:t> </m:t>
          </m:r>
          <m:r>
            <m:t>n</m:t>
          </m:r>
          <m:r>
            <m:rPr>
              <m:sty m:val="p"/>
            </m:rPr>
            <m:t>=</m:t>
          </m:r>
          <m:r>
            <m:t>0</m:t>
          </m:r>
          <m:r>
            <m:rPr>
              <m:sty m:val="p"/>
            </m:rPr>
            <m:t>,</m:t>
          </m:r>
          <m:r>
            <m:t>1</m:t>
          </m:r>
          <m:r>
            <m:rPr>
              <m:sty m:val="p"/>
            </m:rPr>
            <m:t>,</m:t>
          </m:r>
          <m:r>
            <m:rPr>
              <m:sty m:val="p"/>
            </m:rPr>
            <m:t>…</m:t>
          </m:r>
          <m:r>
            <m:rPr>
              <m:sty m:val="p"/>
            </m:rPr>
            <m:t>,</m:t>
          </m:r>
          <m:r>
            <m:t>N</m:t>
          </m:r>
          <m:r>
            <m:rPr>
              <m:sty m:val="p"/>
            </m:rPr>
            <m:t>−</m:t>
          </m:r>
          <m:r>
            <m:t>1</m:t>
          </m:r>
          <m:r>
            <m:rPr>
              <m:sty m:val="p"/>
            </m:rPr>
            <m:t>.</m:t>
          </m:r>
          <m:r>
            <m:t>  </m:t>
          </m:r>
          <m:r>
            <m:rPr>
              <m:sty m:val="p"/>
            </m:rPr>
            <m:t>(</m:t>
          </m:r>
          <m:r>
            <m:t>1</m:t>
          </m:r>
          <m:r>
            <m:rPr>
              <m:sty m:val="p"/>
            </m:rPr>
            <m:t>)</m:t>
          </m:r>
        </m:oMath>
      </m:oMathPara>
    </w:p>
    <w:p>
      <w:pPr>
        <w:pStyle w:val="FirstParagraph"/>
      </w:pPr>
      <w:r>
        <w:rPr>
          <w:rFonts w:hint="eastAsia"/>
        </w:rPr>
        <w:t xml:space="preserve">其中</w:t>
      </w:r>
      <w:r>
        <w:t xml:space="preserve"> </w:t>
      </w:r>
      <m:oMath>
        <m:r>
          <m:t>a</m:t>
        </m:r>
        <m:r>
          <m:rPr>
            <m:sty m:val="p"/>
          </m:rPr>
          <m:t>(</m:t>
        </m:r>
        <m:r>
          <m:t>t</m:t>
        </m:r>
        <m:r>
          <m:rPr>
            <m:sty m:val="p"/>
          </m:rPr>
          <m:t>)</m:t>
        </m:r>
        <m:r>
          <m:rPr>
            <m:sty m:val="p"/>
          </m:rPr>
          <m:t>≥</m:t>
        </m:r>
        <m:r>
          <m:t>0</m:t>
        </m:r>
      </m:oMath>
      <w:r>
        <w:t xml:space="preserve"> </w:t>
      </w:r>
      <w:r>
        <w:rPr>
          <w:rFonts w:hint="eastAsia"/>
        </w:rPr>
        <w:t xml:space="preserve">为幅度包络，</w:t>
      </w:r>
      <m:oMath>
        <m:r>
          <m:t>i</m:t>
        </m:r>
        <m:r>
          <m:rPr>
            <m:sty m:val="p"/>
          </m:rPr>
          <m:t>[</m:t>
        </m:r>
        <m:r>
          <m:t>n</m:t>
        </m:r>
        <m:r>
          <m:rPr>
            <m:sty m:val="p"/>
          </m:rPr>
          <m:t>]</m:t>
        </m:r>
      </m:oMath>
      <w:r>
        <w:t xml:space="preserve"> </w:t>
      </w:r>
      <w:r>
        <w:rPr>
          <w:rFonts w:hint="eastAsia"/>
        </w:rPr>
        <w:t xml:space="preserve">为邻频干扰，</w:t>
      </w:r>
      <m:oMath>
        <m:r>
          <m:t>w</m:t>
        </m:r>
        <m:r>
          <m:rPr>
            <m:sty m:val="p"/>
          </m:rPr>
          <m:t>[</m:t>
        </m:r>
        <m:r>
          <m:t>n</m:t>
        </m:r>
        <m:r>
          <m:rPr>
            <m:sty m:val="p"/>
          </m:rPr>
          <m:t>]</m:t>
        </m:r>
      </m:oMath>
      <w:r>
        <w:t xml:space="preserve"> </w:t>
      </w:r>
      <w:r>
        <w:rPr>
          <w:rFonts w:hint="eastAsia"/>
        </w:rPr>
        <w:t xml:space="preserve">为单位功率的圆对称复高斯噪声，</w:t>
      </w:r>
      <m:oMath>
        <m:r>
          <m:t>A</m:t>
        </m:r>
        <m:r>
          <m:rPr>
            <m:sty m:val="p"/>
          </m:rPr>
          <m:t>=</m:t>
        </m:r>
        <m:sSup>
          <m:e>
            <m:r>
              <m:t>10</m:t>
            </m:r>
          </m:e>
          <m:sup>
            <m:r>
              <m:rPr>
                <m:sty m:val="p"/>
              </m:rPr>
              <m:t>S</m:t>
            </m:r>
            <m:r>
              <m:rPr>
                <m:sty m:val="p"/>
              </m:rPr>
              <m:t>N</m:t>
            </m:r>
            <m:r>
              <m:rPr>
                <m:sty m:val="p"/>
              </m:rPr>
              <m:t>R</m:t>
            </m:r>
            <m:r>
              <m:rPr>
                <m:sty m:val="p"/>
              </m:rPr>
              <m:t>/</m:t>
            </m:r>
            <m:r>
              <m:t>20</m:t>
            </m:r>
          </m:sup>
        </m:sSup>
      </m:oMath>
      <w:r>
        <w:t xml:space="preserve">。SNR </w:t>
      </w:r>
      <w:r>
        <w:rPr>
          <w:rFonts w:hint="eastAsia"/>
        </w:rPr>
        <w:t xml:space="preserve">指</w:t>
      </w:r>
      <w:r>
        <w:t xml:space="preserve"> </w:t>
      </w:r>
      <m:oMath>
        <m:r>
          <m:t>a</m:t>
        </m:r>
        <m:r>
          <m:rPr>
            <m:sty m:val="p"/>
          </m:rPr>
          <m:t>=</m:t>
        </m:r>
        <m:r>
          <m:t>1</m:t>
        </m:r>
      </m:oMath>
      <w:r>
        <w:t xml:space="preserve"> </w:t>
      </w:r>
      <w:r>
        <w:rPr>
          <w:rFonts w:hint="eastAsia"/>
        </w:rPr>
        <w:t xml:space="preserve">时复基带的样点信噪比。目标的基带频率轨迹为</w:t>
      </w:r>
    </w:p>
    <w:p>
      <w:pPr>
        <w:pStyle w:val="BodyText"/>
      </w:pPr>
      <m:oMathPara>
        <m:oMathParaPr>
          <m:jc m:val="center"/>
        </m:oMathParaPr>
        <m:oMath>
          <m:r>
            <m:t>g</m:t>
          </m:r>
          <m:r>
            <m:rPr>
              <m:sty m:val="p"/>
            </m:rPr>
            <m:t>(</m:t>
          </m:r>
          <m:r>
            <m:t>t</m:t>
          </m:r>
          <m:r>
            <m:rPr>
              <m:sty m:val="p"/>
            </m:rPr>
            <m:t>)</m:t>
          </m:r>
          <m:r>
            <m:rPr>
              <m:sty m:val="p"/>
            </m:rPr>
            <m:t>=</m:t>
          </m:r>
          <m:f>
            <m:fPr>
              <m:type m:val="bar"/>
            </m:fPr>
            <m:num>
              <m:r>
                <m:t>1</m:t>
              </m:r>
            </m:num>
            <m:den>
              <m:r>
                <m:t>2</m:t>
              </m:r>
              <m:r>
                <m:t>π</m:t>
              </m:r>
            </m:den>
          </m:f>
          <m:f>
            <m:fPr>
              <m:type m:val="bar"/>
            </m:fPr>
            <m:num>
              <m:r>
                <m:t>d</m:t>
              </m:r>
              <m:sSub>
                <m:e>
                  <m:r>
                    <m:t>ϕ</m:t>
                  </m:r>
                </m:e>
                <m:sub>
                  <m:r>
                    <m:t>g</m:t>
                  </m:r>
                </m:sub>
              </m:sSub>
              <m:r>
                <m:rPr>
                  <m:sty m:val="p"/>
                </m:rPr>
                <m:t>(</m:t>
              </m:r>
              <m:r>
                <m:t>t</m:t>
              </m:r>
              <m:r>
                <m:rPr>
                  <m:sty m:val="p"/>
                </m:rPr>
                <m:t>)</m:t>
              </m:r>
            </m:num>
            <m:den>
              <m:r>
                <m:t>d</m:t>
              </m:r>
              <m:r>
                <m:t>t</m:t>
              </m:r>
            </m:den>
          </m:f>
          <m:r>
            <m:rPr>
              <m:sty m:val="p"/>
            </m:rPr>
            <m:t>.</m:t>
          </m:r>
          <m:r>
            <m:t>  </m:t>
          </m:r>
          <m:r>
            <m:rPr>
              <m:sty m:val="p"/>
            </m:rPr>
            <m:t>(</m:t>
          </m:r>
          <m:r>
            <m:t>2</m:t>
          </m:r>
          <m:r>
            <m:rPr>
              <m:sty m:val="p"/>
            </m:rPr>
            <m:t>)</m:t>
          </m:r>
        </m:oMath>
      </m:oMathPara>
    </w:p>
    <w:p>
      <w:pPr>
        <w:pStyle w:val="FirstParagraph"/>
      </w:pPr>
      <w:r>
        <w:rPr>
          <w:rFonts w:hint="eastAsia"/>
        </w:rPr>
        <w:t xml:space="preserve">匀速直线运动时，声源与水听器的距离为</w:t>
      </w:r>
      <w:r>
        <w:t xml:space="preserve"> </w:t>
      </w:r>
      <m:oMath>
        <m:r>
          <m:t>R</m:t>
        </m:r>
        <m:r>
          <m:rPr>
            <m:sty m:val="p"/>
          </m:rPr>
          <m:t>(</m:t>
        </m:r>
        <m:r>
          <m:t>τ</m:t>
        </m:r>
        <m:r>
          <m:rPr>
            <m:sty m:val="p"/>
          </m:rPr>
          <m:t>)</m:t>
        </m:r>
        <m:r>
          <m:rPr>
            <m:sty m:val="p"/>
          </m:rPr>
          <m:t>=</m:t>
        </m:r>
        <m:rad>
          <m:radPr>
            <m:degHide m:val="on"/>
          </m:radPr>
          <m:deg/>
          <m:e>
            <m:sSubSup>
              <m:e>
                <m:r>
                  <m:t>d</m:t>
                </m:r>
              </m:e>
              <m:sub>
                <m:r>
                  <m:t>c</m:t>
                </m:r>
              </m:sub>
              <m:sup>
                <m:r>
                  <m:t>2</m:t>
                </m:r>
              </m:sup>
            </m:sSubSup>
            <m:r>
              <m:rPr>
                <m:sty m:val="p"/>
              </m:rPr>
              <m:t>+</m:t>
            </m:r>
            <m:sSup>
              <m:e>
                <m:r>
                  <m:t>v</m:t>
                </m:r>
              </m:e>
              <m:sup>
                <m:r>
                  <m:t>2</m:t>
                </m:r>
              </m:sup>
            </m:sSup>
            <m:r>
              <m:rPr>
                <m:sty m:val="p"/>
              </m:rPr>
              <m:t>(</m:t>
            </m:r>
            <m:r>
              <m:t>τ</m:t>
            </m:r>
            <m:r>
              <m:rPr>
                <m:sty m:val="p"/>
              </m:rPr>
              <m:t>−</m:t>
            </m:r>
            <m:sSub>
              <m:e>
                <m:r>
                  <m:t>τ</m:t>
                </m:r>
              </m:e>
              <m:sub>
                <m:r>
                  <m:t>c</m:t>
                </m:r>
              </m:sub>
            </m:sSub>
            <m:sSup>
              <m:e>
                <m:r>
                  <m:rPr>
                    <m:sty m:val="p"/>
                  </m:rPr>
                  <m:t>)</m:t>
                </m:r>
              </m:e>
              <m:sup>
                <m:r>
                  <m:t>2</m:t>
                </m:r>
              </m:sup>
            </m:sSup>
          </m:e>
        </m:rad>
      </m:oMath>
      <w:r>
        <w:rPr>
          <w:rFonts w:hint="eastAsia"/>
        </w:rPr>
        <w:t xml:space="preserve">，信号由发射时刻</w:t>
      </w:r>
      <w:r>
        <w:t xml:space="preserve"> </w:t>
      </w:r>
      <m:oMath>
        <m:r>
          <m:t>τ</m:t>
        </m:r>
      </m:oMath>
      <w:r>
        <w:t xml:space="preserve"> </w:t>
      </w:r>
      <w:r>
        <w:rPr>
          <w:rFonts w:hint="eastAsia"/>
        </w:rPr>
        <w:t xml:space="preserve">传播至接收时刻</w:t>
      </w:r>
      <w:r>
        <w:t xml:space="preserve"> </w:t>
      </w:r>
      <m:oMath>
        <m:r>
          <m:t>t</m:t>
        </m:r>
        <m:r>
          <m:rPr>
            <m:sty m:val="p"/>
          </m:rPr>
          <m:t>=</m:t>
        </m:r>
        <m:r>
          <m:t>τ</m:t>
        </m:r>
        <m:r>
          <m:rPr>
            <m:sty m:val="p"/>
          </m:rPr>
          <m:t>+</m:t>
        </m:r>
        <m:r>
          <m:t>R</m:t>
        </m:r>
        <m:r>
          <m:rPr>
            <m:sty m:val="p"/>
          </m:rPr>
          <m:t>(</m:t>
        </m:r>
        <m:r>
          <m:t>τ</m:t>
        </m:r>
        <m:r>
          <m:rPr>
            <m:sty m:val="p"/>
          </m:rPr>
          <m:t>)</m:t>
        </m:r>
        <m:r>
          <m:rPr>
            <m:sty m:val="p"/>
          </m:rPr>
          <m:t>/</m:t>
        </m:r>
        <m:r>
          <m:t>c</m:t>
        </m:r>
      </m:oMath>
      <w:r>
        <w:rPr>
          <w:rFonts w:hint="eastAsia"/>
        </w:rPr>
        <w:t xml:space="preserve">。由此得到</w:t>
      </w:r>
      <w:r>
        <w:t xml:space="preserve"> </w:t>
      </w:r>
      <m:oMath>
        <m:sSub>
          <m:e>
            <m:r>
              <m:t>ϕ</m:t>
            </m:r>
          </m:e>
          <m:sub>
            <m:r>
              <m:t>g</m:t>
            </m:r>
          </m:sub>
        </m:sSub>
        <m:r>
          <m:rPr>
            <m:sty m:val="p"/>
          </m:rPr>
          <m:t>(</m:t>
        </m:r>
        <m:r>
          <m:t>t</m:t>
        </m:r>
        <m:r>
          <m:rPr>
            <m:sty m:val="p"/>
          </m:rPr>
          <m:t>)</m:t>
        </m:r>
        <m:r>
          <m:rPr>
            <m:sty m:val="p"/>
          </m:rPr>
          <m:t>=</m:t>
        </m:r>
        <m:r>
          <m:t>2</m:t>
        </m:r>
        <m:r>
          <m:t>π</m:t>
        </m:r>
        <m:sSub>
          <m:e>
            <m:r>
              <m:t>f</m:t>
            </m:r>
          </m:e>
          <m:sub>
            <m:r>
              <m:t>0</m:t>
            </m:r>
          </m:sub>
        </m:sSub>
        <m:r>
          <m:t>τ</m:t>
        </m:r>
        <m:r>
          <m:rPr>
            <m:sty m:val="p"/>
          </m:rPr>
          <m:t>(</m:t>
        </m:r>
        <m:r>
          <m:t>t</m:t>
        </m:r>
        <m:r>
          <m:rPr>
            <m:sty m:val="p"/>
          </m:rPr>
          <m:t>)</m:t>
        </m:r>
        <m:r>
          <m:rPr>
            <m:sty m:val="p"/>
          </m:rPr>
          <m:t>−</m:t>
        </m:r>
        <m:r>
          <m:t>2</m:t>
        </m:r>
        <m:r>
          <m:t>π</m:t>
        </m:r>
        <m:sSub>
          <m:e>
            <m:r>
              <m:t>f</m:t>
            </m:r>
          </m:e>
          <m:sub>
            <m:r>
              <m:rPr>
                <m:sty m:val="p"/>
              </m:rPr>
              <m:t>r</m:t>
            </m:r>
            <m:r>
              <m:rPr>
                <m:sty m:val="p"/>
              </m:rPr>
              <m:t>e</m:t>
            </m:r>
            <m:r>
              <m:rPr>
                <m:sty m:val="p"/>
              </m:rPr>
              <m:t>f</m:t>
            </m:r>
          </m:sub>
        </m:sSub>
        <m:r>
          <m:t>t</m:t>
        </m:r>
        <m:r>
          <m:rPr>
            <m:sty m:val="p"/>
          </m:rPr>
          <m:t>+</m:t>
        </m:r>
        <m:sSub>
          <m:e>
            <m:r>
              <m:t>ϕ</m:t>
            </m:r>
          </m:e>
          <m:sub>
            <m:r>
              <m:t>0</m:t>
            </m:r>
          </m:sub>
        </m:sSub>
      </m:oMath>
      <w:r>
        <w:t xml:space="preserve"> </w:t>
      </w:r>
      <w:r>
        <w:rPr>
          <w:rFonts w:hint="eastAsia"/>
        </w:rPr>
        <w:t xml:space="preserve">和</w:t>
      </w:r>
      <w:r>
        <w:t xml:space="preserve"> </w:t>
      </w:r>
      <m:oMath>
        <m:r>
          <m:t>g</m:t>
        </m:r>
        <m:r>
          <m:rPr>
            <m:sty m:val="p"/>
          </m:rPr>
          <m:t>(</m:t>
        </m:r>
        <m:r>
          <m:t>t</m:t>
        </m:r>
        <m:r>
          <m:rPr>
            <m:sty m:val="p"/>
          </m:rPr>
          <m:t>)</m:t>
        </m:r>
        <m:r>
          <m:rPr>
            <m:sty m:val="p"/>
          </m:rPr>
          <m:t>=</m:t>
        </m:r>
        <m:sSub>
          <m:e>
            <m:r>
              <m:t>f</m:t>
            </m:r>
          </m:e>
          <m:sub>
            <m:r>
              <m:t>0</m:t>
            </m:r>
          </m:sub>
        </m:sSub>
        <m:r>
          <m:t> </m:t>
        </m:r>
        <m:r>
          <m:t>d</m:t>
        </m:r>
        <m:r>
          <m:t>τ</m:t>
        </m:r>
        <m:r>
          <m:rPr>
            <m:sty m:val="p"/>
          </m:rPr>
          <m:t>/</m:t>
        </m:r>
        <m:r>
          <m:t>d</m:t>
        </m:r>
        <m:r>
          <m:t>t</m:t>
        </m:r>
        <m:r>
          <m:rPr>
            <m:sty m:val="p"/>
          </m:rPr>
          <m:t>−</m:t>
        </m:r>
        <m:sSub>
          <m:e>
            <m:r>
              <m:t>f</m:t>
            </m:r>
          </m:e>
          <m:sub>
            <m:r>
              <m:rPr>
                <m:sty m:val="p"/>
              </m:rPr>
              <m:t>r</m:t>
            </m:r>
            <m:r>
              <m:rPr>
                <m:sty m:val="p"/>
              </m:rPr>
              <m:t>e</m:t>
            </m:r>
            <m:r>
              <m:rPr>
                <m:sty m:val="p"/>
              </m:rPr>
              <m:t>f</m:t>
            </m:r>
          </m:sub>
        </m:sSub>
      </m:oMath>
      <w:r>
        <w:rPr>
          <w:rFonts w:hint="eastAsia"/>
        </w:rPr>
        <w:t xml:space="preserve">，推导见附录</w:t>
      </w:r>
      <w:r>
        <w:t xml:space="preserve"> </w:t>
      </w:r>
      <w:r>
        <w:rPr>
          <w:rFonts w:hint="eastAsia"/>
        </w:rPr>
        <w:t xml:space="preserve">A.1。接近时接收频率升高，远离时降低（图</w:t>
      </w:r>
      <w:r>
        <w:t xml:space="preserve"> </w:t>
      </w:r>
      <w:r>
        <w:rPr>
          <w:rFonts w:hint="eastAsia"/>
        </w:rPr>
        <w:t xml:space="preserve">1）。图示条件下，接收频率变化约为整段积分频率分辨率的</w:t>
      </w:r>
      <w:r>
        <w:t xml:space="preserve"> 116 </w:t>
      </w:r>
      <w:r>
        <w:rPr>
          <w:rFonts w:hint="eastAsia"/>
        </w:rPr>
        <w:t xml:space="preserve">倍，直接积累会明显展宽谱峰。</w:t>
      </w:r>
    </w:p>
    <w:p>
      <w:pPr>
        <w:pStyle w:val="CaptionedFigure"/>
        <w:keepNext/>
        <w:spacing w:before="120" w:after="60"/>
        <w:ind w:firstLine="0" w:left="0" w:right="0"/>
        <w:jc w:val="center"/>
      </w:pPr>
      <w:r>
        <w:drawing>
          <wp:inline>
            <wp:extent cx="5579999" cy="2358144"/>
            <wp:effectExtent b="0" l="0" r="0" t="0"/>
            <wp:docPr descr="图 1　仿真几何与接收频率。(a) 声源以 5 m/s 匀速直线运动，最近通过距离 1000 m；(b) 100 Hz 声源的接收频率随接收时间的变化，最近通过时刻 150 s，声速 1500 m/s。" title="" id="11" name="Picture"/>
            <a:graphic>
              <a:graphicData uri="http://schemas.openxmlformats.org/drawingml/2006/picture">
                <pic:pic>
                  <pic:nvPicPr>
                    <pic:cNvPr descr="img/fig1.png" id="12" name="Picture"/>
                    <pic:cNvPicPr>
                      <a:picLocks noChangeArrowheads="1" noChangeAspect="1"/>
                    </pic:cNvPicPr>
                  </pic:nvPicPr>
                  <pic:blipFill>
                    <a:blip r:embed="rId10"/>
                    <a:stretch>
                      <a:fillRect/>
                    </a:stretch>
                  </pic:blipFill>
                  <pic:spPr bwMode="auto">
                    <a:xfrm>
                      <a:off x="0" y="0"/>
                      <a:ext cx="5579999" cy="2358144"/>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1</w:t>
      </w:r>
      <w:r>
        <w:t xml:space="preserve">　</w:t>
      </w:r>
      <w:r>
        <w:rPr>
          <w:rFonts w:hint="eastAsia"/>
        </w:rPr>
        <w:t xml:space="preserve">仿真几何与接收频率。(a)</w:t>
      </w:r>
      <w:r>
        <w:t xml:space="preserve"> </w:t>
      </w:r>
      <w:r>
        <w:rPr>
          <w:rFonts w:hint="eastAsia"/>
        </w:rPr>
        <w:t xml:space="preserve">声源以</w:t>
      </w:r>
      <w:r>
        <w:t xml:space="preserve"> 5 m/s </w:t>
      </w:r>
      <w:r>
        <w:rPr>
          <w:rFonts w:hint="eastAsia"/>
        </w:rPr>
        <w:t xml:space="preserve">匀速直线运动，最近通过距离</w:t>
      </w:r>
      <w:r>
        <w:t xml:space="preserve"> 1000 </w:t>
      </w:r>
      <w:r>
        <w:rPr>
          <w:rFonts w:hint="eastAsia"/>
        </w:rPr>
        <w:t xml:space="preserve">m；(b)</w:t>
      </w:r>
      <w:r>
        <w:t xml:space="preserve"> 100 Hz </w:t>
      </w:r>
      <w:r>
        <w:rPr>
          <w:rFonts w:hint="eastAsia"/>
        </w:rPr>
        <w:t xml:space="preserve">声源的接收频率随接收时间的变化，最近通过时刻</w:t>
      </w:r>
      <w:r>
        <w:t xml:space="preserve"> 150 </w:t>
      </w:r>
      <w:r>
        <w:rPr>
          <w:rFonts w:hint="eastAsia"/>
        </w:rPr>
        <w:t xml:space="preserve">s，声速</w:t>
      </w:r>
      <w:r>
        <w:t xml:space="preserve"> 1500 m/s。</w:t>
      </w:r>
    </w:p>
    <w:p>
      <w:pPr>
        <w:pStyle w:val="BodyText"/>
      </w:pPr>
      <w:r>
        <w:rPr>
          <w:rFonts w:hint="eastAsia"/>
        </w:rPr>
        <w:t xml:space="preserve">给定估计轨迹</w:t>
      </w:r>
      <w:r>
        <w:t xml:space="preserve"> </w:t>
      </w:r>
      <m:oMath>
        <m:acc>
          <m:accPr>
            <m:chr m:val="̂"/>
          </m:accPr>
          <m:e>
            <m:r>
              <m:t>g</m:t>
            </m:r>
          </m:e>
        </m:acc>
        <m:r>
          <m:rPr>
            <m:sty m:val="p"/>
          </m:rPr>
          <m:t>(</m:t>
        </m:r>
        <m:r>
          <m:t>t</m:t>
        </m:r>
        <m:r>
          <m:rPr>
            <m:sty m:val="p"/>
          </m:rPr>
          <m:t>)</m:t>
        </m:r>
      </m:oMath>
      <w:r>
        <w:rPr>
          <w:rFonts w:hint="eastAsia"/>
        </w:rPr>
        <w:t xml:space="preserve">，沿其积分得到补偿相位：</w:t>
      </w:r>
    </w:p>
    <w:p>
      <w:pPr>
        <w:pStyle w:val="BodyText"/>
      </w:pPr>
      <m:oMathPara>
        <m:oMathParaPr>
          <m:jc m:val="center"/>
        </m:oMathParaPr>
        <m:oMath>
          <m:acc>
            <m:accPr>
              <m:chr m:val="̂"/>
            </m:accPr>
            <m:e>
              <m:r>
                <m:t>ϕ</m:t>
              </m:r>
            </m:e>
          </m:acc>
          <m:r>
            <m:rPr>
              <m:sty m:val="p"/>
            </m:rPr>
            <m:t>(</m:t>
          </m:r>
          <m:r>
            <m:t>t</m:t>
          </m:r>
          <m:r>
            <m:rPr>
              <m:sty m:val="p"/>
            </m:rPr>
            <m:t>)</m:t>
          </m:r>
          <m:r>
            <m:rPr>
              <m:sty m:val="p"/>
            </m:rPr>
            <m:t>=</m:t>
          </m:r>
          <m:r>
            <m:t>2</m:t>
          </m:r>
          <m:r>
            <m:t>π</m:t>
          </m:r>
          <m:nary>
            <m:naryPr>
              <m:chr m:val="∫"/>
              <m:limLoc m:val="subSup"/>
              <m:subHide m:val="off"/>
              <m:supHide m:val="off"/>
            </m:naryPr>
            <m:sub>
              <m:r>
                <m:t>0</m:t>
              </m:r>
            </m:sub>
            <m:sup>
              <m:r>
                <m:t>t</m:t>
              </m:r>
            </m:sup>
            <m:e>
              <m:acc>
                <m:accPr>
                  <m:chr m:val="̂"/>
                </m:accPr>
                <m:e>
                  <m:r>
                    <m:t>g</m:t>
                  </m:r>
                </m:e>
              </m:acc>
            </m:e>
          </m:nary>
          <m:r>
            <m:rPr>
              <m:sty m:val="p"/>
            </m:rPr>
            <m:t>(</m:t>
          </m:r>
          <m:r>
            <m:t>ξ</m:t>
          </m:r>
          <m:r>
            <m:rPr>
              <m:sty m:val="p"/>
            </m:rPr>
            <m:t>)</m:t>
          </m:r>
          <m:r>
            <m:t> </m:t>
          </m:r>
          <m:r>
            <m:t>d</m:t>
          </m:r>
          <m:r>
            <m:t>ξ</m:t>
          </m:r>
          <m:r>
            <m:rPr>
              <m:sty m:val="p"/>
            </m:rPr>
            <m:t>.</m:t>
          </m:r>
          <m:r>
            <m:t>  </m:t>
          </m:r>
          <m:r>
            <m:rPr>
              <m:sty m:val="p"/>
            </m:rPr>
            <m:t>(</m:t>
          </m:r>
          <m:r>
            <m:t>3</m:t>
          </m:r>
          <m:r>
            <m:rPr>
              <m:sty m:val="p"/>
            </m:rPr>
            <m:t>)</m:t>
          </m:r>
        </m:oMath>
      </m:oMathPara>
    </w:p>
    <w:p>
      <w:pPr>
        <w:pStyle w:val="FirstParagraph"/>
      </w:pPr>
      <w:r>
        <w:rPr>
          <w:rFonts w:hint="eastAsia"/>
        </w:rPr>
        <w:t xml:space="preserve">补偿后的记录为</w:t>
      </w:r>
      <w:r>
        <w:t xml:space="preserve"> </w:t>
      </w:r>
      <m:oMath>
        <m:r>
          <m:t>z</m:t>
        </m:r>
        <m:r>
          <m:rPr>
            <m:sty m:val="p"/>
          </m:rPr>
          <m:t>[</m:t>
        </m:r>
        <m:r>
          <m:t>n</m:t>
        </m:r>
        <m:r>
          <m:rPr>
            <m:sty m:val="p"/>
          </m:rPr>
          <m:t>]</m:t>
        </m:r>
        <m:r>
          <m:rPr>
            <m:sty m:val="p"/>
          </m:rPr>
          <m:t>=</m:t>
        </m:r>
        <m:r>
          <m:t>y</m:t>
        </m:r>
        <m:r>
          <m:rPr>
            <m:sty m:val="p"/>
          </m:rPr>
          <m:t>[</m:t>
        </m:r>
        <m:r>
          <m:t>n</m:t>
        </m:r>
        <m:r>
          <m:rPr>
            <m:sty m:val="p"/>
          </m:rPr>
          <m:t>]</m:t>
        </m:r>
        <m:sSup>
          <m:e>
            <m:r>
              <m:t>e</m:t>
            </m:r>
          </m:e>
          <m:sup>
            <m:r>
              <m:rPr>
                <m:sty m:val="p"/>
              </m:rPr>
              <m:t>−</m:t>
            </m:r>
            <m:r>
              <m:t>j</m:t>
            </m:r>
            <m:acc>
              <m:accPr>
                <m:chr m:val="̂"/>
              </m:accPr>
              <m:e>
                <m:r>
                  <m:t>ϕ</m:t>
                </m:r>
              </m:e>
            </m:acc>
            <m:r>
              <m:rPr>
                <m:sty m:val="p"/>
              </m:rPr>
              <m:t>(</m:t>
            </m:r>
            <m:sSub>
              <m:e>
                <m:r>
                  <m:t>t</m:t>
                </m:r>
              </m:e>
              <m:sub>
                <m:r>
                  <m:t>n</m:t>
                </m:r>
              </m:sub>
            </m:sSub>
            <m:r>
              <m:rPr>
                <m:sty m:val="p"/>
              </m:rPr>
              <m:t>)</m:t>
            </m:r>
          </m:sup>
        </m:sSup>
      </m:oMath>
      <w:r>
        <w:rPr>
          <w:rFonts w:hint="eastAsia"/>
        </w:rPr>
        <w:t xml:space="preserve">。轨迹修正与仿真评价采用样点集合</w:t>
      </w:r>
      <w:r>
        <w:t xml:space="preserve"> </w:t>
      </w:r>
      <m:oMath>
        <m:r>
          <m:rPr>
            <m:scr m:val="script"/>
            <m:sty m:val="p"/>
          </m:rPr>
          <m:t>I</m:t>
        </m:r>
        <m:r>
          <m:rPr>
            <m:sty m:val="p"/>
          </m:rPr>
          <m:t>=</m:t>
        </m:r>
        <m:r>
          <m:rPr>
            <m:sty m:val="p"/>
          </m:rPr>
          <m:t>{</m:t>
        </m:r>
        <m:r>
          <m:t>n</m:t>
        </m:r>
        <m:r>
          <m:rPr>
            <m:sty m:val="p"/>
          </m:rPr>
          <m:t>:</m:t>
        </m:r>
        <m:r>
          <m:t>5</m:t>
        </m:r>
        <m:r>
          <m:rPr>
            <m:sty m:val="p"/>
          </m:rPr>
          <m:t>≤</m:t>
        </m:r>
        <m:sSub>
          <m:e>
            <m:r>
              <m:t>t</m:t>
            </m:r>
          </m:e>
          <m:sub>
            <m:r>
              <m:t>n</m:t>
            </m:r>
          </m:sub>
        </m:sSub>
        <m:r>
          <m:rPr>
            <m:sty m:val="p"/>
          </m:rPr>
          <m:t>&lt;</m:t>
        </m:r>
        <m:r>
          <m:t>T</m:t>
        </m:r>
        <m:r>
          <m:rPr>
            <m:sty m:val="p"/>
          </m:rPr>
          <m:t>−</m:t>
        </m:r>
        <m:r>
          <m:t>5</m:t>
        </m:r>
        <m:r>
          <m:rPr>
            <m:sty m:val="p"/>
          </m:rPr>
          <m:t>}</m:t>
        </m:r>
      </m:oMath>
      <w:r>
        <w:rPr>
          <w:rFonts w:hint="eastAsia"/>
        </w:rPr>
        <w:t xml:space="preserve">，积累谱为</w:t>
      </w:r>
    </w:p>
    <w:p>
      <w:pPr>
        <w:pStyle w:val="BodyText"/>
      </w:pPr>
      <m:oMathPara>
        <m:oMathParaPr>
          <m:jc m:val="center"/>
        </m:oMathParaPr>
        <m:oMath>
          <m:r>
            <m:t>S</m:t>
          </m:r>
          <m:r>
            <m:rPr>
              <m:sty m:val="p"/>
            </m:rPr>
            <m:t>(</m:t>
          </m:r>
          <m:r>
            <m:t>ν</m:t>
          </m:r>
          <m:r>
            <m:rPr>
              <m:sty m:val="p"/>
            </m:rPr>
            <m:t>)</m:t>
          </m:r>
          <m:r>
            <m:rPr>
              <m:sty m:val="p"/>
            </m:rPr>
            <m:t>=</m:t>
          </m:r>
          <m:r>
            <m:rPr>
              <m:sty m:val="p"/>
            </m:rPr>
            <m:t>|</m:t>
          </m:r>
          <m:nary>
            <m:naryPr>
              <m:chr m:val="∑"/>
              <m:limLoc m:val="undOvr"/>
              <m:subHide m:val="off"/>
              <m:supHide m:val="on"/>
            </m:naryPr>
            <m:sub>
              <m:r>
                <m:t>n</m:t>
              </m:r>
              <m:r>
                <m:rPr>
                  <m:sty m:val="p"/>
                </m:rPr>
                <m:t>∈</m:t>
              </m:r>
              <m:r>
                <m:rPr>
                  <m:scr m:val="script"/>
                  <m:sty m:val="p"/>
                </m:rPr>
                <m:t>I</m:t>
              </m:r>
            </m:sub>
            <m:sup>
              <m:r>
                <m:t>​</m:t>
              </m:r>
            </m:sup>
            <m:e>
              <m:r>
                <m:t>z</m:t>
              </m:r>
            </m:e>
          </m:nary>
          <m:r>
            <m:rPr>
              <m:sty m:val="p"/>
            </m:rPr>
            <m:t>[</m:t>
          </m:r>
          <m:r>
            <m:t>n</m:t>
          </m:r>
          <m:r>
            <m:rPr>
              <m:sty m:val="p"/>
            </m:rPr>
            <m:t>]</m:t>
          </m:r>
          <m:r>
            <m:t> </m:t>
          </m:r>
          <m:sSup>
            <m:e>
              <m:r>
                <m:t>e</m:t>
              </m:r>
            </m:e>
            <m:sup>
              <m:r>
                <m:rPr>
                  <m:sty m:val="p"/>
                </m:rPr>
                <m:t>−</m:t>
              </m:r>
              <m:r>
                <m:t>j</m:t>
              </m:r>
              <m:r>
                <m:t>2</m:t>
              </m:r>
              <m:r>
                <m:t>π</m:t>
              </m:r>
              <m:r>
                <m:t>ν</m:t>
              </m:r>
              <m:sSub>
                <m:e>
                  <m:r>
                    <m:t>t</m:t>
                  </m:r>
                </m:e>
                <m:sub>
                  <m:r>
                    <m:t>n</m:t>
                  </m:r>
                </m:sub>
              </m:sSub>
            </m:sup>
          </m:sSup>
          <m:sSup>
            <m:e>
              <m:r>
                <m:rPr>
                  <m:sty m:val="p"/>
                </m:rPr>
                <m:t>|</m:t>
              </m:r>
            </m:e>
            <m:sup>
              <m:r>
                <m:t>2</m:t>
              </m:r>
            </m:sup>
          </m:sSup>
          <m:r>
            <m:rPr>
              <m:sty m:val="p"/>
            </m:rPr>
            <m:t>,</m:t>
          </m:r>
          <m:r>
            <m:t>  </m:t>
          </m:r>
          <m:r>
            <m:rPr>
              <m:sty m:val="p"/>
            </m:rPr>
            <m:t>(</m:t>
          </m:r>
          <m:r>
            <m:t>4</m:t>
          </m:r>
          <m:r>
            <m:rPr>
              <m:sty m:val="p"/>
            </m:rPr>
            <m:t>)</m:t>
          </m:r>
        </m:oMath>
      </m:oMathPara>
    </w:p>
    <w:p>
      <w:pPr>
        <w:pStyle w:val="FirstParagraph"/>
      </w:pPr>
      <w:r>
        <w:rPr>
          <w:rFonts w:hint="eastAsia"/>
        </w:rPr>
        <w:t xml:space="preserve">其中</w:t>
      </w:r>
      <w:r>
        <w:t xml:space="preserve"> </w:t>
      </w:r>
      <m:oMath>
        <m:r>
          <m:t>ν</m:t>
        </m:r>
      </m:oMath>
      <w:r>
        <w:t xml:space="preserve"> </w:t>
      </w:r>
      <w:r>
        <w:rPr>
          <w:rFonts w:hint="eastAsia"/>
        </w:rPr>
        <w:t xml:space="preserve">为残余频率，在</w:t>
      </w:r>
      <w:r>
        <w:t xml:space="preserve"> </w:t>
      </w:r>
      <m:oMath>
        <m:r>
          <m:rPr>
            <m:sty m:val="p"/>
          </m:rPr>
          <m:t>|</m:t>
        </m:r>
        <m:r>
          <m:t>ν</m:t>
        </m:r>
        <m:r>
          <m:rPr>
            <m:sty m:val="p"/>
          </m:rPr>
          <m:t>|</m:t>
        </m:r>
        <m:r>
          <m:rPr>
            <m:sty m:val="p"/>
          </m:rPr>
          <m:t>≤</m:t>
        </m:r>
        <m:sSub>
          <m:e>
            <m:r>
              <m:t>ν</m:t>
            </m:r>
          </m:e>
          <m:sub>
            <m:r>
              <m:rPr>
                <m:sty m:val="p"/>
              </m:rPr>
              <m:t>max</m:t>
            </m:r>
          </m:sub>
        </m:sSub>
      </m:oMath>
      <w:r>
        <w:t xml:space="preserve"> </w:t>
      </w:r>
      <w:r>
        <w:rPr>
          <w:rFonts w:hint="eastAsia"/>
        </w:rPr>
        <w:t xml:space="preserve">内搜索。轨迹完全正确时，目标样点在零残余频率处同相相加，谱峰达到理想值。数值上采用矩形窗与补零</w:t>
      </w:r>
      <w:r>
        <w:t xml:space="preserve"> </w:t>
      </w:r>
      <w:r>
        <w:rPr>
          <w:rFonts w:hint="eastAsia"/>
        </w:rPr>
        <w:t xml:space="preserve">FFT，规则见表</w:t>
      </w:r>
      <w:r>
        <w:t xml:space="preserve"> 2 </w:t>
      </w:r>
      <w:r>
        <w:rPr>
          <w:rFonts w:hint="eastAsia"/>
        </w:rPr>
        <w:t xml:space="preserve">和附录</w:t>
      </w:r>
      <w:r>
        <w:t xml:space="preserve"> </w:t>
      </w:r>
      <w:r>
        <w:rPr>
          <w:rFonts w:hint="eastAsia"/>
        </w:rPr>
        <w:t xml:space="preserve">B.4；实测谱使用完整记录窗口。</w:t>
      </w:r>
    </w:p>
    <w:bookmarkEnd w:id="13"/>
    <w:bookmarkStart w:id="17" w:name="轨迹误差与相干损失"/>
    <w:p>
      <w:pPr>
        <w:pStyle w:val="Heading2"/>
      </w:pPr>
      <w:r>
        <w:t xml:space="preserve">2.2 </w:t>
      </w:r>
      <w:r>
        <w:rPr>
          <w:rFonts w:hint="eastAsia"/>
        </w:rPr>
        <w:t xml:space="preserve">轨迹误差与相干损失</w:t>
      </w:r>
    </w:p>
    <w:p>
      <w:pPr>
        <w:pStyle w:val="FirstParagraph"/>
      </w:pPr>
      <w:r>
        <w:rPr>
          <w:rFonts w:hint="eastAsia"/>
        </w:rPr>
        <w:t xml:space="preserve">令频率误差</w:t>
      </w:r>
      <w:r>
        <w:t xml:space="preserve"> </w:t>
      </w:r>
      <m:oMath>
        <m:sSub>
          <m:e>
            <m:r>
              <m:t>e</m:t>
            </m:r>
          </m:e>
          <m:sub>
            <m:r>
              <m:t>g</m:t>
            </m:r>
          </m:sub>
        </m:sSub>
        <m:r>
          <m:rPr>
            <m:sty m:val="p"/>
          </m:rPr>
          <m:t>(</m:t>
        </m:r>
        <m:r>
          <m:t>t</m:t>
        </m:r>
        <m:r>
          <m:rPr>
            <m:sty m:val="p"/>
          </m:rPr>
          <m:t>)</m:t>
        </m:r>
        <m:r>
          <m:rPr>
            <m:sty m:val="p"/>
          </m:rPr>
          <m:t>=</m:t>
        </m:r>
        <m:r>
          <m:t>g</m:t>
        </m:r>
        <m:r>
          <m:rPr>
            <m:sty m:val="p"/>
          </m:rPr>
          <m:t>(</m:t>
        </m:r>
        <m:r>
          <m:t>t</m:t>
        </m:r>
        <m:r>
          <m:rPr>
            <m:sty m:val="p"/>
          </m:rPr>
          <m:t>)</m:t>
        </m:r>
        <m:r>
          <m:rPr>
            <m:sty m:val="p"/>
          </m:rPr>
          <m:t>−</m:t>
        </m:r>
        <m:acc>
          <m:accPr>
            <m:chr m:val="̂"/>
          </m:accPr>
          <m:e>
            <m:r>
              <m:t>g</m:t>
            </m:r>
          </m:e>
        </m:acc>
        <m:r>
          <m:rPr>
            <m:sty m:val="p"/>
          </m:rPr>
          <m:t>(</m:t>
        </m:r>
        <m:r>
          <m:t>t</m:t>
        </m:r>
        <m:r>
          <m:rPr>
            <m:sty m:val="p"/>
          </m:rPr>
          <m:t>)</m:t>
        </m:r>
      </m:oMath>
      <w:r>
        <w:rPr>
          <w:rFonts w:hint="eastAsia"/>
        </w:rPr>
        <w:t xml:space="preserve">，补偿后的残余相位为</w:t>
      </w:r>
    </w:p>
    <w:p>
      <w:pPr>
        <w:pStyle w:val="BodyText"/>
      </w:pPr>
      <m:oMathPara>
        <m:oMathParaPr>
          <m:jc m:val="center"/>
        </m:oMathParaPr>
        <m:oMath>
          <m:r>
            <m:t>δ</m:t>
          </m:r>
          <m:r>
            <m:rPr>
              <m:sty m:val="p"/>
            </m:rPr>
            <m:t>(</m:t>
          </m:r>
          <m:r>
            <m:t>t</m:t>
          </m:r>
          <m:r>
            <m:rPr>
              <m:sty m:val="p"/>
            </m:rPr>
            <m:t>)</m:t>
          </m:r>
          <m:r>
            <m:rPr>
              <m:sty m:val="p"/>
            </m:rPr>
            <m:t>=</m:t>
          </m:r>
          <m:sSub>
            <m:e>
              <m:r>
                <m:t>ϕ</m:t>
              </m:r>
            </m:e>
            <m:sub>
              <m:r>
                <m:t>g</m:t>
              </m:r>
            </m:sub>
          </m:sSub>
          <m:r>
            <m:rPr>
              <m:sty m:val="p"/>
            </m:rPr>
            <m:t>(</m:t>
          </m:r>
          <m:r>
            <m:t>t</m:t>
          </m:r>
          <m:r>
            <m:rPr>
              <m:sty m:val="p"/>
            </m:rPr>
            <m:t>)</m:t>
          </m:r>
          <m:r>
            <m:rPr>
              <m:sty m:val="p"/>
            </m:rPr>
            <m:t>−</m:t>
          </m:r>
          <m:acc>
            <m:accPr>
              <m:chr m:val="̂"/>
            </m:accPr>
            <m:e>
              <m:r>
                <m:t>ϕ</m:t>
              </m:r>
            </m:e>
          </m:acc>
          <m:r>
            <m:rPr>
              <m:sty m:val="p"/>
            </m:rPr>
            <m:t>(</m:t>
          </m:r>
          <m:r>
            <m:t>t</m:t>
          </m:r>
          <m:r>
            <m:rPr>
              <m:sty m:val="p"/>
            </m:rPr>
            <m:t>)</m:t>
          </m:r>
          <m:r>
            <m:rPr>
              <m:sty m:val="p"/>
            </m:rPr>
            <m:t>=</m:t>
          </m:r>
          <m:r>
            <m:t>2</m:t>
          </m:r>
          <m:r>
            <m:t>π</m:t>
          </m:r>
          <m:nary>
            <m:naryPr>
              <m:chr m:val="∫"/>
              <m:limLoc m:val="subSup"/>
              <m:subHide m:val="off"/>
              <m:supHide m:val="off"/>
            </m:naryPr>
            <m:sub>
              <m:r>
                <m:t>0</m:t>
              </m:r>
            </m:sub>
            <m:sup>
              <m:r>
                <m:t>t</m:t>
              </m:r>
            </m:sup>
            <m:e>
              <m:sSub>
                <m:e>
                  <m:r>
                    <m:t>e</m:t>
                  </m:r>
                </m:e>
                <m:sub>
                  <m:r>
                    <m:t>g</m:t>
                  </m:r>
                </m:sub>
              </m:sSub>
            </m:e>
          </m:nary>
          <m:r>
            <m:rPr>
              <m:sty m:val="p"/>
            </m:rPr>
            <m:t>(</m:t>
          </m:r>
          <m:r>
            <m:t>ξ</m:t>
          </m:r>
          <m:r>
            <m:rPr>
              <m:sty m:val="p"/>
            </m:rPr>
            <m:t>)</m:t>
          </m:r>
          <m:r>
            <m:t> </m:t>
          </m:r>
          <m:r>
            <m:t>d</m:t>
          </m:r>
          <m:r>
            <m:t>ξ</m:t>
          </m:r>
          <m:r>
            <m:rPr>
              <m:sty m:val="p"/>
            </m:rPr>
            <m:t>+</m:t>
          </m:r>
          <m:r>
            <m:rPr>
              <m:nor/>
              <m:sty m:val="p"/>
            </m:rPr>
            <m:t>const</m:t>
          </m:r>
          <m:r>
            <m:rPr>
              <m:sty m:val="p"/>
            </m:rPr>
            <m:t>.</m:t>
          </m:r>
          <m:r>
            <m:t>  </m:t>
          </m:r>
          <m:r>
            <m:rPr>
              <m:sty m:val="p"/>
            </m:rPr>
            <m:t>(</m:t>
          </m:r>
          <m:r>
            <m:t>5</m:t>
          </m:r>
          <m:r>
            <m:rPr>
              <m:sty m:val="p"/>
            </m:rPr>
            <m:t>)</m:t>
          </m:r>
        </m:oMath>
      </m:oMathPara>
    </w:p>
    <w:p>
      <w:pPr>
        <w:pStyle w:val="FirstParagraph"/>
      </w:pPr>
      <w:r>
        <w:rPr>
          <w:rFonts w:hint="eastAsia"/>
        </w:rPr>
        <w:t xml:space="preserve">本文以目标分量的最大谱峰相对理想谱峰的功率比定义相干效率：</w:t>
      </w:r>
    </w:p>
    <w:p>
      <w:pPr>
        <w:pStyle w:val="BodyText"/>
      </w:pPr>
      <m:oMathPara>
        <m:oMathParaPr>
          <m:jc m:val="center"/>
        </m:oMathParaPr>
        <m:oMath>
          <m:r>
            <m:t>η</m:t>
          </m:r>
          <m:r>
            <m:rPr>
              <m:sty m:val="p"/>
            </m:rPr>
            <m:t>=</m:t>
          </m:r>
          <m:limLow>
            <m:e>
              <m:r>
                <m:rPr>
                  <m:sty m:val="p"/>
                </m:rPr>
                <m:t>max</m:t>
              </m:r>
            </m:e>
            <m:lim>
              <m:r>
                <m:rPr>
                  <m:sty m:val="p"/>
                </m:rPr>
                <m:t>|</m:t>
              </m:r>
              <m:r>
                <m:t>ν</m:t>
              </m:r>
              <m:r>
                <m:rPr>
                  <m:sty m:val="p"/>
                </m:rPr>
                <m:t>|</m:t>
              </m:r>
              <m:r>
                <m:rPr>
                  <m:sty m:val="p"/>
                </m:rPr>
                <m:t>≤</m:t>
              </m:r>
              <m:sSub>
                <m:e>
                  <m:r>
                    <m:t>ν</m:t>
                  </m:r>
                </m:e>
                <m:sub>
                  <m:r>
                    <m:rPr>
                      <m:sty m:val="p"/>
                    </m:rPr>
                    <m:t>max</m:t>
                  </m:r>
                </m:sub>
              </m:sSub>
            </m:lim>
          </m:limLow>
          <m:f>
            <m:fPr>
              <m:type m:val="bar"/>
            </m:fPr>
            <m:num>
              <m:r>
                <m:rPr>
                  <m:sty m:val="p"/>
                </m:rPr>
                <m:t>|</m:t>
              </m:r>
              <m:nary>
                <m:naryPr>
                  <m:chr m:val="∑"/>
                  <m:limLoc m:val="undOvr"/>
                  <m:subHide m:val="off"/>
                  <m:supHide m:val="on"/>
                </m:naryPr>
                <m:sub>
                  <m:r>
                    <m:t>n</m:t>
                  </m:r>
                  <m:r>
                    <m:rPr>
                      <m:sty m:val="p"/>
                    </m:rPr>
                    <m:t>∈</m:t>
                  </m:r>
                  <m:r>
                    <m:rPr>
                      <m:scr m:val="script"/>
                      <m:sty m:val="p"/>
                    </m:rPr>
                    <m:t>I</m:t>
                  </m:r>
                </m:sub>
                <m:sup>
                  <m:r>
                    <m:t>​</m:t>
                  </m:r>
                </m:sup>
                <m:e>
                  <m:r>
                    <m:t>a</m:t>
                  </m:r>
                </m:e>
              </m:nary>
              <m:r>
                <m:rPr>
                  <m:sty m:val="p"/>
                </m:rPr>
                <m:t>(</m:t>
              </m:r>
              <m:sSub>
                <m:e>
                  <m:r>
                    <m:t>t</m:t>
                  </m:r>
                </m:e>
                <m:sub>
                  <m:r>
                    <m:t>n</m:t>
                  </m:r>
                </m:sub>
              </m:sSub>
              <m:r>
                <m:rPr>
                  <m:sty m:val="p"/>
                </m:rPr>
                <m:t>)</m:t>
              </m:r>
              <m:r>
                <m:t> </m:t>
              </m:r>
              <m:sSup>
                <m:e>
                  <m:r>
                    <m:t>e</m:t>
                  </m:r>
                </m:e>
                <m:sup>
                  <m:r>
                    <m:t>j</m:t>
                  </m:r>
                  <m:r>
                    <m:rPr>
                      <m:sty m:val="p"/>
                    </m:rPr>
                    <m:t>[</m:t>
                  </m:r>
                  <m:r>
                    <m:t>δ</m:t>
                  </m:r>
                  <m:r>
                    <m:rPr>
                      <m:sty m:val="p"/>
                    </m:rPr>
                    <m:t>(</m:t>
                  </m:r>
                  <m:sSub>
                    <m:e>
                      <m:r>
                        <m:t>t</m:t>
                      </m:r>
                    </m:e>
                    <m:sub>
                      <m:r>
                        <m:t>n</m:t>
                      </m:r>
                    </m:sub>
                  </m:sSub>
                  <m:r>
                    <m:rPr>
                      <m:sty m:val="p"/>
                    </m:rPr>
                    <m:t>)</m:t>
                  </m:r>
                  <m:r>
                    <m:rPr>
                      <m:sty m:val="p"/>
                    </m:rPr>
                    <m:t>−</m:t>
                  </m:r>
                  <m:r>
                    <m:t>2</m:t>
                  </m:r>
                  <m:r>
                    <m:t>π</m:t>
                  </m:r>
                  <m:r>
                    <m:t>ν</m:t>
                  </m:r>
                  <m:sSub>
                    <m:e>
                      <m:r>
                        <m:t>t</m:t>
                      </m:r>
                    </m:e>
                    <m:sub>
                      <m:r>
                        <m:t>n</m:t>
                      </m:r>
                    </m:sub>
                  </m:sSub>
                  <m:r>
                    <m:rPr>
                      <m:sty m:val="p"/>
                    </m:rPr>
                    <m:t>]</m:t>
                  </m:r>
                </m:sup>
              </m:sSup>
              <m:sSup>
                <m:e>
                  <m:r>
                    <m:rPr>
                      <m:sty m:val="p"/>
                    </m:rPr>
                    <m:t>|</m:t>
                  </m:r>
                </m:e>
                <m:sup>
                  <m:r>
                    <m:t>2</m:t>
                  </m:r>
                </m:sup>
              </m:sSup>
            </m:num>
            <m:den>
              <m:r>
                <m:rPr>
                  <m:sty m:val="p"/>
                </m:rPr>
                <m:t>(</m:t>
              </m:r>
              <m:nary>
                <m:naryPr>
                  <m:chr m:val="∑"/>
                  <m:limLoc m:val="undOvr"/>
                  <m:subHide m:val="off"/>
                  <m:supHide m:val="on"/>
                </m:naryPr>
                <m:sub>
                  <m:r>
                    <m:t>n</m:t>
                  </m:r>
                  <m:r>
                    <m:rPr>
                      <m:sty m:val="p"/>
                    </m:rPr>
                    <m:t>∈</m:t>
                  </m:r>
                  <m:r>
                    <m:rPr>
                      <m:scr m:val="script"/>
                      <m:sty m:val="p"/>
                    </m:rPr>
                    <m:t>I</m:t>
                  </m:r>
                </m:sub>
                <m:sup>
                  <m:r>
                    <m:t>​</m:t>
                  </m:r>
                </m:sup>
                <m:e>
                  <m:r>
                    <m:t>a</m:t>
                  </m:r>
                </m:e>
              </m:nary>
              <m:r>
                <m:rPr>
                  <m:sty m:val="p"/>
                </m:rPr>
                <m:t>(</m:t>
              </m:r>
              <m:sSub>
                <m:e>
                  <m:r>
                    <m:t>t</m:t>
                  </m:r>
                </m:e>
                <m:sub>
                  <m:r>
                    <m:t>n</m:t>
                  </m:r>
                </m:sub>
              </m:sSub>
              <m:r>
                <m:rPr>
                  <m:sty m:val="p"/>
                </m:rPr>
                <m:t>)</m:t>
              </m:r>
              <m:sSup>
                <m:e>
                  <m:r>
                    <m:rPr>
                      <m:sty m:val="p"/>
                    </m:rPr>
                    <m:t>)</m:t>
                  </m:r>
                </m:e>
                <m:sup>
                  <m:r>
                    <m:t>2</m:t>
                  </m:r>
                </m:sup>
              </m:sSup>
            </m:den>
          </m:f>
          <m:r>
            <m:rPr>
              <m:sty m:val="p"/>
            </m:rPr>
            <m:t>.</m:t>
          </m:r>
          <m:r>
            <m:t>  </m:t>
          </m:r>
          <m:r>
            <m:rPr>
              <m:sty m:val="p"/>
            </m:rPr>
            <m:t>(</m:t>
          </m:r>
          <m:r>
            <m:t>6</m:t>
          </m:r>
          <m:r>
            <m:rPr>
              <m:sty m:val="p"/>
            </m:rPr>
            <m:t>)</m:t>
          </m:r>
        </m:oMath>
      </m:oMathPara>
    </w:p>
    <w:p>
      <w:pPr>
        <w:pStyle w:val="FirstParagraph"/>
      </w:pPr>
      <m:oMath>
        <m:r>
          <m:t>η</m:t>
        </m:r>
        <m:r>
          <m:rPr>
            <m:sty m:val="p"/>
          </m:rPr>
          <m:t>∈</m:t>
        </m:r>
        <m:r>
          <m:rPr>
            <m:sty m:val="p"/>
          </m:rPr>
          <m:t>[</m:t>
        </m:r>
        <m:r>
          <m:t>0</m:t>
        </m:r>
        <m:r>
          <m:rPr>
            <m:sty m:val="p"/>
          </m:rPr>
          <m:t>,</m:t>
        </m:r>
        <m:r>
          <m:t>1</m:t>
        </m:r>
        <m:r>
          <m:rPr>
            <m:sty m:val="p"/>
          </m:rPr>
          <m:t>]</m:t>
        </m:r>
      </m:oMath>
      <w:r>
        <w:rPr>
          <w:rFonts w:hint="eastAsia"/>
        </w:rPr>
        <w:t xml:space="preserve">，仿真中由已知目标计算；实测只能报告含噪记录的观测谱峰。若谱峰仍在搜索范围内，常值频率误差主要移动峰位，随时间变化的误差才会改变聚焦程度。</w:t>
      </w:r>
    </w:p>
    <w:p>
      <w:pPr>
        <w:pStyle w:val="BodyText"/>
      </w:pPr>
      <w:r>
        <w:rPr>
          <w:rFonts w:hint="eastAsia"/>
        </w:rPr>
        <w:t xml:space="preserve">图</w:t>
      </w:r>
      <w:r>
        <w:t xml:space="preserve"> 2 </w:t>
      </w:r>
      <w:r>
        <w:rPr>
          <w:rFonts w:hint="eastAsia"/>
        </w:rPr>
        <w:t xml:space="preserve">给出两个无噪声构造例子。缓变误差</w:t>
      </w:r>
      <w:r>
        <w:t xml:space="preserve"> A </w:t>
      </w:r>
      <w:r>
        <w:rPr>
          <w:rFonts w:hint="eastAsia"/>
        </w:rPr>
        <w:t xml:space="preserve">的频率均方根较小，却在较长时段内保持同号，积分后出现明显相位漂移，</w:t>
      </w:r>
      <m:oMath>
        <m:r>
          <m:t>η</m:t>
        </m:r>
        <m:r>
          <m:rPr>
            <m:sty m:val="p"/>
          </m:rPr>
          <m:t>=</m:t>
        </m:r>
        <m:r>
          <m:t>0.363</m:t>
        </m:r>
      </m:oMath>
      <w:r>
        <w:rPr>
          <w:rFonts w:hint="eastAsia"/>
        </w:rPr>
        <w:t xml:space="preserve">；误差</w:t>
      </w:r>
      <w:r>
        <w:t xml:space="preserve"> B </w:t>
      </w:r>
      <w:r>
        <w:rPr>
          <w:rFonts w:hint="eastAsia"/>
        </w:rPr>
        <w:t xml:space="preserve">逐节点变号，相位累积相互抵消，</w:t>
      </w:r>
      <m:oMath>
        <m:r>
          <m:t>η</m:t>
        </m:r>
        <m:r>
          <m:rPr>
            <m:sty m:val="p"/>
          </m:rPr>
          <m:t>=</m:t>
        </m:r>
        <m:r>
          <m:t>0.970</m:t>
        </m:r>
      </m:oMath>
      <w:r>
        <w:rPr>
          <w:rFonts w:hint="eastAsia"/>
        </w:rPr>
        <w:t xml:space="preserve">。这说明长时补偿不仅取决于局部频率精度，还取决于误差的时间结构。</w:t>
      </w:r>
    </w:p>
    <w:p>
      <w:pPr>
        <w:pStyle w:val="CaptionedFigure"/>
        <w:keepNext/>
        <w:spacing w:before="120" w:after="60"/>
        <w:ind w:firstLine="0" w:left="0" w:right="0"/>
        <w:jc w:val="center"/>
      </w:pPr>
      <w:r>
        <w:drawing>
          <wp:inline>
            <wp:extent cx="5579999" cy="2401152"/>
            <wp:effectExtent b="0" l="0" r="0" t="0"/>
            <wp:docPr descr="图 2　频率误差的时间结构决定残余相位。两种构造误差均在 21 个节点上定义，不加噪声，也不运行估计器。误差 A 缓变，RMSE 4.28 mHz，残余相位漂移达 0.57 周，补偿谱分裂，η = 0.363。误差 B 快速交替，RMSE 5.73 mHz，残余相位始终很小，η = 0.970。(c) 只显示 ±0.03 Hz。" title="" id="15" name="Picture"/>
            <a:graphic>
              <a:graphicData uri="http://schemas.openxmlformats.org/drawingml/2006/picture">
                <pic:pic>
                  <pic:nvPicPr>
                    <pic:cNvPr descr="img/fig2.png" id="16" name="Picture"/>
                    <pic:cNvPicPr>
                      <a:picLocks noChangeArrowheads="1" noChangeAspect="1"/>
                    </pic:cNvPicPr>
                  </pic:nvPicPr>
                  <pic:blipFill>
                    <a:blip r:embed="rId14"/>
                    <a:stretch>
                      <a:fillRect/>
                    </a:stretch>
                  </pic:blipFill>
                  <pic:spPr bwMode="auto">
                    <a:xfrm>
                      <a:off x="0" y="0"/>
                      <a:ext cx="5579999" cy="2401152"/>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2</w:t>
      </w:r>
      <w:r>
        <w:t xml:space="preserve">　</w:t>
      </w:r>
      <w:r>
        <w:rPr>
          <w:rFonts w:hint="eastAsia"/>
        </w:rPr>
        <w:t xml:space="preserve">频率误差的时间结构决定残余相位。两种构造误差均在</w:t>
      </w:r>
      <w:r>
        <w:t xml:space="preserve"> 21 </w:t>
      </w:r>
      <w:r>
        <w:rPr>
          <w:rFonts w:hint="eastAsia"/>
        </w:rPr>
        <w:t xml:space="preserve">个节点上定义，不加噪声，也不运行估计器。误差</w:t>
      </w:r>
      <w:r>
        <w:t xml:space="preserve"> A </w:t>
      </w:r>
      <w:r>
        <w:rPr>
          <w:rFonts w:hint="eastAsia"/>
        </w:rPr>
        <w:t xml:space="preserve">缓变，RMSE</w:t>
      </w:r>
      <w:r>
        <w:t xml:space="preserve"> 4.28 </w:t>
      </w:r>
      <w:r>
        <w:rPr>
          <w:rFonts w:hint="eastAsia"/>
        </w:rPr>
        <w:t xml:space="preserve">mHz，残余相位漂移达</w:t>
      </w:r>
      <w:r>
        <w:t xml:space="preserve"> 0.57 </w:t>
      </w:r>
      <w:r>
        <w:rPr>
          <w:rFonts w:hint="eastAsia"/>
        </w:rPr>
        <w:t xml:space="preserve">周，补偿谱分裂，η</w:t>
      </w:r>
      <w:r>
        <w:t xml:space="preserve"> = </w:t>
      </w:r>
      <w:r>
        <w:rPr>
          <w:rFonts w:hint="eastAsia"/>
        </w:rPr>
        <w:t xml:space="preserve">0.363。误差</w:t>
      </w:r>
      <w:r>
        <w:t xml:space="preserve"> B </w:t>
      </w:r>
      <w:r>
        <w:rPr>
          <w:rFonts w:hint="eastAsia"/>
        </w:rPr>
        <w:t xml:space="preserve">快速交替，RMSE</w:t>
      </w:r>
      <w:r>
        <w:t xml:space="preserve"> 5.73 </w:t>
      </w:r>
      <w:r>
        <w:rPr>
          <w:rFonts w:hint="eastAsia"/>
        </w:rPr>
        <w:t xml:space="preserve">mHz，残余相位始终很小，η</w:t>
      </w:r>
      <w:r>
        <w:t xml:space="preserve"> = 0.970。(c) </w:t>
      </w:r>
      <w:r>
        <w:rPr>
          <w:rFonts w:hint="eastAsia"/>
        </w:rPr>
        <w:t xml:space="preserve">只显示</w:t>
      </w:r>
      <w:r>
        <w:t xml:space="preserve"> ±0.03 Hz。</w:t>
      </w:r>
    </w:p>
    <w:p>
      <w:pPr>
        <w:pStyle w:val="BodyText"/>
      </w:pPr>
      <w:r>
        <w:rPr>
          <w:rFonts w:hint="eastAsia"/>
        </w:rPr>
        <w:t xml:space="preserve">第</w:t>
      </w:r>
      <w:r>
        <w:t xml:space="preserve"> 4 </w:t>
      </w:r>
      <w:r>
        <w:rPr>
          <w:rFonts w:hint="eastAsia"/>
        </w:rPr>
        <w:t xml:space="preserve">章的独立仿真包含无干扰与局部邻频干扰，信噪比为</w:t>
      </w:r>
      <w:r>
        <w:t xml:space="preserve"> −20 </w:t>
      </w:r>
      <w:r>
        <w:rPr>
          <w:rFonts w:hint="eastAsia"/>
        </w:rPr>
        <w:t xml:space="preserve">至</w:t>
      </w:r>
      <w:r>
        <w:t xml:space="preserve"> −14 </w:t>
      </w:r>
      <w:r>
        <w:rPr>
          <w:rFonts w:hint="eastAsia"/>
        </w:rPr>
        <w:t xml:space="preserve">dB。直接按</w:t>
      </w:r>
      <w:r>
        <w:t xml:space="preserve"> Viterbi </w:t>
      </w:r>
      <w:r>
        <w:rPr>
          <w:rFonts w:hint="eastAsia"/>
        </w:rPr>
        <w:t xml:space="preserve">轨迹补偿后的平均相干效率为</w:t>
      </w:r>
      <w:r>
        <w:t xml:space="preserve"> </w:t>
      </w:r>
      <w:r>
        <w:rPr>
          <w:rFonts w:hint="eastAsia"/>
        </w:rPr>
        <w:t xml:space="preserve">0.468，仍存在可回收的相位损失。下面利用已有轨迹限制修正范围，以补偿后的相干输出求解残差。</w:t>
      </w:r>
    </w:p>
    <w:bookmarkEnd w:id="17"/>
    <w:bookmarkEnd w:id="18"/>
    <w:bookmarkStart w:id="32" w:name="相干驱动的频率轨迹自聚焦"/>
    <w:p>
      <w:pPr>
        <w:pStyle w:val="Heading1"/>
      </w:pPr>
      <w:r>
        <w:t xml:space="preserve">3 </w:t>
      </w:r>
      <w:r>
        <w:rPr>
          <w:rFonts w:hint="eastAsia"/>
        </w:rPr>
        <w:t xml:space="preserve">相干驱动的频率轨迹自聚焦</w:t>
      </w:r>
    </w:p>
    <w:bookmarkStart w:id="22" w:name="轨迹参数化与相位补偿"/>
    <w:p>
      <w:pPr>
        <w:pStyle w:val="Heading2"/>
      </w:pPr>
      <w:r>
        <w:t xml:space="preserve">3.1 </w:t>
      </w:r>
      <w:r>
        <w:rPr>
          <w:rFonts w:hint="eastAsia"/>
        </w:rPr>
        <w:t xml:space="preserve">轨迹参数化与相位补偿</w:t>
      </w:r>
    </w:p>
    <w:p>
      <w:pPr>
        <w:pStyle w:val="FirstParagraph"/>
      </w:pPr>
      <w:r>
        <w:rPr>
          <w:rFonts w:hint="eastAsia"/>
        </w:rPr>
        <w:t xml:space="preserve">图</w:t>
      </w:r>
      <w:r>
        <w:t xml:space="preserve"> 3 </w:t>
      </w:r>
      <w:r>
        <w:rPr>
          <w:rFonts w:hint="eastAsia"/>
        </w:rPr>
        <w:t xml:space="preserve">给出处理流程。输入复基带记录</w:t>
      </w:r>
      <w:r>
        <w:t xml:space="preserve"> </w:t>
      </w:r>
      <m:oMath>
        <m:r>
          <m:t>y</m:t>
        </m:r>
        <m:r>
          <m:rPr>
            <m:sty m:val="p"/>
          </m:rPr>
          <m:t>[</m:t>
        </m:r>
        <m:r>
          <m:t>n</m:t>
        </m:r>
        <m:r>
          <m:rPr>
            <m:sty m:val="p"/>
          </m:rPr>
          <m:t>]</m:t>
        </m:r>
      </m:oMath>
      <w:r>
        <w:rPr>
          <w:rFonts w:hint="eastAsia"/>
        </w:rPr>
        <w:t xml:space="preserve">、锚轨迹</w:t>
      </w:r>
      <w:r>
        <w:t xml:space="preserve"> </w:t>
      </w:r>
      <m:oMath>
        <m:sSub>
          <m:e>
            <m:r>
              <m:t>g</m:t>
            </m:r>
          </m:e>
          <m:sub>
            <m:r>
              <m:t>A</m:t>
            </m:r>
          </m:sub>
        </m:sSub>
        <m:r>
          <m:rPr>
            <m:sty m:val="p"/>
          </m:rPr>
          <m:t>(</m:t>
        </m:r>
        <m:r>
          <m:t>t</m:t>
        </m:r>
        <m:r>
          <m:rPr>
            <m:sty m:val="p"/>
          </m:rPr>
          <m:t>)</m:t>
        </m:r>
      </m:oMath>
      <w:r>
        <w:t xml:space="preserve"> </w:t>
      </w:r>
      <w:r>
        <w:rPr>
          <w:rFonts w:hint="eastAsia"/>
        </w:rPr>
        <w:t xml:space="preserve">和优化起点</w:t>
      </w:r>
      <w:r>
        <w:t xml:space="preserve"> </w:t>
      </w:r>
      <m:oMath>
        <m:sSub>
          <m:e>
            <m:r>
              <m:rPr>
                <m:sty m:val="bi"/>
              </m:rPr>
              <m:t>u</m:t>
            </m:r>
          </m:e>
          <m:sub>
            <m:r>
              <m:t>s</m:t>
            </m:r>
          </m:sub>
        </m:sSub>
      </m:oMath>
      <w:r>
        <w:rPr>
          <w:rFonts w:hint="eastAsia"/>
        </w:rPr>
        <w:t xml:space="preserve">，输出修正轨迹，用于原有的相位补偿与积累。主链路以</w:t>
      </w:r>
      <w:r>
        <w:t xml:space="preserve"> VIT </w:t>
      </w:r>
      <w:r>
        <w:rPr>
          <w:rFonts w:hint="eastAsia"/>
        </w:rPr>
        <w:t xml:space="preserve">轨迹为锚轨迹，以局部峰值平滑轨迹（LPS）为起点：逐帧在锚轨迹附近搜索匹配功率峰值，再平滑拟合。接其他前端时，以其输出为锚轨迹，从</w:t>
      </w:r>
      <w:r>
        <w:t xml:space="preserve"> </w:t>
      </w:r>
      <m:oMath>
        <m:r>
          <m:rPr>
            <m:sty m:val="bi"/>
          </m:rPr>
          <m:t>u</m:t>
        </m:r>
        <m:r>
          <m:rPr>
            <m:sty m:val="p"/>
          </m:rPr>
          <m:t>=</m:t>
        </m:r>
        <m:r>
          <m:rPr>
            <m:sty m:val="b"/>
          </m:rPr>
          <m:t>0</m:t>
        </m:r>
      </m:oMath>
      <w:r>
        <w:t xml:space="preserve"> </w:t>
      </w:r>
      <w:r>
        <w:rPr>
          <w:rFonts w:hint="eastAsia"/>
        </w:rPr>
        <w:t xml:space="preserve">出发。</w:t>
      </w:r>
    </w:p>
    <w:p>
      <w:pPr>
        <w:pStyle w:val="CaptionedFigure"/>
        <w:keepNext/>
        <w:spacing w:before="120" w:after="60"/>
        <w:ind w:firstLine="0" w:left="0" w:right="0"/>
        <w:jc w:val="center"/>
      </w:pPr>
      <w:r>
        <w:drawing>
          <wp:inline>
            <wp:extent cx="5039999" cy="4101967"/>
            <wp:effectExtent b="0" l="0" r="0" t="0"/>
            <wp:docPr descr="图 3　相干驱动频率轨迹自聚焦的处理流程。复基带记录进入三处：前端、求解目标、最后的相位补偿与 FFT。先在 ±0.02 Hz 内修正。若修正量连续停留在当前边界 0.95 倍以上的最长时间不少于 30 s，就把帽函数非零区间与这些时段重叠的节点及其相邻节点放宽到 ±0.04 Hz，从上一解出发重解一次。候选只按求解目标 J 选择；这一选择保证 J 不低于起点，不保证相干效率或观测谱峰不低于起点。" title="" id="20" name="Picture"/>
            <a:graphic>
              <a:graphicData uri="http://schemas.openxmlformats.org/drawingml/2006/picture">
                <pic:pic>
                  <pic:nvPicPr>
                    <pic:cNvPr descr="img/fig3.png" id="21" name="Picture"/>
                    <pic:cNvPicPr>
                      <a:picLocks noChangeArrowheads="1" noChangeAspect="1"/>
                    </pic:cNvPicPr>
                  </pic:nvPicPr>
                  <pic:blipFill>
                    <a:blip r:embed="rId19"/>
                    <a:stretch>
                      <a:fillRect/>
                    </a:stretch>
                  </pic:blipFill>
                  <pic:spPr bwMode="auto">
                    <a:xfrm>
                      <a:off x="0" y="0"/>
                      <a:ext cx="5039999" cy="4101967"/>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3</w:t>
      </w:r>
      <w:r>
        <w:t xml:space="preserve">　</w:t>
      </w:r>
      <w:r>
        <w:rPr>
          <w:rFonts w:hint="eastAsia"/>
        </w:rPr>
        <w:t xml:space="preserve">相干驱动频率轨迹自聚焦的处理流程。复基带记录进入三处：前端、求解目标、最后的相位补偿与</w:t>
      </w:r>
      <w:r>
        <w:t xml:space="preserve"> </w:t>
      </w:r>
      <w:r>
        <w:rPr>
          <w:rFonts w:hint="eastAsia"/>
        </w:rPr>
        <w:t xml:space="preserve">FFT。先在</w:t>
      </w:r>
      <w:r>
        <w:t xml:space="preserve"> ±0.02 Hz </w:t>
      </w:r>
      <w:r>
        <w:rPr>
          <w:rFonts w:hint="eastAsia"/>
        </w:rPr>
        <w:t xml:space="preserve">内修正。若修正量连续停留在当前边界</w:t>
      </w:r>
      <w:r>
        <w:t xml:space="preserve"> 0.95 </w:t>
      </w:r>
      <w:r>
        <w:rPr>
          <w:rFonts w:hint="eastAsia"/>
        </w:rPr>
        <w:t xml:space="preserve">倍以上的最长时间不少于</w:t>
      </w:r>
      <w:r>
        <w:t xml:space="preserve"> 30 </w:t>
      </w:r>
      <w:r>
        <w:rPr>
          <w:rFonts w:hint="eastAsia"/>
        </w:rPr>
        <w:t xml:space="preserve">s，就把帽函数非零区间与这些时段重叠的节点及其相邻节点放宽到</w:t>
      </w:r>
      <w:r>
        <w:t xml:space="preserve"> ±0.04 </w:t>
      </w:r>
      <w:r>
        <w:rPr>
          <w:rFonts w:hint="eastAsia"/>
        </w:rPr>
        <w:t xml:space="preserve">Hz，从上一解出发重解一次。候选只按求解目标</w:t>
      </w:r>
      <w:r>
        <w:t xml:space="preserve"> J </w:t>
      </w:r>
      <w:r>
        <w:rPr>
          <w:rFonts w:hint="eastAsia"/>
        </w:rPr>
        <w:t xml:space="preserve">选择；这一选择保证</w:t>
      </w:r>
      <w:r>
        <w:t xml:space="preserve"> J </w:t>
      </w:r>
      <w:r>
        <w:rPr>
          <w:rFonts w:hint="eastAsia"/>
        </w:rPr>
        <w:t xml:space="preserve">不低于起点，不保证相干效率或观测谱峰不低于起点。</w:t>
      </w:r>
    </w:p>
    <w:p>
      <w:pPr>
        <w:pStyle w:val="BodyText"/>
      </w:pPr>
      <w:r>
        <w:rPr>
          <w:rFonts w:hint="eastAsia"/>
        </w:rPr>
        <w:t xml:space="preserve">在</w:t>
      </w:r>
      <w:r>
        <w:t xml:space="preserve"> </w:t>
      </w:r>
      <m:oMath>
        <m:r>
          <m:rPr>
            <m:sty m:val="p"/>
          </m:rPr>
          <m:t>[</m:t>
        </m:r>
        <m:r>
          <m:t>0</m:t>
        </m:r>
        <m:r>
          <m:rPr>
            <m:sty m:val="p"/>
          </m:rPr>
          <m:t>,</m:t>
        </m:r>
        <m:r>
          <m:t>T</m:t>
        </m:r>
        <m:r>
          <m:rPr>
            <m:sty m:val="p"/>
          </m:rPr>
          <m:t>]</m:t>
        </m:r>
      </m:oMath>
      <w:r>
        <w:t xml:space="preserve"> </w:t>
      </w:r>
      <w:r>
        <w:rPr>
          <w:rFonts w:hint="eastAsia"/>
        </w:rPr>
        <w:t xml:space="preserve">上设置间隔</w:t>
      </w:r>
      <w:r>
        <w:t xml:space="preserve"> </w:t>
      </w:r>
      <m:oMath>
        <m:r>
          <m:rPr>
            <m:sty m:val="p"/>
          </m:rPr>
          <m:t>Δ</m:t>
        </m:r>
      </m:oMath>
      <w:r>
        <w:t xml:space="preserve"> </w:t>
      </w:r>
      <w:r>
        <w:rPr>
          <w:rFonts w:hint="eastAsia"/>
        </w:rPr>
        <w:t xml:space="preserve">的</w:t>
      </w:r>
      <w:r>
        <w:t xml:space="preserve"> </w:t>
      </w:r>
      <m:oMath>
        <m:r>
          <m:t>P</m:t>
        </m:r>
        <m:r>
          <m:rPr>
            <m:sty m:val="p"/>
          </m:rPr>
          <m:t>=</m:t>
        </m:r>
        <m:r>
          <m:t>T</m:t>
        </m:r>
        <m:r>
          <m:rPr>
            <m:sty m:val="p"/>
          </m:rPr>
          <m:t>/</m:t>
        </m:r>
        <m:r>
          <m:rPr>
            <m:sty m:val="p"/>
          </m:rPr>
          <m:t>Δ</m:t>
        </m:r>
        <m:r>
          <m:rPr>
            <m:sty m:val="p"/>
          </m:rPr>
          <m:t>+</m:t>
        </m:r>
        <m:r>
          <m:t>1</m:t>
        </m:r>
      </m:oMath>
      <w:r>
        <w:t xml:space="preserve"> </w:t>
      </w:r>
      <w:r>
        <w:rPr>
          <w:rFonts w:hint="eastAsia"/>
        </w:rPr>
        <w:t xml:space="preserve">个节点，</w:t>
      </w:r>
      <m:oMath>
        <m:sSub>
          <m:e>
            <m:r>
              <m:t>B</m:t>
            </m:r>
          </m:e>
          <m:sub>
            <m:r>
              <m:t>p</m:t>
            </m:r>
          </m:sub>
        </m:sSub>
        <m:r>
          <m:rPr>
            <m:sty m:val="p"/>
          </m:rPr>
          <m:t>(</m:t>
        </m:r>
        <m:r>
          <m:t>t</m:t>
        </m:r>
        <m:r>
          <m:rPr>
            <m:sty m:val="p"/>
          </m:rPr>
          <m:t>)</m:t>
        </m:r>
      </m:oMath>
      <w:r>
        <w:t xml:space="preserve"> </w:t>
      </w:r>
      <w:r>
        <w:rPr>
          <w:rFonts w:hint="eastAsia"/>
        </w:rPr>
        <w:t xml:space="preserve">为第</w:t>
      </w:r>
      <w:r>
        <w:t xml:space="preserve"> </w:t>
      </w:r>
      <m:oMath>
        <m:r>
          <m:t>p</m:t>
        </m:r>
      </m:oMath>
      <w:r>
        <w:t xml:space="preserve"> </w:t>
      </w:r>
      <w:r>
        <w:rPr>
          <w:rFonts w:hint="eastAsia"/>
        </w:rPr>
        <w:t xml:space="preserve">个节点的分段线性帽函数，</w:t>
      </w:r>
      <m:oMath>
        <m:r>
          <m:rPr>
            <m:sty m:val="bi"/>
          </m:rPr>
          <m:t>B</m:t>
        </m:r>
        <m:r>
          <m:rPr>
            <m:sty m:val="p"/>
          </m:rPr>
          <m:t>(</m:t>
        </m:r>
        <m:r>
          <m:t>t</m:t>
        </m:r>
        <m:r>
          <m:rPr>
            <m:sty m:val="p"/>
          </m:rPr>
          <m:t>)</m:t>
        </m:r>
        <m:r>
          <m:rPr>
            <m:sty m:val="p"/>
          </m:rPr>
          <m:t>=</m:t>
        </m:r>
        <m:r>
          <m:rPr>
            <m:sty m:val="p"/>
          </m:rPr>
          <m:t>[</m:t>
        </m:r>
        <m:sSub>
          <m:e>
            <m:r>
              <m:t>B</m:t>
            </m:r>
          </m:e>
          <m:sub>
            <m:r>
              <m:t>1</m:t>
            </m:r>
          </m:sub>
        </m:sSub>
        <m:r>
          <m:rPr>
            <m:sty m:val="p"/>
          </m:rPr>
          <m:t>(</m:t>
        </m:r>
        <m:r>
          <m:t>t</m:t>
        </m:r>
        <m:r>
          <m:rPr>
            <m:sty m:val="p"/>
          </m:rPr>
          <m:t>)</m:t>
        </m:r>
        <m:r>
          <m:rPr>
            <m:sty m:val="p"/>
          </m:rPr>
          <m:t>,</m:t>
        </m:r>
        <m:r>
          <m:rPr>
            <m:sty m:val="p"/>
          </m:rPr>
          <m:t>…</m:t>
        </m:r>
        <m:r>
          <m:rPr>
            <m:sty m:val="p"/>
          </m:rPr>
          <m:t>,</m:t>
        </m:r>
        <m:sSub>
          <m:e>
            <m:r>
              <m:t>B</m:t>
            </m:r>
          </m:e>
          <m:sub>
            <m:r>
              <m:t>P</m:t>
            </m:r>
          </m:sub>
        </m:sSub>
        <m:r>
          <m:rPr>
            <m:sty m:val="p"/>
          </m:rPr>
          <m:t>(</m:t>
        </m:r>
        <m:r>
          <m:t>t</m:t>
        </m:r>
        <m:r>
          <m:rPr>
            <m:sty m:val="p"/>
          </m:rPr>
          <m:t>)</m:t>
        </m:r>
        <m:r>
          <m:rPr>
            <m:sty m:val="p"/>
          </m:rPr>
          <m:t>]</m:t>
        </m:r>
      </m:oMath>
      <w:r>
        <w:rPr>
          <w:rFonts w:hint="eastAsia"/>
        </w:rPr>
        <w:t xml:space="preserve">。修正轨迹表示为</w:t>
      </w:r>
    </w:p>
    <w:p>
      <w:pPr>
        <w:pStyle w:val="BodyText"/>
      </w:pPr>
      <m:oMathPara>
        <m:oMathParaPr>
          <m:jc m:val="center"/>
        </m:oMathParaPr>
        <m:oMath>
          <m:sSub>
            <m:e>
              <m:r>
                <m:t>g</m:t>
              </m:r>
            </m:e>
            <m:sub>
              <m:r>
                <m:rPr>
                  <m:sty m:val="bi"/>
                </m:rPr>
                <m:t>u</m:t>
              </m:r>
            </m:sub>
          </m:sSub>
          <m:r>
            <m:rPr>
              <m:sty m:val="p"/>
            </m:rPr>
            <m:t>(</m:t>
          </m:r>
          <m:r>
            <m:t>t</m:t>
          </m:r>
          <m:r>
            <m:rPr>
              <m:sty m:val="p"/>
            </m:rPr>
            <m:t>)</m:t>
          </m:r>
          <m:r>
            <m:rPr>
              <m:sty m:val="p"/>
            </m:rPr>
            <m:t>=</m:t>
          </m:r>
          <m:sSub>
            <m:e>
              <m:r>
                <m:t>g</m:t>
              </m:r>
            </m:e>
            <m:sub>
              <m:r>
                <m:t>A</m:t>
              </m:r>
            </m:sub>
          </m:sSub>
          <m:r>
            <m:rPr>
              <m:sty m:val="p"/>
            </m:rPr>
            <m:t>(</m:t>
          </m:r>
          <m:r>
            <m:t>t</m:t>
          </m:r>
          <m:r>
            <m:rPr>
              <m:sty m:val="p"/>
            </m:rPr>
            <m:t>)</m:t>
          </m:r>
          <m:r>
            <m:rPr>
              <m:sty m:val="p"/>
            </m:rPr>
            <m:t>+</m:t>
          </m:r>
          <m:r>
            <m:t>r</m:t>
          </m:r>
          <m:r>
            <m:t> </m:t>
          </m:r>
          <m:r>
            <m:rPr>
              <m:sty m:val="bi"/>
            </m:rPr>
            <m:t>B</m:t>
          </m:r>
          <m:r>
            <m:rPr>
              <m:sty m:val="p"/>
            </m:rPr>
            <m:t>(</m:t>
          </m:r>
          <m:r>
            <m:t>t</m:t>
          </m:r>
          <m:r>
            <m:rPr>
              <m:sty m:val="p"/>
            </m:rPr>
            <m:t>)</m:t>
          </m:r>
          <m:r>
            <m:t> </m:t>
          </m:r>
          <m:r>
            <m:rPr>
              <m:sty m:val="bi"/>
            </m:rPr>
            <m:t>u</m:t>
          </m:r>
          <m:r>
            <m:rPr>
              <m:sty m:val="p"/>
            </m:rPr>
            <m:t>,</m:t>
          </m:r>
          <m:r>
            <m:t>  </m:t>
          </m:r>
          <m:r>
            <m:rPr>
              <m:sty m:val="p"/>
            </m:rPr>
            <m:t>(</m:t>
          </m:r>
          <m:r>
            <m:t>7</m:t>
          </m:r>
          <m:r>
            <m:rPr>
              <m:sty m:val="p"/>
            </m:rPr>
            <m:t>)</m:t>
          </m:r>
        </m:oMath>
      </m:oMathPara>
    </w:p>
    <w:p>
      <w:pPr>
        <w:pStyle w:val="FirstParagraph"/>
      </w:pPr>
      <w:r>
        <w:rPr>
          <w:rFonts w:hint="eastAsia"/>
        </w:rPr>
        <w:t xml:space="preserve">其中</w:t>
      </w:r>
      <w:r>
        <w:t xml:space="preserve"> </w:t>
      </w:r>
      <m:oMath>
        <m:r>
          <m:t>r</m:t>
        </m:r>
        <m:r>
          <m:rPr>
            <m:sty m:val="p"/>
          </m:rPr>
          <m:t>=</m:t>
        </m:r>
        <m:r>
          <m:t>0.02</m:t>
        </m:r>
      </m:oMath>
      <w:r>
        <w:t xml:space="preserve"> </w:t>
      </w:r>
      <w:r>
        <w:t xml:space="preserve">Hz </w:t>
      </w:r>
      <w:r>
        <w:rPr>
          <w:rFonts w:hint="eastAsia"/>
        </w:rPr>
        <w:t xml:space="preserve">为尺度，</w:t>
      </w:r>
      <m:oMath>
        <m:r>
          <m:t>r</m:t>
        </m:r>
        <m:sSub>
          <m:e>
            <m:r>
              <m:t>u</m:t>
            </m:r>
          </m:e>
          <m:sub>
            <m:r>
              <m:t>p</m:t>
            </m:r>
          </m:sub>
        </m:sSub>
      </m:oMath>
      <w:r>
        <w:t xml:space="preserve"> </w:t>
      </w:r>
      <w:r>
        <w:rPr>
          <w:rFonts w:hint="eastAsia"/>
        </w:rPr>
        <w:t xml:space="preserve">是节点处的修正量。初始约束</w:t>
      </w:r>
      <w:r>
        <w:t xml:space="preserve"> </w:t>
      </w:r>
      <m:oMath>
        <m:r>
          <m:rPr>
            <m:sty m:val="p"/>
          </m:rPr>
          <m:t>|</m:t>
        </m:r>
        <m:sSub>
          <m:e>
            <m:r>
              <m:t>u</m:t>
            </m:r>
          </m:e>
          <m:sub>
            <m:r>
              <m:t>p</m:t>
            </m:r>
          </m:sub>
        </m:sSub>
        <m:r>
          <m:rPr>
            <m:sty m:val="p"/>
          </m:rPr>
          <m:t>|</m:t>
        </m:r>
        <m:r>
          <m:rPr>
            <m:sty m:val="p"/>
          </m:rPr>
          <m:t>≤</m:t>
        </m:r>
        <m:r>
          <m:t>1</m:t>
        </m:r>
      </m:oMath>
      <w:r>
        <w:rPr>
          <w:rFonts w:hint="eastAsia"/>
        </w:rPr>
        <w:t xml:space="preserve">，同时在帧中心、修正节点和端点设置候选频带约束</w:t>
      </w:r>
      <w:r>
        <w:t xml:space="preserve"> </w:t>
      </w:r>
      <m:oMath>
        <m:r>
          <m:t>C</m:t>
        </m:r>
        <m:r>
          <m:rPr>
            <m:sty m:val="bi"/>
          </m:rPr>
          <m:t>u</m:t>
        </m:r>
        <m:r>
          <m:rPr>
            <m:sty m:val="p"/>
          </m:rPr>
          <m:t>≤</m:t>
        </m:r>
        <m:r>
          <m:rPr>
            <m:sty m:val="bi"/>
          </m:rPr>
          <m:t>d</m:t>
        </m:r>
      </m:oMath>
      <w:r>
        <w:rPr>
          <w:rFonts w:hint="eastAsia"/>
        </w:rPr>
        <w:t xml:space="preserve">。频率表示使幅度界具有直接的物理含义，积分后的补偿相位也保持连续。</w:t>
      </w:r>
    </w:p>
    <w:p>
      <w:pPr>
        <w:pStyle w:val="BodyText"/>
      </w:pPr>
      <w:r>
        <w:rPr>
          <w:rFonts w:hint="eastAsia"/>
        </w:rPr>
        <w:t xml:space="preserve">记</w:t>
      </w:r>
      <w:r>
        <w:t xml:space="preserve"> </w:t>
      </w:r>
      <m:oMath>
        <m:sSub>
          <m:e>
            <m:r>
              <m:t>g</m:t>
            </m:r>
          </m:e>
          <m:sub>
            <m:r>
              <m:rPr>
                <m:sty m:val="p"/>
              </m:rPr>
              <m:t>l</m:t>
            </m:r>
            <m:r>
              <m:rPr>
                <m:sty m:val="p"/>
              </m:rPr>
              <m:t>o</m:t>
            </m:r>
            <m:r>
              <m:rPr>
                <m:sty m:val="p"/>
              </m:rPr>
              <m:t>c</m:t>
            </m:r>
            <m:r>
              <m:rPr>
                <m:sty m:val="p"/>
              </m:rPr>
              <m:t>,</m:t>
            </m:r>
            <m:r>
              <m:t>k</m:t>
            </m:r>
          </m:sub>
        </m:sSub>
      </m:oMath>
      <w:r>
        <w:t xml:space="preserve"> </w:t>
      </w:r>
      <w:r>
        <w:rPr>
          <w:rFonts w:hint="eastAsia"/>
        </w:rPr>
        <w:t xml:space="preserve">为第</w:t>
      </w:r>
      <w:r>
        <w:t xml:space="preserve"> </w:t>
      </w:r>
      <m:oMath>
        <m:r>
          <m:t>k</m:t>
        </m:r>
      </m:oMath>
      <w:r>
        <w:t xml:space="preserve"> </w:t>
      </w:r>
      <w:r>
        <w:rPr>
          <w:rFonts w:hint="eastAsia"/>
        </w:rPr>
        <w:t xml:space="preserve">帧在锚轨迹附近的匹配功率峰值，</w:t>
      </w:r>
      <m:oMath>
        <m:sSubSup>
          <m:e>
            <m:r>
              <m:t>t</m:t>
            </m:r>
          </m:e>
          <m:sub>
            <m:r>
              <m:t>k</m:t>
            </m:r>
          </m:sub>
          <m:sup>
            <m:r>
              <m:t>c</m:t>
            </m:r>
          </m:sup>
        </m:sSubSup>
      </m:oMath>
      <w:r>
        <w:t xml:space="preserve"> </w:t>
      </w:r>
      <w:r>
        <w:rPr>
          <w:rFonts w:hint="eastAsia"/>
        </w:rPr>
        <w:t xml:space="preserve">为帧中心。LPS</w:t>
      </w:r>
      <w:r>
        <w:t xml:space="preserve"> </w:t>
      </w:r>
      <w:r>
        <w:rPr>
          <w:rFonts w:hint="eastAsia"/>
        </w:rPr>
        <w:t xml:space="preserve">起点由约束平滑拟合得到：</w:t>
      </w:r>
    </w:p>
    <w:p>
      <w:pPr>
        <w:pStyle w:val="BodyText"/>
      </w:pPr>
      <m:oMathPara>
        <m:oMathParaPr>
          <m:jc m:val="center"/>
        </m:oMathParaPr>
        <m:oMath>
          <m:sSub>
            <m:e>
              <m:r>
                <m:rPr>
                  <m:sty m:val="bi"/>
                </m:rPr>
                <m:t>u</m:t>
              </m:r>
            </m:e>
            <m:sub>
              <m:r>
                <m:t>s</m:t>
              </m:r>
            </m:sub>
          </m:sSub>
          <m:r>
            <m:rPr>
              <m:sty m:val="p"/>
            </m:rPr>
            <m:t>=</m:t>
          </m:r>
          <m:r>
            <m:rPr>
              <m:sty m:val="p"/>
            </m:rPr>
            <m:t>arg</m:t>
          </m:r>
          <m:limLow>
            <m:e>
              <m:r>
                <m:rPr>
                  <m:sty m:val="p"/>
                </m:rPr>
                <m:t>min</m:t>
              </m:r>
            </m:e>
            <m:lim>
              <m:r>
                <m:rPr>
                  <m:sty m:val="bi"/>
                </m:rPr>
                <m:t>u</m:t>
              </m:r>
            </m:lim>
          </m:limLow>
          <m:r>
            <m:t> </m:t>
          </m:r>
          <m:f>
            <m:fPr>
              <m:type m:val="bar"/>
            </m:fPr>
            <m:num>
              <m:r>
                <m:t>1</m:t>
              </m:r>
            </m:num>
            <m:den>
              <m:r>
                <m:t>K</m:t>
              </m:r>
            </m:den>
          </m:f>
          <m:nary>
            <m:naryPr>
              <m:chr m:val="∑"/>
              <m:limLoc m:val="undOvr"/>
              <m:subHide m:val="off"/>
              <m:supHide m:val="off"/>
            </m:naryPr>
            <m:sub>
              <m:r>
                <m:t>k</m:t>
              </m:r>
              <m:r>
                <m:rPr>
                  <m:sty m:val="p"/>
                </m:rPr>
                <m:t>=</m:t>
              </m:r>
              <m:r>
                <m:t>1</m:t>
              </m:r>
            </m:sub>
            <m:sup>
              <m:r>
                <m:t>K</m:t>
              </m:r>
            </m:sup>
            <m:e>
              <m:r>
                <m:rPr>
                  <m:sty m:val="p"/>
                </m:rPr>
                <m:t>[</m:t>
              </m:r>
            </m:e>
          </m:nary>
          <m:r>
            <m:rPr>
              <m:sty m:val="bi"/>
            </m:rPr>
            <m:t>B</m:t>
          </m:r>
          <m:r>
            <m:rPr>
              <m:sty m:val="p"/>
            </m:rPr>
            <m:t>(</m:t>
          </m:r>
          <m:sSubSup>
            <m:e>
              <m:r>
                <m:t>t</m:t>
              </m:r>
            </m:e>
            <m:sub>
              <m:r>
                <m:t>k</m:t>
              </m:r>
            </m:sub>
            <m:sup>
              <m:r>
                <m:t>c</m:t>
              </m:r>
            </m:sup>
          </m:sSubSup>
          <m:r>
            <m:rPr>
              <m:sty m:val="p"/>
            </m:rPr>
            <m:t>)</m:t>
          </m:r>
          <m:r>
            <m:t> </m:t>
          </m:r>
          <m:r>
            <m:rPr>
              <m:sty m:val="bi"/>
            </m:rPr>
            <m:t>u</m:t>
          </m:r>
          <m:r>
            <m:rPr>
              <m:sty m:val="p"/>
            </m:rPr>
            <m:t>−</m:t>
          </m:r>
          <m:f>
            <m:fPr>
              <m:type m:val="bar"/>
            </m:fPr>
            <m:num>
              <m:sSub>
                <m:e>
                  <m:r>
                    <m:t>g</m:t>
                  </m:r>
                </m:e>
                <m:sub>
                  <m:r>
                    <m:rPr>
                      <m:sty m:val="p"/>
                    </m:rPr>
                    <m:t>l</m:t>
                  </m:r>
                  <m:r>
                    <m:rPr>
                      <m:sty m:val="p"/>
                    </m:rPr>
                    <m:t>o</m:t>
                  </m:r>
                  <m:r>
                    <m:rPr>
                      <m:sty m:val="p"/>
                    </m:rPr>
                    <m:t>c</m:t>
                  </m:r>
                  <m:r>
                    <m:rPr>
                      <m:sty m:val="p"/>
                    </m:rPr>
                    <m:t>,</m:t>
                  </m:r>
                  <m:r>
                    <m:t>k</m:t>
                  </m:r>
                </m:sub>
              </m:sSub>
              <m:r>
                <m:rPr>
                  <m:sty m:val="p"/>
                </m:rPr>
                <m:t>−</m:t>
              </m:r>
              <m:sSub>
                <m:e>
                  <m:r>
                    <m:t>g</m:t>
                  </m:r>
                </m:e>
                <m:sub>
                  <m:r>
                    <m:t>A</m:t>
                  </m:r>
                </m:sub>
              </m:sSub>
              <m:r>
                <m:rPr>
                  <m:sty m:val="p"/>
                </m:rPr>
                <m:t>(</m:t>
              </m:r>
              <m:sSubSup>
                <m:e>
                  <m:r>
                    <m:t>t</m:t>
                  </m:r>
                </m:e>
                <m:sub>
                  <m:r>
                    <m:t>k</m:t>
                  </m:r>
                </m:sub>
                <m:sup>
                  <m:r>
                    <m:t>c</m:t>
                  </m:r>
                </m:sup>
              </m:sSubSup>
              <m:r>
                <m:rPr>
                  <m:sty m:val="p"/>
                </m:rPr>
                <m:t>)</m:t>
              </m:r>
            </m:num>
            <m:den>
              <m:r>
                <m:t>r</m:t>
              </m:r>
            </m:den>
          </m:f>
          <m:sSup>
            <m:e>
              <m:r>
                <m:rPr>
                  <m:sty m:val="p"/>
                </m:rPr>
                <m:t>]</m:t>
              </m:r>
            </m:e>
            <m:sup>
              <m:r>
                <m:t>2</m:t>
              </m:r>
            </m:sup>
          </m:sSup>
          <m:r>
            <m:rPr>
              <m:sty m:val="p"/>
            </m:rPr>
            <m:t>+</m:t>
          </m:r>
          <m:f>
            <m:fPr>
              <m:type m:val="bar"/>
            </m:fPr>
            <m:num>
              <m:sSub>
                <m:e>
                  <m:r>
                    <m:t>λ</m:t>
                  </m:r>
                </m:e>
                <m:sub>
                  <m:r>
                    <m:t>F</m:t>
                  </m:r>
                </m:sub>
              </m:sSub>
            </m:num>
            <m:den>
              <m:r>
                <m:t>P</m:t>
              </m:r>
              <m:r>
                <m:rPr>
                  <m:sty m:val="p"/>
                </m:rPr>
                <m:t>−</m:t>
              </m:r>
              <m:r>
                <m:t>2</m:t>
              </m:r>
            </m:den>
          </m:f>
          <m:r>
            <m:t> </m:t>
          </m:r>
          <m:r>
            <m:rPr>
              <m:sty m:val="p"/>
            </m:rPr>
            <m:t>∥</m:t>
          </m:r>
          <m:sSub>
            <m:e>
              <m:r>
                <m:t>D</m:t>
              </m:r>
            </m:e>
            <m:sub>
              <m:r>
                <m:t>2</m:t>
              </m:r>
            </m:sub>
          </m:sSub>
          <m:r>
            <m:rPr>
              <m:sty m:val="bi"/>
            </m:rPr>
            <m:t>u</m:t>
          </m:r>
          <m:sSup>
            <m:e>
              <m:r>
                <m:rPr>
                  <m:sty m:val="p"/>
                </m:rPr>
                <m:t>∥</m:t>
              </m:r>
            </m:e>
            <m:sup>
              <m:r>
                <m:t>2</m:t>
              </m:r>
            </m:sup>
          </m:sSup>
          <m:r>
            <m:rPr>
              <m:sty m:val="p"/>
            </m:rPr>
            <m:t>,</m:t>
          </m:r>
          <m:r>
            <m:t>  </m:t>
          </m:r>
          <m:r>
            <m:rPr>
              <m:sty m:val="p"/>
            </m:rPr>
            <m:t>(</m:t>
          </m:r>
          <m:r>
            <m:t>8</m:t>
          </m:r>
          <m:r>
            <m:rPr>
              <m:sty m:val="p"/>
            </m:rPr>
            <m:t>)</m:t>
          </m:r>
        </m:oMath>
      </m:oMathPara>
    </w:p>
    <w:p>
      <w:pPr>
        <w:pStyle w:val="FirstParagraph"/>
      </w:pPr>
      <w:r>
        <w:rPr>
          <w:rFonts w:hint="eastAsia"/>
        </w:rPr>
        <w:t xml:space="preserve">其中</w:t>
      </w:r>
      <w:r>
        <w:t xml:space="preserve"> </w:t>
      </w:r>
      <m:oMath>
        <m:sSub>
          <m:e>
            <m:r>
              <m:t>D</m:t>
            </m:r>
          </m:e>
          <m:sub>
            <m:r>
              <m:t>2</m:t>
            </m:r>
          </m:sub>
        </m:sSub>
      </m:oMath>
      <w:r>
        <w:t xml:space="preserve"> </w:t>
      </w:r>
      <w:r>
        <w:rPr>
          <w:rFonts w:hint="eastAsia"/>
        </w:rPr>
        <w:t xml:space="preserve">为二阶差分矩阵，约束与上述初始约束相同。LPS</w:t>
      </w:r>
      <w:r>
        <w:t xml:space="preserve"> </w:t>
      </w:r>
      <w:r>
        <w:rPr>
          <w:rFonts w:hint="eastAsia"/>
        </w:rPr>
        <w:t xml:space="preserve">既是优化起点，也是主要对照，两者采用相同的修正族，便于考察相干目标带来的追加收益。修正轨迹对应的补偿相位为</w:t>
      </w:r>
    </w:p>
    <w:p>
      <w:pPr>
        <w:pStyle w:val="BodyText"/>
      </w:pPr>
      <m:oMathPara>
        <m:oMathParaPr>
          <m:jc m:val="center"/>
        </m:oMathParaPr>
        <m:oMath>
          <m:sSub>
            <m:e>
              <m:r>
                <m:t>ϕ</m:t>
              </m:r>
            </m:e>
            <m:sub>
              <m:r>
                <m:rPr>
                  <m:sty m:val="bi"/>
                </m:rPr>
                <m:t>u</m:t>
              </m:r>
            </m:sub>
          </m:sSub>
          <m:r>
            <m:rPr>
              <m:sty m:val="p"/>
            </m:rPr>
            <m:t>(</m:t>
          </m:r>
          <m:r>
            <m:t>t</m:t>
          </m:r>
          <m:r>
            <m:rPr>
              <m:sty m:val="p"/>
            </m:rPr>
            <m:t>)</m:t>
          </m:r>
          <m:r>
            <m:rPr>
              <m:sty m:val="p"/>
            </m:rPr>
            <m:t>=</m:t>
          </m:r>
          <m:sSub>
            <m:e>
              <m:r>
                <m:t>ϕ</m:t>
              </m:r>
            </m:e>
            <m:sub>
              <m:r>
                <m:t>A</m:t>
              </m:r>
            </m:sub>
          </m:sSub>
          <m:r>
            <m:rPr>
              <m:sty m:val="p"/>
            </m:rPr>
            <m:t>(</m:t>
          </m:r>
          <m:r>
            <m:t>t</m:t>
          </m:r>
          <m:r>
            <m:rPr>
              <m:sty m:val="p"/>
            </m:rPr>
            <m:t>)</m:t>
          </m:r>
          <m:r>
            <m:rPr>
              <m:sty m:val="p"/>
            </m:rPr>
            <m:t>+</m:t>
          </m:r>
          <m:r>
            <m:rPr>
              <m:sty m:val="bi"/>
            </m:rPr>
            <m:t>h</m:t>
          </m:r>
          <m:r>
            <m:rPr>
              <m:sty m:val="p"/>
            </m:rPr>
            <m:t>(</m:t>
          </m:r>
          <m:r>
            <m:t>t</m:t>
          </m:r>
          <m:sSup>
            <m:e>
              <m:r>
                <m:rPr>
                  <m:sty m:val="p"/>
                </m:rPr>
                <m:t>)</m:t>
              </m:r>
            </m:e>
            <m:sup>
              <m:r>
                <m:rPr>
                  <m:scr m:val="sans-serif"/>
                  <m:sty m:val="p"/>
                </m:rPr>
                <m:t>T</m:t>
              </m:r>
            </m:sup>
          </m:sSup>
          <m:r>
            <m:rPr>
              <m:sty m:val="bi"/>
            </m:rPr>
            <m:t>u</m:t>
          </m:r>
          <m:r>
            <m:rPr>
              <m:sty m:val="p"/>
            </m:rPr>
            <m:t>,</m:t>
          </m:r>
          <m:r>
            <m:t>  </m:t>
          </m:r>
          <m:sSub>
            <m:e>
              <m:r>
                <m:t>ϕ</m:t>
              </m:r>
            </m:e>
            <m:sub>
              <m:r>
                <m:t>A</m:t>
              </m:r>
            </m:sub>
          </m:sSub>
          <m:r>
            <m:rPr>
              <m:sty m:val="p"/>
            </m:rPr>
            <m:t>(</m:t>
          </m:r>
          <m:r>
            <m:t>t</m:t>
          </m:r>
          <m:r>
            <m:rPr>
              <m:sty m:val="p"/>
            </m:rPr>
            <m:t>)</m:t>
          </m:r>
          <m:r>
            <m:rPr>
              <m:sty m:val="p"/>
            </m:rPr>
            <m:t>=</m:t>
          </m:r>
          <m:r>
            <m:t>2</m:t>
          </m:r>
          <m:r>
            <m:t>π</m:t>
          </m:r>
          <m:r>
            <m:t>​</m:t>
          </m:r>
          <m:nary>
            <m:naryPr>
              <m:chr m:val="∫"/>
              <m:limLoc m:val="subSup"/>
              <m:subHide m:val="off"/>
              <m:supHide m:val="off"/>
            </m:naryPr>
            <m:sub>
              <m:r>
                <m:t>0</m:t>
              </m:r>
            </m:sub>
            <m:sup>
              <m:r>
                <m:t>t</m:t>
              </m:r>
            </m:sup>
            <m:e>
              <m:sSub>
                <m:e>
                  <m:r>
                    <m:t>g</m:t>
                  </m:r>
                </m:e>
                <m:sub>
                  <m:r>
                    <m:t>A</m:t>
                  </m:r>
                </m:sub>
              </m:sSub>
            </m:e>
          </m:nary>
          <m:r>
            <m:rPr>
              <m:sty m:val="p"/>
            </m:rPr>
            <m:t>(</m:t>
          </m:r>
          <m:r>
            <m:t>ξ</m:t>
          </m:r>
          <m:r>
            <m:rPr>
              <m:sty m:val="p"/>
            </m:rPr>
            <m:t>)</m:t>
          </m:r>
          <m:r>
            <m:t> </m:t>
          </m:r>
          <m:r>
            <m:t>d</m:t>
          </m:r>
          <m:r>
            <m:t>ξ</m:t>
          </m:r>
          <m:r>
            <m:rPr>
              <m:sty m:val="p"/>
            </m:rPr>
            <m:t>,</m:t>
          </m:r>
          <m:r>
            <m:t> </m:t>
          </m:r>
          <m:r>
            <m:rPr>
              <m:sty m:val="bi"/>
            </m:rPr>
            <m:t>h</m:t>
          </m:r>
          <m:r>
            <m:rPr>
              <m:sty m:val="p"/>
            </m:rPr>
            <m:t>(</m:t>
          </m:r>
          <m:r>
            <m:t>t</m:t>
          </m:r>
          <m:r>
            <m:rPr>
              <m:sty m:val="p"/>
            </m:rPr>
            <m:t>)</m:t>
          </m:r>
          <m:r>
            <m:rPr>
              <m:sty m:val="p"/>
            </m:rPr>
            <m:t>=</m:t>
          </m:r>
          <m:r>
            <m:t>2</m:t>
          </m:r>
          <m:r>
            <m:t>π</m:t>
          </m:r>
          <m:r>
            <m:t>r</m:t>
          </m:r>
          <m:r>
            <m:t>​</m:t>
          </m:r>
          <m:nary>
            <m:naryPr>
              <m:chr m:val="∫"/>
              <m:limLoc m:val="subSup"/>
              <m:subHide m:val="off"/>
              <m:supHide m:val="off"/>
            </m:naryPr>
            <m:sub>
              <m:r>
                <m:t>0</m:t>
              </m:r>
            </m:sub>
            <m:sup>
              <m:r>
                <m:t>t</m:t>
              </m:r>
            </m:sup>
            <m:e>
              <m:r>
                <m:rPr>
                  <m:sty m:val="bi"/>
                </m:rPr>
                <m:t>B</m:t>
              </m:r>
            </m:e>
          </m:nary>
          <m:r>
            <m:rPr>
              <m:sty m:val="p"/>
            </m:rPr>
            <m:t>(</m:t>
          </m:r>
          <m:r>
            <m:t>ξ</m:t>
          </m:r>
          <m:sSup>
            <m:e>
              <m:r>
                <m:rPr>
                  <m:sty m:val="p"/>
                </m:rPr>
                <m:t>)</m:t>
              </m:r>
            </m:e>
            <m:sup>
              <m:r>
                <m:rPr>
                  <m:scr m:val="sans-serif"/>
                  <m:sty m:val="p"/>
                </m:rPr>
                <m:t>T</m:t>
              </m:r>
            </m:sup>
          </m:sSup>
          <m:r>
            <m:t>d</m:t>
          </m:r>
          <m:r>
            <m:t>ξ</m:t>
          </m:r>
          <m:r>
            <m:rPr>
              <m:sty m:val="p"/>
            </m:rPr>
            <m:t>.</m:t>
          </m:r>
          <m:r>
            <m:t>  </m:t>
          </m:r>
          <m:r>
            <m:rPr>
              <m:sty m:val="p"/>
            </m:rPr>
            <m:t>(</m:t>
          </m:r>
          <m:r>
            <m:t>9</m:t>
          </m:r>
          <m:r>
            <m:rPr>
              <m:sty m:val="p"/>
            </m:rPr>
            <m:t>)</m:t>
          </m:r>
        </m:oMath>
      </m:oMathPara>
    </w:p>
    <w:p>
      <w:pPr>
        <w:pStyle w:val="FirstParagraph"/>
      </w:pPr>
      <m:oMath>
        <m:r>
          <m:rPr>
            <m:sty m:val="bi"/>
          </m:rPr>
          <m:t>h</m:t>
        </m:r>
        <m:r>
          <m:rPr>
            <m:sty m:val="p"/>
          </m:rPr>
          <m:t>(</m:t>
        </m:r>
        <m:r>
          <m:t>t</m:t>
        </m:r>
        <m:r>
          <m:rPr>
            <m:sty m:val="p"/>
          </m:rPr>
          <m:t>)</m:t>
        </m:r>
      </m:oMath>
      <w:r>
        <w:t xml:space="preserve"> </w:t>
      </w:r>
      <w:r>
        <w:rPr>
          <w:rFonts w:hint="eastAsia"/>
        </w:rPr>
        <w:t xml:space="preserve">只依赖节点位置，在采样网格上计算一次。补偿相位对修正系数为仿射关系，使目标梯度可以直接解析计算。</w:t>
      </w:r>
    </w:p>
    <w:bookmarkEnd w:id="22"/>
    <w:bookmarkStart w:id="23" w:name="分块相干目标与分阶段求解"/>
    <w:p>
      <w:pPr>
        <w:pStyle w:val="Heading2"/>
      </w:pPr>
      <w:r>
        <w:t xml:space="preserve">3.2 </w:t>
      </w:r>
      <w:r>
        <w:rPr>
          <w:rFonts w:hint="eastAsia"/>
        </w:rPr>
        <w:t xml:space="preserve">分块相干目标与分阶段求解</w:t>
      </w:r>
    </w:p>
    <w:p>
      <w:pPr>
        <w:pStyle w:val="FirstParagraph"/>
      </w:pPr>
      <w:r>
        <w:rPr>
          <w:rFonts w:hint="eastAsia"/>
        </w:rPr>
        <w:t xml:space="preserve">将</w:t>
      </w:r>
      <w:r>
        <w:t xml:space="preserve"> </w:t>
      </w:r>
      <m:oMath>
        <m:r>
          <m:rPr>
            <m:scr m:val="script"/>
            <m:sty m:val="p"/>
          </m:rPr>
          <m:t>I</m:t>
        </m:r>
      </m:oMath>
      <w:r>
        <w:t xml:space="preserve"> </w:t>
      </w:r>
      <w:r>
        <w:rPr>
          <w:rFonts w:hint="eastAsia"/>
        </w:rPr>
        <w:t xml:space="preserve">划分为长度</w:t>
      </w:r>
      <w:r>
        <w:t xml:space="preserve"> </w:t>
      </w:r>
      <m:oMath>
        <m:r>
          <m:t>h</m:t>
        </m:r>
      </m:oMath>
      <w:r>
        <w:t xml:space="preserve"> </w:t>
      </w:r>
      <w:r>
        <w:rPr>
          <w:rFonts w:hint="eastAsia"/>
        </w:rPr>
        <w:t xml:space="preserve">的不重叠块</w:t>
      </w:r>
      <w:r>
        <w:t xml:space="preserve"> </w:t>
      </w:r>
      <m:oMath>
        <m:sSub>
          <m:e>
            <m:r>
              <m:rPr>
                <m:scr m:val="script"/>
                <m:sty m:val="p"/>
              </m:rPr>
              <m:t>I</m:t>
            </m:r>
          </m:e>
          <m:sub>
            <m:r>
              <m:t>b</m:t>
            </m:r>
          </m:sub>
        </m:sSub>
      </m:oMath>
      <w:r>
        <w:rPr>
          <w:rFonts w:hint="eastAsia"/>
        </w:rPr>
        <w:t xml:space="preserve">，末块使用剩余样点。令</w:t>
      </w:r>
      <w:r>
        <w:t xml:space="preserve"> </w:t>
      </w:r>
      <m:oMath>
        <m:sSub>
          <m:e>
            <m:r>
              <m:t>z</m:t>
            </m:r>
          </m:e>
          <m:sub>
            <m:r>
              <m:rPr>
                <m:sty m:val="bi"/>
              </m:rPr>
              <m:t>u</m:t>
            </m:r>
          </m:sub>
        </m:sSub>
        <m:r>
          <m:rPr>
            <m:sty m:val="p"/>
          </m:rPr>
          <m:t>[</m:t>
        </m:r>
        <m:r>
          <m:t>n</m:t>
        </m:r>
        <m:r>
          <m:rPr>
            <m:sty m:val="p"/>
          </m:rPr>
          <m:t>]</m:t>
        </m:r>
        <m:r>
          <m:rPr>
            <m:sty m:val="p"/>
          </m:rPr>
          <m:t>=</m:t>
        </m:r>
        <m:r>
          <m:t>y</m:t>
        </m:r>
        <m:r>
          <m:rPr>
            <m:sty m:val="p"/>
          </m:rPr>
          <m:t>[</m:t>
        </m:r>
        <m:r>
          <m:t>n</m:t>
        </m:r>
        <m:r>
          <m:rPr>
            <m:sty m:val="p"/>
          </m:rPr>
          <m:t>]</m:t>
        </m:r>
        <m:sSup>
          <m:e>
            <m:r>
              <m:t>e</m:t>
            </m:r>
          </m:e>
          <m:sup>
            <m:r>
              <m:rPr>
                <m:sty m:val="p"/>
              </m:rPr>
              <m:t>−</m:t>
            </m:r>
            <m:r>
              <m:t>j</m:t>
            </m:r>
            <m:sSub>
              <m:e>
                <m:r>
                  <m:t>ϕ</m:t>
                </m:r>
              </m:e>
              <m:sub>
                <m:r>
                  <m:rPr>
                    <m:sty m:val="bi"/>
                  </m:rPr>
                  <m:t>u</m:t>
                </m:r>
              </m:sub>
            </m:sSub>
            <m:r>
              <m:rPr>
                <m:sty m:val="p"/>
              </m:rPr>
              <m:t>(</m:t>
            </m:r>
            <m:sSub>
              <m:e>
                <m:r>
                  <m:t>t</m:t>
                </m:r>
              </m:e>
              <m:sub>
                <m:r>
                  <m:t>n</m:t>
                </m:r>
              </m:sub>
            </m:sSub>
            <m:r>
              <m:rPr>
                <m:sty m:val="p"/>
              </m:rPr>
              <m:t>)</m:t>
            </m:r>
          </m:sup>
        </m:sSup>
      </m:oMath>
      <w:r>
        <w:rPr>
          <w:rFonts w:hint="eastAsia"/>
        </w:rPr>
        <w:t xml:space="preserve">，定义</w:t>
      </w:r>
    </w:p>
    <w:p>
      <w:pPr>
        <w:pStyle w:val="BodyText"/>
      </w:pPr>
      <m:oMathPara>
        <m:oMathParaPr>
          <m:jc m:val="center"/>
        </m:oMathParaPr>
        <m:oMath>
          <m:sSub>
            <m:e>
              <m:r>
                <m:t>Q</m:t>
              </m:r>
            </m:e>
            <m:sub>
              <m:r>
                <m:t>h</m:t>
              </m:r>
            </m:sub>
          </m:sSub>
          <m:r>
            <m:rPr>
              <m:sty m:val="p"/>
            </m:rPr>
            <m:t>(</m:t>
          </m:r>
          <m:r>
            <m:rPr>
              <m:sty m:val="bi"/>
            </m:rPr>
            <m:t>u</m:t>
          </m:r>
          <m:r>
            <m:rPr>
              <m:sty m:val="p"/>
            </m:rPr>
            <m:t>)</m:t>
          </m:r>
          <m:r>
            <m:rPr>
              <m:sty m:val="p"/>
            </m:rPr>
            <m:t>=</m:t>
          </m:r>
          <m:f>
            <m:fPr>
              <m:type m:val="bar"/>
            </m:fPr>
            <m:num>
              <m:r>
                <m:t>1</m:t>
              </m:r>
            </m:num>
            <m:den>
              <m:r>
                <m:t>E</m:t>
              </m:r>
            </m:den>
          </m:f>
          <m:nary>
            <m:naryPr>
              <m:chr m:val="∑"/>
              <m:limLoc m:val="undOvr"/>
              <m:subHide m:val="off"/>
              <m:supHide m:val="on"/>
            </m:naryPr>
            <m:sub>
              <m:r>
                <m:t>b</m:t>
              </m:r>
            </m:sub>
            <m:sup>
              <m:r>
                <m:t>​</m:t>
              </m:r>
            </m:sup>
            <m:e>
              <m:f>
                <m:fPr>
                  <m:type m:val="bar"/>
                </m:fPr>
                <m:num>
                  <m:r>
                    <m:rPr>
                      <m:sty m:val="p"/>
                    </m:rPr>
                    <m:t>|</m:t>
                  </m:r>
                  <m:sSub>
                    <m:e>
                      <m:r>
                        <m:t>R</m:t>
                      </m:r>
                    </m:e>
                    <m:sub>
                      <m:r>
                        <m:t>b</m:t>
                      </m:r>
                    </m:sub>
                  </m:sSub>
                  <m:r>
                    <m:rPr>
                      <m:sty m:val="p"/>
                    </m:rPr>
                    <m:t>(</m:t>
                  </m:r>
                  <m:r>
                    <m:rPr>
                      <m:sty m:val="bi"/>
                    </m:rPr>
                    <m:t>u</m:t>
                  </m:r>
                  <m:r>
                    <m:rPr>
                      <m:sty m:val="p"/>
                    </m:rPr>
                    <m:t>)</m:t>
                  </m:r>
                  <m:sSup>
                    <m:e>
                      <m:r>
                        <m:rPr>
                          <m:sty m:val="p"/>
                        </m:rPr>
                        <m:t>|</m:t>
                      </m:r>
                    </m:e>
                    <m:sup>
                      <m:r>
                        <m:t>2</m:t>
                      </m:r>
                    </m:sup>
                  </m:sSup>
                </m:num>
                <m:den>
                  <m:sSub>
                    <m:e>
                      <m:r>
                        <m:t>N</m:t>
                      </m:r>
                    </m:e>
                    <m:sub>
                      <m:r>
                        <m:t>b</m:t>
                      </m:r>
                    </m:sub>
                  </m:sSub>
                </m:den>
              </m:f>
            </m:e>
          </m:nary>
          <m:r>
            <m:rPr>
              <m:sty m:val="p"/>
            </m:rPr>
            <m:t>,</m:t>
          </m:r>
          <m:r>
            <m:t>  </m:t>
          </m:r>
          <m:sSub>
            <m:e>
              <m:r>
                <m:t>R</m:t>
              </m:r>
            </m:e>
            <m:sub>
              <m:r>
                <m:t>b</m:t>
              </m:r>
            </m:sub>
          </m:sSub>
          <m:r>
            <m:rPr>
              <m:sty m:val="p"/>
            </m:rPr>
            <m:t>(</m:t>
          </m:r>
          <m:r>
            <m:rPr>
              <m:sty m:val="bi"/>
            </m:rPr>
            <m:t>u</m:t>
          </m:r>
          <m:r>
            <m:rPr>
              <m:sty m:val="p"/>
            </m:rPr>
            <m:t>)</m:t>
          </m:r>
          <m:r>
            <m:rPr>
              <m:sty m:val="p"/>
            </m:rPr>
            <m:t>=</m:t>
          </m:r>
          <m:nary>
            <m:naryPr>
              <m:chr m:val="∑"/>
              <m:limLoc m:val="undOvr"/>
              <m:subHide m:val="off"/>
              <m:supHide m:val="on"/>
            </m:naryPr>
            <m:sub>
              <m:r>
                <m:t>n</m:t>
              </m:r>
              <m:r>
                <m:rPr>
                  <m:sty m:val="p"/>
                </m:rPr>
                <m:t>∈</m:t>
              </m:r>
              <m:sSub>
                <m:e>
                  <m:r>
                    <m:rPr>
                      <m:scr m:val="script"/>
                      <m:sty m:val="p"/>
                    </m:rPr>
                    <m:t>I</m:t>
                  </m:r>
                </m:e>
                <m:sub>
                  <m:r>
                    <m:t>b</m:t>
                  </m:r>
                </m:sub>
              </m:sSub>
            </m:sub>
            <m:sup>
              <m:r>
                <m:t>​</m:t>
              </m:r>
            </m:sup>
            <m:e>
              <m:sSub>
                <m:e>
                  <m:r>
                    <m:t>z</m:t>
                  </m:r>
                </m:e>
                <m:sub>
                  <m:r>
                    <m:rPr>
                      <m:sty m:val="bi"/>
                    </m:rPr>
                    <m:t>u</m:t>
                  </m:r>
                </m:sub>
              </m:sSub>
            </m:e>
          </m:nary>
          <m:r>
            <m:rPr>
              <m:sty m:val="p"/>
            </m:rPr>
            <m:t>[</m:t>
          </m:r>
          <m:r>
            <m:t>n</m:t>
          </m:r>
          <m:r>
            <m:rPr>
              <m:sty m:val="p"/>
            </m:rPr>
            <m:t>]</m:t>
          </m:r>
          <m:r>
            <m:rPr>
              <m:sty m:val="p"/>
            </m:rPr>
            <m:t>,</m:t>
          </m:r>
          <m:r>
            <m:t>  </m:t>
          </m:r>
          <m:r>
            <m:t>E</m:t>
          </m:r>
          <m:r>
            <m:rPr>
              <m:sty m:val="p"/>
            </m:rPr>
            <m:t>=</m:t>
          </m:r>
          <m:nary>
            <m:naryPr>
              <m:chr m:val="∑"/>
              <m:limLoc m:val="undOvr"/>
              <m:subHide m:val="off"/>
              <m:supHide m:val="on"/>
            </m:naryPr>
            <m:sub>
              <m:r>
                <m:t>n</m:t>
              </m:r>
              <m:r>
                <m:rPr>
                  <m:sty m:val="p"/>
                </m:rPr>
                <m:t>∈</m:t>
              </m:r>
              <m:r>
                <m:rPr>
                  <m:scr m:val="script"/>
                  <m:sty m:val="p"/>
                </m:rPr>
                <m:t>I</m:t>
              </m:r>
            </m:sub>
            <m:sup>
              <m:r>
                <m:t>​</m:t>
              </m:r>
            </m:sup>
            <m:e>
              <m:r>
                <m:rPr>
                  <m:sty m:val="p"/>
                </m:rPr>
                <m:t>|</m:t>
              </m:r>
            </m:e>
          </m:nary>
          <m:r>
            <m:t>y</m:t>
          </m:r>
          <m:r>
            <m:rPr>
              <m:sty m:val="p"/>
            </m:rPr>
            <m:t>[</m:t>
          </m:r>
          <m:r>
            <m:t>n</m:t>
          </m:r>
          <m:r>
            <m:rPr>
              <m:sty m:val="p"/>
            </m:rPr>
            <m:t>]</m:t>
          </m:r>
          <m:sSup>
            <m:e>
              <m:r>
                <m:rPr>
                  <m:sty m:val="p"/>
                </m:rPr>
                <m:t>|</m:t>
              </m:r>
            </m:e>
            <m:sup>
              <m:r>
                <m:t>2</m:t>
              </m:r>
            </m:sup>
          </m:sSup>
          <m:r>
            <m:rPr>
              <m:sty m:val="p"/>
            </m:rPr>
            <m:t>.</m:t>
          </m:r>
          <m:r>
            <m:t>  </m:t>
          </m:r>
          <m:r>
            <m:rPr>
              <m:sty m:val="p"/>
            </m:rPr>
            <m:t>(</m:t>
          </m:r>
          <m:r>
            <m:t>10</m:t>
          </m:r>
          <m:r>
            <m:rPr>
              <m:sty m:val="p"/>
            </m:rPr>
            <m:t>)</m:t>
          </m:r>
        </m:oMath>
      </m:oMathPara>
    </w:p>
    <w:p>
      <w:pPr>
        <w:pStyle w:val="FirstParagraph"/>
      </w:pPr>
      <w:r>
        <w:rPr>
          <w:rFonts w:hint="eastAsia"/>
        </w:rPr>
        <w:t xml:space="preserve">块内相位对齐时，复数和</w:t>
      </w:r>
      <w:r>
        <w:t xml:space="preserve"> </w:t>
      </w:r>
      <m:oMath>
        <m:sSub>
          <m:e>
            <m:r>
              <m:t>R</m:t>
            </m:r>
          </m:e>
          <m:sub>
            <m:r>
              <m:t>b</m:t>
            </m:r>
          </m:sub>
        </m:sSub>
      </m:oMath>
      <w:r>
        <w:t xml:space="preserve"> </w:t>
      </w:r>
      <w:r>
        <w:rPr>
          <w:rFonts w:hint="eastAsia"/>
        </w:rPr>
        <w:t xml:space="preserve">增大。</w:t>
      </w:r>
      <m:oMath>
        <m:sSub>
          <m:e>
            <m:r>
              <m:t>Q</m:t>
            </m:r>
          </m:e>
          <m:sub>
            <m:r>
              <m:t>h</m:t>
            </m:r>
          </m:sub>
        </m:sSub>
        <m:r>
          <m:rPr>
            <m:sty m:val="p"/>
          </m:rPr>
          <m:t>∈</m:t>
        </m:r>
        <m:r>
          <m:rPr>
            <m:sty m:val="p"/>
          </m:rPr>
          <m:t>[</m:t>
        </m:r>
        <m:r>
          <m:t>0</m:t>
        </m:r>
        <m:r>
          <m:rPr>
            <m:sty m:val="p"/>
          </m:rPr>
          <m:t>,</m:t>
        </m:r>
        <m:r>
          <m:t>1</m:t>
        </m:r>
        <m:r>
          <m:rPr>
            <m:sty m:val="p"/>
          </m:rPr>
          <m:t>]</m:t>
        </m:r>
      </m:oMath>
      <w:r>
        <w:t xml:space="preserve"> </w:t>
      </w:r>
      <w:r>
        <w:rPr>
          <w:rFonts w:hint="eastAsia"/>
        </w:rPr>
        <w:t xml:space="preserve">表示记录能量中可由每块一个常数复幅度描述的比例；单块覆盖全长时，</w:t>
      </w:r>
      <m:oMath>
        <m:sSub>
          <m:e>
            <m:r>
              <m:t>Q</m:t>
            </m:r>
          </m:e>
          <m:sub>
            <m:r>
              <m:t>h</m:t>
            </m:r>
          </m:sub>
        </m:sSub>
        <m:r>
          <m:rPr>
            <m:sty m:val="p"/>
          </m:rPr>
          <m:t>=</m:t>
        </m:r>
        <m:r>
          <m:t>S</m:t>
        </m:r>
        <m:r>
          <m:rPr>
            <m:sty m:val="p"/>
          </m:rPr>
          <m:t>(</m:t>
        </m:r>
        <m:r>
          <m:t>0</m:t>
        </m:r>
        <m:r>
          <m:rPr>
            <m:sty m:val="p"/>
          </m:rPr>
          <m:t>)</m:t>
        </m:r>
        <m:r>
          <m:rPr>
            <m:sty m:val="p"/>
          </m:rPr>
          <m:t>/</m:t>
        </m:r>
        <m:r>
          <m:rPr>
            <m:sty m:val="p"/>
          </m:rPr>
          <m:t>(</m:t>
        </m:r>
        <m:r>
          <m:rPr>
            <m:sty m:val="p"/>
          </m:rPr>
          <m:t>|</m:t>
        </m:r>
        <m:r>
          <m:rPr>
            <m:scr m:val="script"/>
            <m:sty m:val="p"/>
          </m:rPr>
          <m:t>I</m:t>
        </m:r>
        <m:r>
          <m:rPr>
            <m:sty m:val="p"/>
          </m:rPr>
          <m:t>|</m:t>
        </m:r>
        <m:r>
          <m:t>E</m:t>
        </m:r>
        <m:r>
          <m:rPr>
            <m:sty m:val="p"/>
          </m:rPr>
          <m:t>)</m:t>
        </m:r>
      </m:oMath>
      <w:r>
        <w:rPr>
          <w:rFonts w:hint="eastAsia"/>
        </w:rPr>
        <w:t xml:space="preserve">。用常数复幅度</w:t>
      </w:r>
      <w:r>
        <w:t xml:space="preserve"> </w:t>
      </w:r>
      <m:oMath>
        <m:sSub>
          <m:e>
            <m:r>
              <m:t>c</m:t>
            </m:r>
          </m:e>
          <m:sub>
            <m:r>
              <m:t>b</m:t>
            </m:r>
          </m:sub>
        </m:sSub>
      </m:oMath>
      <w:r>
        <w:t xml:space="preserve"> </w:t>
      </w:r>
      <w:r>
        <w:rPr>
          <w:rFonts w:hint="eastAsia"/>
        </w:rPr>
        <w:t xml:space="preserve">拟合各块，最小残差为</w:t>
      </w:r>
    </w:p>
    <w:p>
      <w:pPr>
        <w:pStyle w:val="BodyText"/>
      </w:pPr>
      <m:oMathPara>
        <m:oMathParaPr>
          <m:jc m:val="center"/>
        </m:oMathParaPr>
        <m:oMath>
          <m:limLow>
            <m:e>
              <m:r>
                <m:rPr>
                  <m:sty m:val="p"/>
                </m:rPr>
                <m:t>min</m:t>
              </m:r>
            </m:e>
            <m:lim>
              <m:r>
                <m:rPr>
                  <m:sty m:val="p"/>
                </m:rPr>
                <m:t>{</m:t>
              </m:r>
              <m:sSub>
                <m:e>
                  <m:r>
                    <m:t>c</m:t>
                  </m:r>
                </m:e>
                <m:sub>
                  <m:r>
                    <m:t>b</m:t>
                  </m:r>
                </m:sub>
              </m:sSub>
              <m:r>
                <m:rPr>
                  <m:sty m:val="p"/>
                </m:rPr>
                <m:t>}</m:t>
              </m:r>
            </m:lim>
          </m:limLow>
          <m:nary>
            <m:naryPr>
              <m:chr m:val="∑"/>
              <m:limLoc m:val="undOvr"/>
              <m:subHide m:val="off"/>
              <m:supHide m:val="on"/>
            </m:naryPr>
            <m:sub>
              <m:r>
                <m:t>b</m:t>
              </m:r>
            </m:sub>
            <m:sup>
              <m:r>
                <m:t>​</m:t>
              </m:r>
            </m:sup>
            <m:e>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e>
          </m:nary>
          <m:sSub>
            <m:e>
              <m:r>
                <m:t>z</m:t>
              </m:r>
            </m:e>
            <m:sub>
              <m:r>
                <m:rPr>
                  <m:sty m:val="bi"/>
                </m:rPr>
                <m:t>u</m:t>
              </m:r>
            </m:sub>
          </m:sSub>
          <m:r>
            <m:rPr>
              <m:sty m:val="p"/>
            </m:rPr>
            <m:t>[</m:t>
          </m:r>
          <m:r>
            <m:t>n</m:t>
          </m:r>
          <m:r>
            <m:rPr>
              <m:sty m:val="p"/>
            </m:rPr>
            <m:t>]</m:t>
          </m:r>
          <m:r>
            <m:rPr>
              <m:sty m:val="p"/>
            </m:rPr>
            <m:t>−</m:t>
          </m:r>
          <m:sSub>
            <m:e>
              <m:r>
                <m:t>c</m:t>
              </m:r>
            </m:e>
            <m:sub>
              <m:r>
                <m:t>b</m:t>
              </m:r>
            </m:sub>
          </m:sSub>
          <m:sSup>
            <m:e>
              <m:r>
                <m:rPr>
                  <m:sty m:val="p"/>
                </m:rPr>
                <m:t>|</m:t>
              </m:r>
            </m:e>
            <m:sup>
              <m:r>
                <m:t>2</m:t>
              </m:r>
            </m:sup>
          </m:sSup>
          <m:r>
            <m:rPr>
              <m:sty m:val="p"/>
            </m:rPr>
            <m:t>=</m:t>
          </m:r>
          <m:r>
            <m:t>E</m:t>
          </m:r>
          <m:r>
            <m:t> </m:t>
          </m:r>
          <m:d>
            <m:dPr>
              <m:begChr m:val="["/>
              <m:sepChr m:val=""/>
              <m:endChr m:val="]"/>
              <m:grow/>
            </m:dPr>
            <m:e>
              <m:r>
                <m:t>1</m:t>
              </m:r>
              <m:r>
                <m:rPr>
                  <m:sty m:val="p"/>
                </m:rPr>
                <m:t>−</m:t>
              </m:r>
              <m:sSub>
                <m:e>
                  <m:r>
                    <m:t>Q</m:t>
                  </m:r>
                </m:e>
                <m:sub>
                  <m:r>
                    <m:t>h</m:t>
                  </m:r>
                </m:sub>
              </m:sSub>
              <m:r>
                <m:rPr>
                  <m:sty m:val="p"/>
                </m:rPr>
                <m:t>(</m:t>
              </m:r>
              <m:r>
                <m:rPr>
                  <m:sty m:val="bi"/>
                </m:rPr>
                <m:t>u</m:t>
              </m:r>
              <m:r>
                <m:rPr>
                  <m:sty m:val="p"/>
                </m:rPr>
                <m:t>)</m:t>
              </m:r>
            </m:e>
          </m:d>
          <m:r>
            <m:rPr>
              <m:sty m:val="p"/>
            </m:rPr>
            <m:t>.</m:t>
          </m:r>
          <m:r>
            <m:t>  </m:t>
          </m:r>
          <m:r>
            <m:rPr>
              <m:sty m:val="p"/>
            </m:rPr>
            <m:t>(</m:t>
          </m:r>
          <m:r>
            <m:t>11</m:t>
          </m:r>
          <m:r>
            <m:rPr>
              <m:sty m:val="p"/>
            </m:rPr>
            <m:t>)</m:t>
          </m:r>
        </m:oMath>
      </m:oMathPara>
    </w:p>
    <w:p>
      <w:pPr>
        <w:pStyle w:val="FirstParagraph"/>
      </w:pPr>
      <w:r>
        <w:rPr>
          <w:rFonts w:hint="eastAsia"/>
        </w:rPr>
        <w:t xml:space="preserve">因此最大化</w:t>
      </w:r>
      <w:r>
        <w:t xml:space="preserve"> </w:t>
      </w:r>
      <m:oMath>
        <m:sSub>
          <m:e>
            <m:r>
              <m:t>Q</m:t>
            </m:r>
          </m:e>
          <m:sub>
            <m:r>
              <m:t>h</m:t>
            </m:r>
          </m:sub>
        </m:sSub>
      </m:oMath>
      <w:r>
        <w:t xml:space="preserve"> </w:t>
      </w:r>
      <w:r>
        <w:rPr>
          <w:rFonts w:hint="eastAsia"/>
        </w:rPr>
        <w:t xml:space="preserve">等价于减小块内拟合残差；在每块常数复幅度与白色高斯噪声模型下，也对应消去复幅度后的最大似然估计（附录</w:t>
      </w:r>
      <w:r>
        <w:t xml:space="preserve"> </w:t>
      </w:r>
      <w:r>
        <w:rPr>
          <w:rFonts w:hint="eastAsia"/>
        </w:rPr>
        <w:t xml:space="preserve">A.2）。在此基础上加入平滑罚：</w:t>
      </w:r>
    </w:p>
    <w:p>
      <w:pPr>
        <w:pStyle w:val="BodyText"/>
      </w:pPr>
      <m:oMathPara>
        <m:oMathParaPr>
          <m:jc m:val="center"/>
        </m:oMathParaPr>
        <m:oMath>
          <m:sSub>
            <m:e>
              <m:r>
                <m:t>J</m:t>
              </m:r>
            </m:e>
            <m:sub>
              <m:r>
                <m:t>h</m:t>
              </m:r>
            </m:sub>
          </m:sSub>
          <m:r>
            <m:rPr>
              <m:sty m:val="p"/>
            </m:rPr>
            <m:t>(</m:t>
          </m:r>
          <m:r>
            <m:rPr>
              <m:sty m:val="bi"/>
            </m:rPr>
            <m:t>u</m:t>
          </m:r>
          <m:r>
            <m:rPr>
              <m:sty m:val="p"/>
            </m:rPr>
            <m:t>)</m:t>
          </m:r>
          <m:r>
            <m:rPr>
              <m:sty m:val="p"/>
            </m:rPr>
            <m:t>=</m:t>
          </m:r>
          <m:sSub>
            <m:e>
              <m:r>
                <m:t>Q</m:t>
              </m:r>
            </m:e>
            <m:sub>
              <m:r>
                <m:t>h</m:t>
              </m:r>
            </m:sub>
          </m:sSub>
          <m:r>
            <m:rPr>
              <m:sty m:val="p"/>
            </m:rPr>
            <m:t>(</m:t>
          </m:r>
          <m:r>
            <m:rPr>
              <m:sty m:val="bi"/>
            </m:rPr>
            <m:t>u</m:t>
          </m:r>
          <m:r>
            <m:rPr>
              <m:sty m:val="p"/>
            </m:rPr>
            <m:t>)</m:t>
          </m:r>
          <m:r>
            <m:rPr>
              <m:sty m:val="p"/>
            </m:rPr>
            <m:t>−</m:t>
          </m:r>
          <m:f>
            <m:fPr>
              <m:type m:val="bar"/>
            </m:fPr>
            <m:num>
              <m:r>
                <m:t>λ</m:t>
              </m:r>
            </m:num>
            <m:den>
              <m:r>
                <m:t>P</m:t>
              </m:r>
              <m:r>
                <m:rPr>
                  <m:sty m:val="p"/>
                </m:rPr>
                <m:t>−</m:t>
              </m:r>
              <m:r>
                <m:t>2</m:t>
              </m:r>
            </m:den>
          </m:f>
          <m:r>
            <m:t> </m:t>
          </m:r>
          <m:r>
            <m:rPr>
              <m:sty m:val="p"/>
            </m:rPr>
            <m:t>∥</m:t>
          </m:r>
          <m:sSub>
            <m:e>
              <m:r>
                <m:t>D</m:t>
              </m:r>
            </m:e>
            <m:sub>
              <m:r>
                <m:t>2</m:t>
              </m:r>
            </m:sub>
          </m:sSub>
          <m:r>
            <m:rPr>
              <m:sty m:val="bi"/>
            </m:rPr>
            <m:t>u</m:t>
          </m:r>
          <m:sSup>
            <m:e>
              <m:r>
                <m:rPr>
                  <m:sty m:val="p"/>
                </m:rPr>
                <m:t>∥</m:t>
              </m:r>
            </m:e>
            <m:sup>
              <m:r>
                <m:t>2</m:t>
              </m:r>
            </m:sup>
          </m:sSup>
          <m:r>
            <m:rPr>
              <m:sty m:val="p"/>
            </m:rPr>
            <m:t>.</m:t>
          </m:r>
          <m:r>
            <m:t>  </m:t>
          </m:r>
          <m:r>
            <m:rPr>
              <m:sty m:val="p"/>
            </m:rPr>
            <m:t>(</m:t>
          </m:r>
          <m:r>
            <m:t>12</m:t>
          </m:r>
          <m:r>
            <m:rPr>
              <m:sty m:val="p"/>
            </m:rPr>
            <m:t>)</m:t>
          </m:r>
        </m:oMath>
      </m:oMathPara>
    </w:p>
    <w:p>
      <w:pPr>
        <w:pStyle w:val="FirstParagraph"/>
      </w:pPr>
      <w:r>
        <w:rPr>
          <w:rFonts w:hint="eastAsia"/>
        </w:rPr>
        <w:t xml:space="preserve">解析梯度为</w:t>
      </w:r>
    </w:p>
    <w:p>
      <w:pPr>
        <w:pStyle w:val="BodyText"/>
      </w:pPr>
      <m:oMathPara>
        <m:oMathParaPr>
          <m:jc m:val="center"/>
        </m:oMathParaPr>
        <m:oMath>
          <m:f>
            <m:fPr>
              <m:type m:val="bar"/>
            </m:fPr>
            <m:num>
              <m:r>
                <m:rPr>
                  <m:sty m:val="p"/>
                </m:rPr>
                <m:t>∂</m:t>
              </m:r>
              <m:sSub>
                <m:e>
                  <m:r>
                    <m:t>Q</m:t>
                  </m:r>
                </m:e>
                <m:sub>
                  <m:r>
                    <m:t>h</m:t>
                  </m:r>
                </m:sub>
              </m:sSub>
            </m:num>
            <m:den>
              <m:r>
                <m:rPr>
                  <m:sty m:val="p"/>
                </m:rPr>
                <m:t>∂</m:t>
              </m:r>
              <m:sSub>
                <m:e>
                  <m:r>
                    <m:t>u</m:t>
                  </m:r>
                </m:e>
                <m:sub>
                  <m:r>
                    <m:t>p</m:t>
                  </m:r>
                </m:sub>
              </m:sSub>
            </m:den>
          </m:f>
          <m:r>
            <m:rPr>
              <m:sty m:val="p"/>
            </m:rPr>
            <m:t>=</m:t>
          </m:r>
          <m:f>
            <m:fPr>
              <m:type m:val="bar"/>
            </m:fPr>
            <m:num>
              <m:r>
                <m:t>2</m:t>
              </m:r>
            </m:num>
            <m:den>
              <m:r>
                <m:t>E</m:t>
              </m:r>
            </m:den>
          </m:f>
          <m:nary>
            <m:naryPr>
              <m:chr m:val="∑"/>
              <m:limLoc m:val="undOvr"/>
              <m:subHide m:val="off"/>
              <m:supHide m:val="on"/>
            </m:naryPr>
            <m:sub>
              <m:r>
                <m:t>b</m:t>
              </m:r>
            </m:sub>
            <m:sup>
              <m:r>
                <m:t>​</m:t>
              </m:r>
            </m:sup>
            <m:e>
              <m:f>
                <m:fPr>
                  <m:type m:val="bar"/>
                </m:fPr>
                <m:num>
                  <m:r>
                    <m:t>1</m:t>
                  </m:r>
                </m:num>
                <m:den>
                  <m:sSub>
                    <m:e>
                      <m:r>
                        <m:t>N</m:t>
                      </m:r>
                    </m:e>
                    <m:sub>
                      <m:r>
                        <m:t>b</m:t>
                      </m:r>
                    </m:sub>
                  </m:sSub>
                </m:den>
              </m:f>
            </m:e>
          </m:nary>
          <m:r>
            <m:t> </m:t>
          </m:r>
          <m:r>
            <m:rPr>
              <m:sty m:val="p"/>
            </m:rPr>
            <m:t>R</m:t>
          </m:r>
          <m:r>
            <m:rPr>
              <m:sty m:val="p"/>
            </m:rPr>
            <m:t>e</m:t>
          </m:r>
          <m:d>
            <m:dPr>
              <m:begChr m:val="{"/>
              <m:sepChr m:val=""/>
              <m:endChr m:val="}"/>
              <m:grow/>
            </m:dPr>
            <m:e>
              <m:sSubSup>
                <m:e>
                  <m:r>
                    <m:t>R</m:t>
                  </m:r>
                </m:e>
                <m:sub>
                  <m:r>
                    <m:t>b</m:t>
                  </m:r>
                </m:sub>
                <m:sup>
                  <m:r>
                    <m:rPr>
                      <m:sty m:val="p"/>
                    </m:rPr>
                    <m:t>*</m:t>
                  </m:r>
                </m:sup>
              </m:sSubSup>
              <m:nary>
                <m:naryPr>
                  <m:chr m:val="∑"/>
                  <m:limLoc m:val="undOvr"/>
                  <m:subHide m:val="off"/>
                  <m:supHide m:val="on"/>
                </m:naryPr>
                <m:sub>
                  <m:r>
                    <m:t>n</m:t>
                  </m:r>
                  <m:r>
                    <m:rPr>
                      <m:sty m:val="p"/>
                    </m:rPr>
                    <m:t>∈</m:t>
                  </m:r>
                  <m:sSub>
                    <m:e>
                      <m:r>
                        <m:rPr>
                          <m:scr m:val="script"/>
                          <m:sty m:val="p"/>
                        </m:rPr>
                        <m:t>I</m:t>
                      </m:r>
                    </m:e>
                    <m:sub>
                      <m:r>
                        <m:t>b</m:t>
                      </m:r>
                    </m:sub>
                  </m:sSub>
                </m:sub>
                <m:sup>
                  <m:r>
                    <m:t>​</m:t>
                  </m:r>
                </m:sup>
                <m:e>
                  <m:d>
                    <m:dPr>
                      <m:begChr m:val="("/>
                      <m:sepChr m:val=""/>
                      <m:endChr m:val=")"/>
                      <m:grow/>
                    </m:dPr>
                    <m:e>
                      <m:r>
                        <m:rPr>
                          <m:sty m:val="p"/>
                        </m:rPr>
                        <m:t>−</m:t>
                      </m:r>
                      <m:r>
                        <m:t>j</m:t>
                      </m:r>
                      <m:r>
                        <m:t> </m:t>
                      </m:r>
                      <m:sSub>
                        <m:e>
                          <m:r>
                            <m:t>h</m:t>
                          </m:r>
                        </m:e>
                        <m:sub>
                          <m:r>
                            <m:t>p</m:t>
                          </m:r>
                        </m:sub>
                      </m:sSub>
                      <m:r>
                        <m:rPr>
                          <m:sty m:val="p"/>
                        </m:rPr>
                        <m:t>(</m:t>
                      </m:r>
                      <m:sSub>
                        <m:e>
                          <m:r>
                            <m:t>t</m:t>
                          </m:r>
                        </m:e>
                        <m:sub>
                          <m:r>
                            <m:t>n</m:t>
                          </m:r>
                        </m:sub>
                      </m:sSub>
                      <m:r>
                        <m:rPr>
                          <m:sty m:val="p"/>
                        </m:rPr>
                        <m:t>)</m:t>
                      </m:r>
                    </m:e>
                  </m:d>
                </m:e>
              </m:nary>
              <m:r>
                <m:t> </m:t>
              </m:r>
              <m:sSub>
                <m:e>
                  <m:r>
                    <m:t>z</m:t>
                  </m:r>
                </m:e>
                <m:sub>
                  <m:r>
                    <m:rPr>
                      <m:sty m:val="bi"/>
                    </m:rPr>
                    <m:t>u</m:t>
                  </m:r>
                </m:sub>
              </m:sSub>
              <m:r>
                <m:rPr>
                  <m:sty m:val="p"/>
                </m:rPr>
                <m:t>[</m:t>
              </m:r>
              <m:r>
                <m:t>n</m:t>
              </m:r>
              <m:r>
                <m:rPr>
                  <m:sty m:val="p"/>
                </m:rPr>
                <m:t>]</m:t>
              </m:r>
            </m:e>
          </m:d>
          <m:r>
            <m:rPr>
              <m:sty m:val="p"/>
            </m:rPr>
            <m:t>,</m:t>
          </m:r>
          <m:r>
            <m:t>  </m:t>
          </m:r>
          <m:r>
            <m:rPr>
              <m:sty m:val="p"/>
            </m:rPr>
            <m:t>∇</m:t>
          </m:r>
          <m:sSub>
            <m:e>
              <m:r>
                <m:t>J</m:t>
              </m:r>
            </m:e>
            <m:sub>
              <m:r>
                <m:t>h</m:t>
              </m:r>
            </m:sub>
          </m:sSub>
          <m:r>
            <m:rPr>
              <m:sty m:val="p"/>
            </m:rPr>
            <m:t>=</m:t>
          </m:r>
          <m:r>
            <m:rPr>
              <m:sty m:val="p"/>
            </m:rPr>
            <m:t>∇</m:t>
          </m:r>
          <m:sSub>
            <m:e>
              <m:r>
                <m:t>Q</m:t>
              </m:r>
            </m:e>
            <m:sub>
              <m:r>
                <m:t>h</m:t>
              </m:r>
            </m:sub>
          </m:sSub>
          <m:r>
            <m:rPr>
              <m:sty m:val="p"/>
            </m:rPr>
            <m:t>−</m:t>
          </m:r>
          <m:f>
            <m:fPr>
              <m:type m:val="bar"/>
            </m:fPr>
            <m:num>
              <m:r>
                <m:t>2</m:t>
              </m:r>
              <m:r>
                <m:t>λ</m:t>
              </m:r>
            </m:num>
            <m:den>
              <m:r>
                <m:t>P</m:t>
              </m:r>
              <m:r>
                <m:rPr>
                  <m:sty m:val="p"/>
                </m:rPr>
                <m:t>−</m:t>
              </m:r>
              <m:r>
                <m:t>2</m:t>
              </m:r>
            </m:den>
          </m:f>
          <m:sSubSup>
            <m:e>
              <m:r>
                <m:t>D</m:t>
              </m:r>
            </m:e>
            <m:sub>
              <m:r>
                <m:t>2</m:t>
              </m:r>
            </m:sub>
            <m:sup>
              <m:r>
                <m:rPr>
                  <m:scr m:val="sans-serif"/>
                  <m:sty m:val="p"/>
                </m:rPr>
                <m:t>T</m:t>
              </m:r>
            </m:sup>
          </m:sSubSup>
          <m:sSub>
            <m:e>
              <m:r>
                <m:t>D</m:t>
              </m:r>
            </m:e>
            <m:sub>
              <m:r>
                <m:t>2</m:t>
              </m:r>
            </m:sub>
          </m:sSub>
          <m:r>
            <m:rPr>
              <m:sty m:val="bi"/>
            </m:rPr>
            <m:t>u</m:t>
          </m:r>
          <m:r>
            <m:rPr>
              <m:sty m:val="p"/>
            </m:rPr>
            <m:t>.</m:t>
          </m:r>
          <m:r>
            <m:t>  </m:t>
          </m:r>
          <m:r>
            <m:rPr>
              <m:sty m:val="p"/>
            </m:rPr>
            <m:t>(</m:t>
          </m:r>
          <m:r>
            <m:t>13</m:t>
          </m:r>
          <m:r>
            <m:rPr>
              <m:sty m:val="p"/>
            </m:rPr>
            <m:t>)</m:t>
          </m:r>
        </m:oMath>
      </m:oMathPara>
    </w:p>
    <w:p>
      <w:pPr>
        <w:pStyle w:val="FirstParagraph"/>
      </w:pPr>
      <w:r>
        <w:rPr>
          <w:rFonts w:hint="eastAsia"/>
        </w:rPr>
        <w:t xml:space="preserve">一次目标与梯度计算的运算量为</w:t>
      </w:r>
      <w:r>
        <w:t xml:space="preserve"> </w:t>
      </w:r>
      <m:oMath>
        <m:r>
          <m:t>O</m:t>
        </m:r>
        <m:r>
          <m:rPr>
            <m:sty m:val="p"/>
          </m:rPr>
          <m:t>(</m:t>
        </m:r>
        <m:r>
          <m:rPr>
            <m:sty m:val="p"/>
          </m:rPr>
          <m:t>|</m:t>
        </m:r>
        <m:r>
          <m:rPr>
            <m:scr m:val="script"/>
            <m:sty m:val="p"/>
          </m:rPr>
          <m:t>I</m:t>
        </m:r>
        <m:r>
          <m:rPr>
            <m:sty m:val="p"/>
          </m:rPr>
          <m:t>|</m:t>
        </m:r>
        <m:r>
          <m:t>P</m:t>
        </m:r>
        <m:r>
          <m:rPr>
            <m:sty m:val="p"/>
          </m:rPr>
          <m:t>)</m:t>
        </m:r>
      </m:oMath>
      <w:r>
        <w:rPr>
          <w:rFonts w:hint="eastAsia"/>
        </w:rPr>
        <w:t xml:space="preserve">。目标关于</w:t>
      </w:r>
      <w:r>
        <w:t xml:space="preserve"> </w:t>
      </w:r>
      <m:oMath>
        <m:r>
          <m:rPr>
            <m:sty m:val="bi"/>
          </m:rPr>
          <m:t>u</m:t>
        </m:r>
      </m:oMath>
      <w:r>
        <w:t xml:space="preserve"> </w:t>
      </w:r>
      <w:r>
        <w:rPr>
          <w:rFonts w:hint="eastAsia"/>
        </w:rPr>
        <w:t xml:space="preserve">非凸，本文依次采用</w:t>
      </w:r>
      <w:r>
        <w:t xml:space="preserve"> </w:t>
      </w:r>
      <m:oMath>
        <m:r>
          <m:t>h</m:t>
        </m:r>
        <m:r>
          <m:rPr>
            <m:sty m:val="p"/>
          </m:rPr>
          <m:t>=</m:t>
        </m:r>
        <m:r>
          <m:t>20</m:t>
        </m:r>
      </m:oMath>
      <w:r>
        <w:t xml:space="preserve"> </w:t>
      </w:r>
      <w:r>
        <w:t xml:space="preserve">s、60 s </w:t>
      </w:r>
      <w:r>
        <w:rPr>
          <w:rFonts w:hint="eastAsia"/>
        </w:rPr>
        <w:t xml:space="preserve">和</w:t>
      </w:r>
      <w:r>
        <w:t xml:space="preserve"> </w:t>
      </w:r>
      <m:oMath>
        <m:r>
          <m:t>T</m:t>
        </m:r>
        <m:r>
          <m:rPr>
            <m:sty m:val="p"/>
          </m:rPr>
          <m:t>−</m:t>
        </m:r>
        <m:r>
          <m:t>10</m:t>
        </m:r>
      </m:oMath>
      <w:r>
        <w:t xml:space="preserve"> </w:t>
      </w:r>
      <w:r>
        <w:rPr>
          <w:rFonts w:hint="eastAsia"/>
        </w:rPr>
        <w:t xml:space="preserve">s：先要求局部相位对齐，再逐步延长对齐时间，最后覆盖整个优化时段。各阶段以上一阶段终点为起点，采用序列二次规划</w:t>
      </w:r>
      <w:r>
        <w:t xml:space="preserve"> [27] </w:t>
      </w:r>
      <w:r>
        <w:rPr>
          <w:rFonts w:hint="eastAsia"/>
        </w:rPr>
        <w:t xml:space="preserve">求解。这是求解的设计动机，本文未单独检验它相对单阶段求解的优势。</w:t>
      </w:r>
    </w:p>
    <w:p>
      <w:pPr>
        <w:pStyle w:val="BodyText"/>
      </w:pPr>
      <w:r>
        <w:rPr>
          <w:rFonts w:hint="eastAsia"/>
        </w:rPr>
        <w:t xml:space="preserve">起点和各阶段终点组成候选集合，最终按</w:t>
      </w:r>
      <w:r>
        <w:t xml:space="preserve"> </w:t>
      </w:r>
      <m:oMath>
        <m:sSub>
          <m:e>
            <m:r>
              <m:t>J</m:t>
            </m:r>
          </m:e>
          <m:sub>
            <m:r>
              <m:t>T</m:t>
            </m:r>
            <m:r>
              <m:rPr>
                <m:sty m:val="p"/>
              </m:rPr>
              <m:t>−</m:t>
            </m:r>
            <m:r>
              <m:t>10</m:t>
            </m:r>
          </m:sub>
        </m:sSub>
      </m:oMath>
      <w:r>
        <w:t xml:space="preserve"> </w:t>
      </w:r>
      <w:r>
        <w:rPr>
          <w:rFonts w:hint="eastAsia"/>
        </w:rPr>
        <w:t xml:space="preserve">选解。起点保留在集合中，因而输出的</w:t>
      </w:r>
      <w:r>
        <w:t xml:space="preserve"> </w:t>
      </w:r>
      <m:oMath>
        <m:sSub>
          <m:e>
            <m:r>
              <m:t>J</m:t>
            </m:r>
          </m:e>
          <m:sub>
            <m:r>
              <m:t>T</m:t>
            </m:r>
            <m:r>
              <m:rPr>
                <m:sty m:val="p"/>
              </m:rPr>
              <m:t>−</m:t>
            </m:r>
            <m:r>
              <m:t>10</m:t>
            </m:r>
          </m:sub>
        </m:sSub>
      </m:oMath>
      <w:r>
        <w:t xml:space="preserve"> </w:t>
      </w:r>
      <w:r>
        <w:rPr>
          <w:rFonts w:hint="eastAsia"/>
        </w:rPr>
        <w:t xml:space="preserve">不低于起点；这一保证不直接适用于目标相干效率或观测谱峰。两类指标的区别在于，求解目标由含噪记录的零残余频率能量及平滑罚组成，评价指标则在残余频率上搜索最大值。帽函数之和为</w:t>
      </w:r>
      <w:r>
        <w:t xml:space="preserve"> </w:t>
      </w:r>
      <w:r>
        <w:rPr>
          <w:rFonts w:hint="eastAsia"/>
        </w:rPr>
        <w:t xml:space="preserve">1，修正族包含常值平移；本文未预先去除常值频偏，它会占用幅度界的一部分。方法因而适用于前端轨迹大体跟住待增强谱线的情形。</w:t>
      </w:r>
    </w:p>
    <w:bookmarkEnd w:id="23"/>
    <w:bookmarkStart w:id="24" w:name="修正幅度界的局部扩张"/>
    <w:p>
      <w:pPr>
        <w:pStyle w:val="Heading2"/>
      </w:pPr>
      <w:r>
        <w:t xml:space="preserve">3.3 </w:t>
      </w:r>
      <w:r>
        <w:rPr>
          <w:rFonts w:hint="eastAsia"/>
        </w:rPr>
        <w:t xml:space="preserve">修正幅度界的局部扩张</w:t>
      </w:r>
    </w:p>
    <w:p>
      <w:pPr>
        <w:pStyle w:val="FirstParagraph"/>
      </w:pPr>
      <w:r>
        <w:rPr>
          <w:rFonts w:hint="eastAsia"/>
        </w:rPr>
        <w:t xml:space="preserve">较窄的幅度界限制可修正误差，统一放宽又可能使含噪目标偏向邻频分量。本文根据修正量持续贴边的时长，局部放宽与驻留段相关的节点。先得到初始解</w:t>
      </w:r>
      <w:r>
        <w:t xml:space="preserve"> </w:t>
      </w:r>
      <m:oMath>
        <m:sSup>
          <m:e>
            <m:r>
              <m:rPr>
                <m:sty m:val="bi"/>
              </m:rPr>
              <m:t>u</m:t>
            </m:r>
          </m:e>
          <m:sup>
            <m:r>
              <m:rPr>
                <m:sty m:val="p"/>
              </m:rPr>
              <m:t>(</m:t>
            </m:r>
            <m:r>
              <m:t>0</m:t>
            </m:r>
            <m:r>
              <m:rPr>
                <m:sty m:val="p"/>
              </m:rPr>
              <m:t>)</m:t>
            </m:r>
          </m:sup>
        </m:sSup>
      </m:oMath>
      <w:r>
        <w:rPr>
          <w:rFonts w:hint="eastAsia"/>
        </w:rPr>
        <w:t xml:space="preserve">，逐样点检查</w:t>
      </w:r>
    </w:p>
    <w:p>
      <w:pPr>
        <w:pStyle w:val="BodyText"/>
      </w:pPr>
      <m:oMathPara>
        <m:oMathParaPr>
          <m:jc m:val="center"/>
        </m:oMathParaPr>
        <m:oMath>
          <m:r>
            <m:rPr>
              <m:sty m:val="p"/>
            </m:rPr>
            <m:t>|</m:t>
          </m:r>
          <m:r>
            <m:t>r</m:t>
          </m:r>
          <m:r>
            <m:t> </m:t>
          </m:r>
          <m:r>
            <m:rPr>
              <m:sty m:val="bi"/>
            </m:rPr>
            <m:t>B</m:t>
          </m:r>
          <m:r>
            <m:rPr>
              <m:sty m:val="p"/>
            </m:rPr>
            <m:t>(</m:t>
          </m:r>
          <m:sSub>
            <m:e>
              <m:r>
                <m:t>t</m:t>
              </m:r>
            </m:e>
            <m:sub>
              <m:r>
                <m:t>n</m:t>
              </m:r>
            </m:sub>
          </m:sSub>
          <m:r>
            <m:rPr>
              <m:sty m:val="p"/>
            </m:rPr>
            <m:t>)</m:t>
          </m:r>
          <m:r>
            <m:t> </m:t>
          </m:r>
          <m:sSup>
            <m:e>
              <m:r>
                <m:rPr>
                  <m:sty m:val="bi"/>
                </m:rPr>
                <m:t>u</m:t>
              </m:r>
            </m:e>
            <m:sup>
              <m:r>
                <m:rPr>
                  <m:sty m:val="p"/>
                </m:rPr>
                <m:t>(</m:t>
              </m:r>
              <m:r>
                <m:t>0</m:t>
              </m:r>
              <m:r>
                <m:rPr>
                  <m:sty m:val="p"/>
                </m:rPr>
                <m:t>)</m:t>
              </m:r>
            </m:sup>
          </m:sSup>
          <m:r>
            <m:rPr>
              <m:sty m:val="p"/>
            </m:rPr>
            <m:t>|</m:t>
          </m:r>
          <m:r>
            <m:t> </m:t>
          </m:r>
          <m:r>
            <m:rPr>
              <m:sty m:val="p"/>
            </m:rPr>
            <m:t>≥</m:t>
          </m:r>
          <m:r>
            <m:t> </m:t>
          </m:r>
          <m:r>
            <m:t>0.95</m:t>
          </m:r>
          <m:r>
            <m:t> </m:t>
          </m:r>
          <m:r>
            <m:t>r</m:t>
          </m:r>
          <m:r>
            <m:t> </m:t>
          </m:r>
          <m:r>
            <m:rPr>
              <m:sty m:val="bi"/>
            </m:rPr>
            <m:t>B</m:t>
          </m:r>
          <m:r>
            <m:rPr>
              <m:sty m:val="p"/>
            </m:rPr>
            <m:t>(</m:t>
          </m:r>
          <m:sSub>
            <m:e>
              <m:r>
                <m:t>t</m:t>
              </m:r>
            </m:e>
            <m:sub>
              <m:r>
                <m:t>n</m:t>
              </m:r>
            </m:sub>
          </m:sSub>
          <m:r>
            <m:rPr>
              <m:sty m:val="p"/>
            </m:rPr>
            <m:t>)</m:t>
          </m:r>
          <m:r>
            <m:t> </m:t>
          </m:r>
          <m:r>
            <m:rPr>
              <m:sty m:val="bi"/>
            </m:rPr>
            <m:t>m</m:t>
          </m:r>
          <m:r>
            <m:rPr>
              <m:sty m:val="p"/>
            </m:rPr>
            <m:t>,</m:t>
          </m:r>
          <m:r>
            <m:t>  </m:t>
          </m:r>
          <m:r>
            <m:rPr>
              <m:sty m:val="p"/>
            </m:rPr>
            <m:t>(</m:t>
          </m:r>
          <m:r>
            <m:t>14</m:t>
          </m:r>
          <m:r>
            <m:rPr>
              <m:sty m:val="p"/>
            </m:rPr>
            <m:t>)</m:t>
          </m:r>
        </m:oMath>
      </m:oMathPara>
    </w:p>
    <w:p>
      <w:pPr>
        <w:pStyle w:val="FirstParagraph"/>
      </w:pPr>
      <w:r>
        <w:rPr>
          <w:rFonts w:hint="eastAsia"/>
        </w:rPr>
        <w:t xml:space="preserve">式中</w:t>
      </w:r>
      <w:r>
        <w:t xml:space="preserve"> </w:t>
      </w:r>
      <m:oMath>
        <m:r>
          <m:rPr>
            <m:sty m:val="bi"/>
          </m:rPr>
          <m:t>m</m:t>
        </m:r>
      </m:oMath>
      <w:r>
        <w:t xml:space="preserve"> </w:t>
      </w:r>
      <w:r>
        <w:rPr>
          <w:rFonts w:hint="eastAsia"/>
        </w:rPr>
        <w:t xml:space="preserve">为节点幅度界向量，初始各分量为</w:t>
      </w:r>
      <w:r>
        <w:t xml:space="preserve"> </w:t>
      </w:r>
      <w:r>
        <w:rPr>
          <w:rFonts w:hint="eastAsia"/>
        </w:rPr>
        <w:t xml:space="preserve">1。式（14）连续成立的时长达到</w:t>
      </w:r>
      <w:r>
        <w:t xml:space="preserve"> </w:t>
      </w:r>
      <m:oMath>
        <m:sSub>
          <m:e>
            <m:r>
              <m:t>ℓ</m:t>
            </m:r>
          </m:e>
          <m:sub>
            <m:r>
              <m:rPr>
                <m:sty m:val="p"/>
              </m:rPr>
              <m:t>min</m:t>
            </m:r>
          </m:sub>
        </m:sSub>
      </m:oMath>
      <w:r>
        <w:t xml:space="preserve"> </w:t>
      </w:r>
      <w:r>
        <w:rPr>
          <w:rFonts w:hint="eastAsia"/>
        </w:rPr>
        <w:t xml:space="preserve">时，将帽函数支撑区间与驻留段重叠的节点及其相邻节点设为</w:t>
      </w:r>
      <w:r>
        <w:t xml:space="preserve"> </w:t>
      </w:r>
      <m:oMath>
        <m:sSub>
          <m:e>
            <m:r>
              <m:t>m</m:t>
            </m:r>
          </m:e>
          <m:sub>
            <m:r>
              <m:t>p</m:t>
            </m:r>
          </m:sub>
        </m:sSub>
        <m:r>
          <m:rPr>
            <m:sty m:val="p"/>
          </m:rPr>
          <m:t>=</m:t>
        </m:r>
        <m:r>
          <m:t>2</m:t>
        </m:r>
      </m:oMath>
      <w:r>
        <w:rPr>
          <w:rFonts w:hint="eastAsia"/>
        </w:rPr>
        <w:t xml:space="preserve">，其余保持不变；从上一解出发重新完成三个阶段。扩张最多一次，候选集合保留上一解。不触发时输出与固定幅度界一致。它与信赖域法</w:t>
      </w:r>
      <w:r>
        <w:t xml:space="preserve"> [27, 28] </w:t>
      </w:r>
      <w:r>
        <w:rPr>
          <w:rFonts w:hint="eastAsia"/>
        </w:rPr>
        <w:t xml:space="preserve">都涉及范围调整，但本文调整的是轨迹沿时间的修正幅度界，触发依据为边界驻留。</w:t>
      </w:r>
    </w:p>
    <w:p>
      <w:pPr>
        <w:pStyle w:val="BlockText"/>
        <w:keepNext/>
        <w:keepLines/>
        <w:ind w:firstLine="0"/>
      </w:pPr>
      <w:r>
        <w:rPr>
          <w:rFonts w:hint="eastAsia"/>
          <w:b/>
          <w:bCs/>
        </w:rPr>
        <w:t xml:space="preserve">算法</w:t>
      </w:r>
      <w:r>
        <w:rPr>
          <w:b/>
          <w:bCs/>
        </w:rPr>
        <w:t xml:space="preserve"> 1</w:t>
      </w:r>
      <w:r>
        <w:t xml:space="preserve"> </w:t>
      </w:r>
      <w:r>
        <w:rPr>
          <w:rFonts w:hint="eastAsia"/>
        </w:rPr>
        <w:t xml:space="preserve">相干驱动的频率轨迹自聚焦</w:t>
      </w:r>
    </w:p>
    <w:p>
      <w:pPr>
        <w:pStyle w:val="BlockText"/>
      </w:pPr>
      <w:r>
        <w:rPr>
          <w:rFonts w:hint="eastAsia"/>
        </w:rPr>
        <w:t xml:space="preserve">输入复基带记录、锚轨迹和起点；构造帽函数、补偿相位及频带约束。</w:t>
      </w:r>
    </w:p>
    <w:p>
      <w:pPr>
        <w:pStyle w:val="Compact"/>
        <w:numPr>
          <w:ilvl w:val="0"/>
          <w:numId w:val="1002"/>
        </w:numPr>
      </w:pPr>
      <w:r>
        <w:rPr>
          <w:rFonts w:hint="eastAsia"/>
        </w:rPr>
        <w:t xml:space="preserve">在初始幅度界内，按短块、中块和全长块依次求解，保留起点及可行终点。</w:t>
      </w:r>
    </w:p>
    <w:p>
      <w:pPr>
        <w:pStyle w:val="Compact"/>
        <w:numPr>
          <w:ilvl w:val="0"/>
          <w:numId w:val="1002"/>
        </w:numPr>
      </w:pPr>
      <w:r>
        <w:rPr>
          <w:rFonts w:hint="eastAsia"/>
        </w:rPr>
        <w:t xml:space="preserve">按全长目标选取</w:t>
      </w:r>
      <w:r>
        <w:t xml:space="preserve"> </w:t>
      </w:r>
      <m:oMath>
        <m:sSup>
          <m:e>
            <m:r>
              <m:rPr>
                <m:sty m:val="bi"/>
              </m:rPr>
              <m:t>u</m:t>
            </m:r>
          </m:e>
          <m:sup>
            <m:r>
              <m:rPr>
                <m:sty m:val="p"/>
              </m:rPr>
              <m:t>(</m:t>
            </m:r>
            <m:r>
              <m:t>0</m:t>
            </m:r>
            <m:r>
              <m:rPr>
                <m:sty m:val="p"/>
              </m:rPr>
              <m:t>)</m:t>
            </m:r>
          </m:sup>
        </m:sSup>
      </m:oMath>
      <w:r>
        <w:rPr>
          <w:rFonts w:hint="eastAsia"/>
        </w:rPr>
        <w:t xml:space="preserve">，检查边界驻留。</w:t>
      </w:r>
    </w:p>
    <w:p>
      <w:pPr>
        <w:pStyle w:val="Compact"/>
        <w:numPr>
          <w:ilvl w:val="0"/>
          <w:numId w:val="1002"/>
        </w:numPr>
      </w:pPr>
      <w:r>
        <w:rPr>
          <w:rFonts w:hint="eastAsia"/>
        </w:rPr>
        <w:t xml:space="preserve">达到驻留阈值时，局部放宽相关节点，从上一解出发重解一次；按全长目标选择输出。</w:t>
      </w:r>
    </w:p>
    <w:p>
      <w:pPr>
        <w:pStyle w:val="Compact"/>
        <w:numPr>
          <w:ilvl w:val="0"/>
          <w:numId w:val="1002"/>
        </w:numPr>
      </w:pPr>
      <w:r>
        <w:rPr>
          <w:rFonts w:hint="eastAsia"/>
        </w:rPr>
        <w:t xml:space="preserve">输出修正轨迹，补偿相位并计算积累谱。</w:t>
      </w:r>
    </w:p>
    <w:bookmarkEnd w:id="24"/>
    <w:bookmarkStart w:id="31" w:name="节点间隔与修正范围"/>
    <w:p>
      <w:pPr>
        <w:pStyle w:val="Heading2"/>
      </w:pPr>
      <w:r>
        <w:t xml:space="preserve">3.4 </w:t>
      </w:r>
      <w:r>
        <w:rPr>
          <w:rFonts w:hint="eastAsia"/>
        </w:rPr>
        <w:t xml:space="preserve">节点间隔与修正范围</w:t>
      </w:r>
    </w:p>
    <w:p>
      <w:pPr>
        <w:pStyle w:val="FirstParagraph"/>
      </w:pPr>
      <w:r>
        <w:rPr>
          <w:rFonts w:hint="eastAsia"/>
        </w:rPr>
        <w:t xml:space="preserve">节点间隔控制残差表示的时间尺度，也决定未知数与计算量。图</w:t>
      </w:r>
      <w:r>
        <w:t xml:space="preserve"> 4 </w:t>
      </w:r>
      <w:r>
        <w:rPr>
          <w:rFonts w:hint="eastAsia"/>
        </w:rPr>
        <w:t xml:space="preserve">比较不同节点密度：无干扰时性能较早趋于稳定，局部干扰下继续加密仍有收益，但节点间隔小于</w:t>
      </w:r>
      <w:r>
        <w:t xml:space="preserve"> 10 s </w:t>
      </w:r>
      <w:r>
        <w:rPr>
          <w:rFonts w:hint="eastAsia"/>
        </w:rPr>
        <w:t xml:space="preserve">后追加改善有限，计算量继续增加。本文取</w:t>
      </w:r>
      <w:r>
        <w:t xml:space="preserve"> 10 </w:t>
      </w:r>
      <w:r>
        <w:rPr>
          <w:rFonts w:hint="eastAsia"/>
        </w:rPr>
        <w:t xml:space="preserve">s，兼顾相干损失的回收与求解代价。该取值来自独立的参数选择仿真，完整规则见附录</w:t>
      </w:r>
      <w:r>
        <w:t xml:space="preserve"> B.1。</w:t>
      </w:r>
    </w:p>
    <w:p>
      <w:pPr>
        <w:pStyle w:val="CaptionedFigure"/>
        <w:keepNext/>
        <w:spacing w:before="120" w:after="60"/>
        <w:ind w:firstLine="0" w:left="0" w:right="0"/>
        <w:jc w:val="center"/>
      </w:pPr>
      <w:r>
        <w:drawing>
          <wp:inline>
            <wp:extent cx="5579999" cy="2295720"/>
            <wp:effectExtent b="0" l="0" r="0" t="0"/>
            <wp:docPr descr="图 4　节点数的选择（参数选择用仿真，840 条记录）。(a)(b) 两种场景下模块输出的相干效率。(c) 单次求解耗时中位数，两场景合并，在 6 进程并发下测得。固定 ±0.02 Hz 与不设修正幅度界的耗时几乎相同。节点数 P 对应的节点间隔为 300 s/(P − 1)。点线为正则不随节点间隔缩放的对照。竖虚线为按预设规则选出的 P = 31，即节点间隔 10 s。" title="" id="26" name="Picture"/>
            <a:graphic>
              <a:graphicData uri="http://schemas.openxmlformats.org/drawingml/2006/picture">
                <pic:pic>
                  <pic:nvPicPr>
                    <pic:cNvPr descr="img/fig4.png" id="27" name="Picture"/>
                    <pic:cNvPicPr>
                      <a:picLocks noChangeArrowheads="1" noChangeAspect="1"/>
                    </pic:cNvPicPr>
                  </pic:nvPicPr>
                  <pic:blipFill>
                    <a:blip r:embed="rId25"/>
                    <a:stretch>
                      <a:fillRect/>
                    </a:stretch>
                  </pic:blipFill>
                  <pic:spPr bwMode="auto">
                    <a:xfrm>
                      <a:off x="0" y="0"/>
                      <a:ext cx="5579999" cy="2295720"/>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4</w:t>
      </w:r>
      <w:r>
        <w:t xml:space="preserve">　</w:t>
      </w:r>
      <w:r>
        <w:rPr>
          <w:rFonts w:hint="eastAsia"/>
        </w:rPr>
        <w:t xml:space="preserve">节点数的选择（参数选择用仿真，840</w:t>
      </w:r>
      <w:r>
        <w:t xml:space="preserve"> </w:t>
      </w:r>
      <w:r>
        <w:rPr>
          <w:rFonts w:hint="eastAsia"/>
        </w:rPr>
        <w:t xml:space="preserve">条记录）。(a)(b)</w:t>
      </w:r>
      <w:r>
        <w:t xml:space="preserve"> </w:t>
      </w:r>
      <w:r>
        <w:rPr>
          <w:rFonts w:hint="eastAsia"/>
        </w:rPr>
        <w:t xml:space="preserve">两种场景下模块输出的相干效率。(c)</w:t>
      </w:r>
      <w:r>
        <w:t xml:space="preserve"> </w:t>
      </w:r>
      <w:r>
        <w:rPr>
          <w:rFonts w:hint="eastAsia"/>
        </w:rPr>
        <w:t xml:space="preserve">单次求解耗时中位数，两场景合并，在</w:t>
      </w:r>
      <w:r>
        <w:t xml:space="preserve"> 6 </w:t>
      </w:r>
      <w:r>
        <w:rPr>
          <w:rFonts w:hint="eastAsia"/>
        </w:rPr>
        <w:t xml:space="preserve">进程并发下测得。固定</w:t>
      </w:r>
      <w:r>
        <w:t xml:space="preserve"> ±0.02 Hz </w:t>
      </w:r>
      <w:r>
        <w:rPr>
          <w:rFonts w:hint="eastAsia"/>
        </w:rPr>
        <w:t xml:space="preserve">与不设修正幅度界的耗时几乎相同。节点数</w:t>
      </w:r>
      <w:r>
        <w:t xml:space="preserve"> P </w:t>
      </w:r>
      <w:r>
        <w:rPr>
          <w:rFonts w:hint="eastAsia"/>
        </w:rPr>
        <w:t xml:space="preserve">对应的节点间隔为</w:t>
      </w:r>
      <w:r>
        <w:t xml:space="preserve"> 300 s/(P − </w:t>
      </w:r>
      <w:r>
        <w:rPr>
          <w:rFonts w:hint="eastAsia"/>
        </w:rPr>
        <w:t xml:space="preserve">1)。点线为正则不随节点间隔缩放的对照。竖虚线为按预设规则选出的</w:t>
      </w:r>
      <w:r>
        <w:t xml:space="preserve"> P = </w:t>
      </w:r>
      <w:r>
        <w:rPr>
          <w:rFonts w:hint="eastAsia"/>
        </w:rPr>
        <w:t xml:space="preserve">31，即节点间隔</w:t>
      </w:r>
      <w:r>
        <w:t xml:space="preserve"> 10 s。</w:t>
      </w:r>
    </w:p>
    <w:p>
      <w:pPr>
        <w:pStyle w:val="BodyText"/>
      </w:pPr>
      <w:r>
        <w:rPr>
          <w:rFonts w:hint="eastAsia"/>
        </w:rPr>
        <w:t xml:space="preserve">节点改变时还需保持平滑罚的可比性。本文采用</w:t>
      </w:r>
    </w:p>
    <w:p>
      <w:pPr>
        <w:pStyle w:val="BodyText"/>
      </w:pPr>
      <m:oMathPara>
        <m:oMathParaPr>
          <m:jc m:val="center"/>
        </m:oMathParaPr>
        <m:oMath>
          <m:r>
            <m:t>λ</m:t>
          </m:r>
          <m:r>
            <m:rPr>
              <m:sty m:val="p"/>
            </m:rPr>
            <m:t>(</m:t>
          </m:r>
          <m:r>
            <m:rPr>
              <m:sty m:val="p"/>
            </m:rPr>
            <m:t>Δ</m:t>
          </m:r>
          <m:r>
            <m:rPr>
              <m:sty m:val="p"/>
            </m:rPr>
            <m:t>,</m:t>
          </m:r>
          <m:r>
            <m:t>T</m:t>
          </m:r>
          <m:r>
            <m:rPr>
              <m:sty m:val="p"/>
            </m:rPr>
            <m:t>)</m:t>
          </m:r>
          <m:r>
            <m:rPr>
              <m:sty m:val="p"/>
            </m:rPr>
            <m:t>=</m:t>
          </m:r>
          <m:sSub>
            <m:e>
              <m:r>
                <m:t>λ</m:t>
              </m:r>
            </m:e>
            <m:sub>
              <m:r>
                <m:t>0</m:t>
              </m:r>
            </m:sub>
          </m:sSub>
          <m:r>
            <m:t> </m:t>
          </m:r>
          <m:f>
            <m:fPr>
              <m:type m:val="bar"/>
            </m:fPr>
            <m:num>
              <m:r>
                <m:t>P</m:t>
              </m:r>
              <m:r>
                <m:rPr>
                  <m:sty m:val="p"/>
                </m:rPr>
                <m:t>−</m:t>
              </m:r>
              <m:r>
                <m:t>2</m:t>
              </m:r>
            </m:num>
            <m:den>
              <m:sSub>
                <m:e>
                  <m:r>
                    <m:t>P</m:t>
                  </m:r>
                </m:e>
                <m:sub>
                  <m:r>
                    <m:t>0</m:t>
                  </m:r>
                </m:sub>
              </m:sSub>
              <m:r>
                <m:rPr>
                  <m:sty m:val="p"/>
                </m:rPr>
                <m:t>−</m:t>
              </m:r>
              <m:r>
                <m:t>2</m:t>
              </m:r>
            </m:den>
          </m:f>
          <m:r>
            <m:t> </m:t>
          </m:r>
          <m:f>
            <m:fPr>
              <m:type m:val="bar"/>
            </m:fPr>
            <m:num>
              <m:sSub>
                <m:e>
                  <m:r>
                    <m:t>T</m:t>
                  </m:r>
                </m:e>
                <m:sub>
                  <m:r>
                    <m:t>0</m:t>
                  </m:r>
                </m:sub>
              </m:sSub>
            </m:num>
            <m:den>
              <m:r>
                <m:t>T</m:t>
              </m:r>
            </m:den>
          </m:f>
          <m:r>
            <m:rPr>
              <m:sty m:val="p"/>
            </m:rPr>
            <m:t>(</m:t>
          </m:r>
          <m:f>
            <m:fPr>
              <m:type m:val="bar"/>
            </m:fPr>
            <m:num>
              <m:sSub>
                <m:e>
                  <m:r>
                    <m:rPr>
                      <m:sty m:val="p"/>
                    </m:rPr>
                    <m:t>Δ</m:t>
                  </m:r>
                </m:e>
                <m:sub>
                  <m:r>
                    <m:t>0</m:t>
                  </m:r>
                </m:sub>
              </m:sSub>
            </m:num>
            <m:den>
              <m:r>
                <m:rPr>
                  <m:sty m:val="p"/>
                </m:rPr>
                <m:t>Δ</m:t>
              </m:r>
            </m:den>
          </m:f>
          <m:sSup>
            <m:e>
              <m:r>
                <m:rPr>
                  <m:sty m:val="p"/>
                </m:rPr>
                <m:t>)</m:t>
              </m:r>
            </m:e>
            <m:sup>
              <m:r>
                <m:t>3</m:t>
              </m:r>
            </m:sup>
          </m:sSup>
          <m:r>
            <m:rPr>
              <m:sty m:val="p"/>
            </m:rPr>
            <m:t>,</m:t>
          </m:r>
          <m:r>
            <m:t>  </m:t>
          </m:r>
          <m:r>
            <m:rPr>
              <m:sty m:val="p"/>
            </m:rPr>
            <m:t>(</m:t>
          </m:r>
          <m:r>
            <m:t>15</m:t>
          </m:r>
          <m:r>
            <m:rPr>
              <m:sty m:val="p"/>
            </m:rPr>
            <m:t>)</m:t>
          </m:r>
        </m:oMath>
      </m:oMathPara>
    </w:p>
    <w:p>
      <w:pPr>
        <w:pStyle w:val="FirstParagraph"/>
      </w:pPr>
      <w:r>
        <w:rPr>
          <w:rFonts w:hint="eastAsia"/>
        </w:rPr>
        <w:t xml:space="preserve">其中</w:t>
      </w:r>
      <w:r>
        <w:t xml:space="preserve"> </w:t>
      </w:r>
      <m:oMath>
        <m:sSub>
          <m:e>
            <m:r>
              <m:t>P</m:t>
            </m:r>
          </m:e>
          <m:sub>
            <m:r>
              <m:t>0</m:t>
            </m:r>
          </m:sub>
        </m:sSub>
        <m:r>
          <m:rPr>
            <m:sty m:val="p"/>
          </m:rPr>
          <m:t>=</m:t>
        </m:r>
        <m:r>
          <m:t>21</m:t>
        </m:r>
      </m:oMath>
      <w:r>
        <w:t xml:space="preserve">、</w:t>
      </w:r>
      <m:oMath>
        <m:sSub>
          <m:e>
            <m:r>
              <m:rPr>
                <m:sty m:val="p"/>
              </m:rPr>
              <m:t>Δ</m:t>
            </m:r>
          </m:e>
          <m:sub>
            <m:r>
              <m:t>0</m:t>
            </m:r>
          </m:sub>
        </m:sSub>
        <m:r>
          <m:rPr>
            <m:sty m:val="p"/>
          </m:rPr>
          <m:t>=</m:t>
        </m:r>
        <m:r>
          <m:t>15</m:t>
        </m:r>
      </m:oMath>
      <w:r>
        <w:t xml:space="preserve"> </w:t>
      </w:r>
      <w:r>
        <w:t xml:space="preserve">s、</w:t>
      </w:r>
      <m:oMath>
        <m:sSub>
          <m:e>
            <m:r>
              <m:t>T</m:t>
            </m:r>
          </m:e>
          <m:sub>
            <m:r>
              <m:t>0</m:t>
            </m:r>
          </m:sub>
        </m:sSub>
        <m:r>
          <m:rPr>
            <m:sty m:val="p"/>
          </m:rPr>
          <m:t>=</m:t>
        </m:r>
        <m:r>
          <m:t>300</m:t>
        </m:r>
      </m:oMath>
      <w:r>
        <w:t xml:space="preserve"> </w:t>
      </w:r>
      <w:r>
        <w:t xml:space="preserve">s、</w:t>
      </w:r>
      <m:oMath>
        <m:sSub>
          <m:e>
            <m:r>
              <m:t>λ</m:t>
            </m:r>
          </m:e>
          <m:sub>
            <m:r>
              <m:t>0</m:t>
            </m:r>
          </m:sub>
        </m:sSub>
        <m:r>
          <m:rPr>
            <m:sty m:val="p"/>
          </m:rPr>
          <m:t>=</m:t>
        </m:r>
        <m:sSup>
          <m:e>
            <m:r>
              <m:t>10</m:t>
            </m:r>
          </m:e>
          <m:sup>
            <m:r>
              <m:rPr>
                <m:sty m:val="p"/>
              </m:rPr>
              <m:t>−</m:t>
            </m:r>
            <m:r>
              <m:t>3</m:t>
            </m:r>
          </m:sup>
        </m:sSup>
      </m:oMath>
      <w:r>
        <w:rPr>
          <w:rFonts w:hint="eastAsia"/>
        </w:rPr>
        <w:t xml:space="preserve">。令</w:t>
      </w:r>
      <w:r>
        <w:t xml:space="preserve"> </w:t>
      </w:r>
      <m:oMath>
        <m:sSub>
          <m:e>
            <m:r>
              <m:t>g</m:t>
            </m:r>
          </m:e>
          <m:sub>
            <m:r>
              <m:t>c</m:t>
            </m:r>
            <m:r>
              <m:rPr>
                <m:sty m:val="p"/>
              </m:rPr>
              <m:t>,</m:t>
            </m:r>
            <m:r>
              <m:t>p</m:t>
            </m:r>
          </m:sub>
        </m:sSub>
        <m:r>
          <m:rPr>
            <m:sty m:val="p"/>
          </m:rPr>
          <m:t>=</m:t>
        </m:r>
        <m:r>
          <m:t>r</m:t>
        </m:r>
        <m:sSub>
          <m:e>
            <m:r>
              <m:t>u</m:t>
            </m:r>
          </m:e>
          <m:sub>
            <m:r>
              <m:t>p</m:t>
            </m:r>
          </m:sub>
        </m:sSub>
      </m:oMath>
      <w:r>
        <w:rPr>
          <w:rFonts w:hint="eastAsia"/>
        </w:rPr>
        <w:t xml:space="preserve">，归一化二阶差分能量为</w:t>
      </w:r>
    </w:p>
    <w:p>
      <w:pPr>
        <w:pStyle w:val="BodyText"/>
      </w:pPr>
      <m:oMathPara>
        <m:oMathParaPr>
          <m:jc m:val="center"/>
        </m:oMathParaPr>
        <m:oMath>
          <m:sSub>
            <m:e>
              <m:r>
                <m:rPr>
                  <m:scr m:val="script"/>
                  <m:sty m:val="p"/>
                </m:rPr>
                <m:t>R</m:t>
              </m:r>
            </m:e>
            <m:sub>
              <m:r>
                <m:rPr>
                  <m:sty m:val="p"/>
                </m:rPr>
                <m:t>Δ</m:t>
              </m:r>
            </m:sub>
          </m:sSub>
          <m:r>
            <m:rPr>
              <m:sty m:val="p"/>
            </m:rPr>
            <m:t>=</m:t>
          </m:r>
          <m:f>
            <m:fPr>
              <m:type m:val="bar"/>
            </m:fPr>
            <m:num>
              <m:r>
                <m:rPr>
                  <m:sty m:val="p"/>
                </m:rPr>
                <m:t>Δ</m:t>
              </m:r>
            </m:num>
            <m:den>
              <m:r>
                <m:t>T</m:t>
              </m:r>
            </m:den>
          </m:f>
          <m:nary>
            <m:naryPr>
              <m:chr m:val="∑"/>
              <m:limLoc m:val="undOvr"/>
              <m:subHide m:val="off"/>
              <m:supHide m:val="off"/>
            </m:naryPr>
            <m:sub>
              <m:r>
                <m:t>p</m:t>
              </m:r>
              <m:r>
                <m:rPr>
                  <m:sty m:val="p"/>
                </m:rPr>
                <m:t>=</m:t>
              </m:r>
              <m:r>
                <m:t>2</m:t>
              </m:r>
            </m:sub>
            <m:sup>
              <m:r>
                <m:t>P</m:t>
              </m:r>
              <m:r>
                <m:rPr>
                  <m:sty m:val="p"/>
                </m:rPr>
                <m:t>−</m:t>
              </m:r>
              <m:r>
                <m:t>1</m:t>
              </m:r>
            </m:sup>
            <m:e>
              <m:r>
                <m:rPr>
                  <m:sty m:val="p"/>
                </m:rPr>
                <m:t>(</m:t>
              </m:r>
            </m:e>
          </m:nary>
          <m:f>
            <m:fPr>
              <m:type m:val="bar"/>
            </m:fPr>
            <m:num>
              <m:sSub>
                <m:e>
                  <m:r>
                    <m:t>g</m:t>
                  </m:r>
                </m:e>
                <m:sub>
                  <m:r>
                    <m:t>c</m:t>
                  </m:r>
                  <m:r>
                    <m:rPr>
                      <m:sty m:val="p"/>
                    </m:rPr>
                    <m:t>,</m:t>
                  </m:r>
                  <m:r>
                    <m:t>p</m:t>
                  </m:r>
                  <m:r>
                    <m:rPr>
                      <m:sty m:val="p"/>
                    </m:rPr>
                    <m:t>+</m:t>
                  </m:r>
                  <m:r>
                    <m:t>1</m:t>
                  </m:r>
                </m:sub>
              </m:sSub>
              <m:r>
                <m:rPr>
                  <m:sty m:val="p"/>
                </m:rPr>
                <m:t>−</m:t>
              </m:r>
              <m:r>
                <m:t>2</m:t>
              </m:r>
              <m:sSub>
                <m:e>
                  <m:r>
                    <m:t>g</m:t>
                  </m:r>
                </m:e>
                <m:sub>
                  <m:r>
                    <m:t>c</m:t>
                  </m:r>
                  <m:r>
                    <m:rPr>
                      <m:sty m:val="p"/>
                    </m:rPr>
                    <m:t>,</m:t>
                  </m:r>
                  <m:r>
                    <m:t>p</m:t>
                  </m:r>
                </m:sub>
              </m:sSub>
              <m:r>
                <m:rPr>
                  <m:sty m:val="p"/>
                </m:rPr>
                <m:t>+</m:t>
              </m:r>
              <m:sSub>
                <m:e>
                  <m:r>
                    <m:t>g</m:t>
                  </m:r>
                </m:e>
                <m:sub>
                  <m:r>
                    <m:t>c</m:t>
                  </m:r>
                  <m:r>
                    <m:rPr>
                      <m:sty m:val="p"/>
                    </m:rPr>
                    <m:t>,</m:t>
                  </m:r>
                  <m:r>
                    <m:t>p</m:t>
                  </m:r>
                  <m:r>
                    <m:rPr>
                      <m:sty m:val="p"/>
                    </m:rPr>
                    <m:t>−</m:t>
                  </m:r>
                  <m:r>
                    <m:t>1</m:t>
                  </m:r>
                </m:sub>
              </m:sSub>
            </m:num>
            <m:den>
              <m:sSup>
                <m:e>
                  <m:r>
                    <m:rPr>
                      <m:sty m:val="p"/>
                    </m:rPr>
                    <m:t>Δ</m:t>
                  </m:r>
                </m:e>
                <m:sup>
                  <m:r>
                    <m:t>2</m:t>
                  </m:r>
                </m:sup>
              </m:sSup>
            </m:den>
          </m:f>
          <m:sSup>
            <m:e>
              <m:r>
                <m:rPr>
                  <m:sty m:val="p"/>
                </m:rPr>
                <m:t>)</m:t>
              </m:r>
            </m:e>
            <m:sup>
              <m:r>
                <m:t>2</m:t>
              </m:r>
            </m:sup>
          </m:sSup>
          <m:r>
            <m:rPr>
              <m:sty m:val="p"/>
            </m:rPr>
            <m:t>=</m:t>
          </m:r>
          <m:f>
            <m:fPr>
              <m:type m:val="bar"/>
            </m:fPr>
            <m:num>
              <m:sSup>
                <m:e>
                  <m:r>
                    <m:t>r</m:t>
                  </m:r>
                </m:e>
                <m:sup>
                  <m:r>
                    <m:t>2</m:t>
                  </m:r>
                </m:sup>
              </m:sSup>
            </m:num>
            <m:den>
              <m:r>
                <m:t>T</m:t>
              </m:r>
              <m:sSup>
                <m:e>
                  <m:r>
                    <m:rPr>
                      <m:sty m:val="p"/>
                    </m:rPr>
                    <m:t>Δ</m:t>
                  </m:r>
                </m:e>
                <m:sup>
                  <m:r>
                    <m:t>3</m:t>
                  </m:r>
                </m:sup>
              </m:sSup>
            </m:den>
          </m:f>
          <m:r>
            <m:t> </m:t>
          </m:r>
          <m:r>
            <m:rPr>
              <m:sty m:val="p"/>
            </m:rPr>
            <m:t>∥</m:t>
          </m:r>
          <m:sSub>
            <m:e>
              <m:r>
                <m:t>D</m:t>
              </m:r>
            </m:e>
            <m:sub>
              <m:r>
                <m:t>2</m:t>
              </m:r>
            </m:sub>
          </m:sSub>
          <m:r>
            <m:rPr>
              <m:sty m:val="bi"/>
            </m:rPr>
            <m:t>u</m:t>
          </m:r>
          <m:sSup>
            <m:e>
              <m:r>
                <m:rPr>
                  <m:sty m:val="p"/>
                </m:rPr>
                <m:t>∥</m:t>
              </m:r>
            </m:e>
            <m:sup>
              <m:r>
                <m:t>2</m:t>
              </m:r>
            </m:sup>
          </m:sSup>
          <m:r>
            <m:rPr>
              <m:sty m:val="p"/>
            </m:rPr>
            <m:t>.</m:t>
          </m:r>
          <m:r>
            <m:t>  </m:t>
          </m:r>
          <m:r>
            <m:rPr>
              <m:sty m:val="p"/>
            </m:rPr>
            <m:t>(</m:t>
          </m:r>
          <m:r>
            <m:t>16</m:t>
          </m:r>
          <m:r>
            <m:rPr>
              <m:sty m:val="p"/>
            </m:rPr>
            <m:t>)</m:t>
          </m:r>
        </m:oMath>
      </m:oMathPara>
    </w:p>
    <w:p>
      <w:pPr>
        <w:pStyle w:val="FirstParagraph"/>
      </w:pPr>
      <w:r>
        <w:rPr>
          <w:rFonts w:hint="eastAsia"/>
        </w:rPr>
        <w:t xml:space="preserve">代入式（15），平滑罚成为一个固定权重乘以</w:t>
      </w:r>
      <w:r>
        <w:t xml:space="preserve"> </w:t>
      </w:r>
      <m:oMath>
        <m:sSub>
          <m:e>
            <m:r>
              <m:rPr>
                <m:scr m:val="script"/>
                <m:sty m:val="p"/>
              </m:rPr>
              <m:t>R</m:t>
            </m:r>
          </m:e>
          <m:sub>
            <m:r>
              <m:rPr>
                <m:sty m:val="p"/>
              </m:rPr>
              <m:t>Δ</m:t>
            </m:r>
          </m:sub>
        </m:sSub>
      </m:oMath>
      <w:r>
        <w:rPr>
          <w:rFonts w:hint="eastAsia"/>
        </w:rPr>
        <w:t xml:space="preserve">。对平滑曲线的节点采样，后者近似二阶导数平方的时间平均，从而减小节点密度与记录时长改变带来的正则强度差异。LPS</w:t>
      </w:r>
      <w:r>
        <w:t xml:space="preserve"> </w:t>
      </w:r>
      <w:r>
        <w:rPr>
          <w:rFonts w:hint="eastAsia"/>
        </w:rPr>
        <w:t xml:space="preserve">的平滑权重采用同一缩放，参考权重为</w:t>
      </w:r>
      <w:r>
        <w:t xml:space="preserve"> 0.1。</w:t>
      </w:r>
    </w:p>
    <w:p>
      <w:pPr>
        <w:pStyle w:val="BodyText"/>
      </w:pPr>
      <w:r>
        <w:rPr>
          <w:rFonts w:hint="eastAsia"/>
        </w:rPr>
        <w:t xml:space="preserve">图</w:t>
      </w:r>
      <w:r>
        <w:t xml:space="preserve"> 5 </w:t>
      </w:r>
      <w:r>
        <w:rPr>
          <w:rFonts w:hint="eastAsia"/>
        </w:rPr>
        <w:t xml:space="preserve">展示修正范围的取舍。收窄至</w:t>
      </w:r>
      <w:r>
        <w:t xml:space="preserve"> ±0.01 Hz </w:t>
      </w:r>
      <w:r>
        <w:rPr>
          <w:rFonts w:hint="eastAsia"/>
        </w:rPr>
        <w:t xml:space="preserve">会损失可回收的增益；继续统一放宽时，平均改善较小，有干扰时却增加逐记录退化。本文先用</w:t>
      </w:r>
      <w:r>
        <w:t xml:space="preserve"> ±0.02 </w:t>
      </w:r>
      <w:r>
        <w:rPr>
          <w:rFonts w:hint="eastAsia"/>
        </w:rPr>
        <w:t xml:space="preserve">Hz，在持续贴边的局部区域放宽至</w:t>
      </w:r>
      <w:r>
        <w:t xml:space="preserve"> ±0.04 </w:t>
      </w:r>
      <w:r>
        <w:rPr>
          <w:rFonts w:hint="eastAsia"/>
        </w:rPr>
        <w:t xml:space="preserve">Hz，以保留较大误差的修正能力。驻留阈值越短，扩张越频繁，追加收益与退化都增多；据参数选择仿真取</w:t>
      </w:r>
      <w:r>
        <w:t xml:space="preserve"> 30 </w:t>
      </w:r>
      <w:r>
        <w:rPr>
          <w:rFonts w:hint="eastAsia"/>
        </w:rPr>
        <w:t xml:space="preserve">s。以上设置对应所测条件，统一固定后再在新记录上验证，不能据此断言对其他干扰最优。</w:t>
      </w:r>
    </w:p>
    <w:p>
      <w:pPr>
        <w:pStyle w:val="CaptionedFigure"/>
        <w:keepNext/>
        <w:spacing w:before="120" w:after="60"/>
        <w:ind w:firstLine="0" w:left="0" w:right="0"/>
        <w:jc w:val="center"/>
      </w:pPr>
      <w:r>
        <w:drawing>
          <wp:inline>
            <wp:extent cx="5579999" cy="2346212"/>
            <wp:effectExtent b="0" l="0" r="0" t="0"/>
            <wp:docPr descr="图 5　修正范围的比较（参数选择用仿真）。(a) 相对固定 ±0.02 Hz 的相干效率增量。(b) 实质退化比例，即相干效率比固定 ±0.02 Hz 低 0.01 以上的记录所占比例。局部干扰场景中，固定放宽到 ±0.04 Hz 或 ±0.08 Hz、或不设修正幅度界，约三分之一记录退化；自适应扩张的退化比例为 2.4%。" title="" id="29" name="Picture"/>
            <a:graphic>
              <a:graphicData uri="http://schemas.openxmlformats.org/drawingml/2006/picture">
                <pic:pic>
                  <pic:nvPicPr>
                    <pic:cNvPr descr="img/fig5.png" id="30" name="Picture"/>
                    <pic:cNvPicPr>
                      <a:picLocks noChangeArrowheads="1" noChangeAspect="1"/>
                    </pic:cNvPicPr>
                  </pic:nvPicPr>
                  <pic:blipFill>
                    <a:blip r:embed="rId28"/>
                    <a:stretch>
                      <a:fillRect/>
                    </a:stretch>
                  </pic:blipFill>
                  <pic:spPr bwMode="auto">
                    <a:xfrm>
                      <a:off x="0" y="0"/>
                      <a:ext cx="5579999" cy="2346212"/>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5</w:t>
      </w:r>
      <w:r>
        <w:t xml:space="preserve">　</w:t>
      </w:r>
      <w:r>
        <w:rPr>
          <w:rFonts w:hint="eastAsia"/>
        </w:rPr>
        <w:t xml:space="preserve">修正范围的比较（参数选择用仿真）。(a)</w:t>
      </w:r>
      <w:r>
        <w:t xml:space="preserve"> </w:t>
      </w:r>
      <w:r>
        <w:rPr>
          <w:rFonts w:hint="eastAsia"/>
        </w:rPr>
        <w:t xml:space="preserve">相对固定</w:t>
      </w:r>
      <w:r>
        <w:t xml:space="preserve"> ±0.02 Hz </w:t>
      </w:r>
      <w:r>
        <w:rPr>
          <w:rFonts w:hint="eastAsia"/>
        </w:rPr>
        <w:t xml:space="preserve">的相干效率增量。(b)</w:t>
      </w:r>
      <w:r>
        <w:t xml:space="preserve"> </w:t>
      </w:r>
      <w:r>
        <w:rPr>
          <w:rFonts w:hint="eastAsia"/>
        </w:rPr>
        <w:t xml:space="preserve">实质退化比例，即相干效率比固定</w:t>
      </w:r>
      <w:r>
        <w:t xml:space="preserve"> ±0.02 Hz </w:t>
      </w:r>
      <w:r>
        <w:rPr>
          <w:rFonts w:hint="eastAsia"/>
        </w:rPr>
        <w:t xml:space="preserve">低</w:t>
      </w:r>
      <w:r>
        <w:t xml:space="preserve"> 0.01 </w:t>
      </w:r>
      <w:r>
        <w:rPr>
          <w:rFonts w:hint="eastAsia"/>
        </w:rPr>
        <w:t xml:space="preserve">以上的记录所占比例。局部干扰场景中，固定放宽到</w:t>
      </w:r>
      <w:r>
        <w:t xml:space="preserve"> ±0.04 Hz </w:t>
      </w:r>
      <w:r>
        <w:rPr>
          <w:rFonts w:hint="eastAsia"/>
        </w:rPr>
        <w:t xml:space="preserve">或</w:t>
      </w:r>
      <w:r>
        <w:t xml:space="preserve"> ±0.08 </w:t>
      </w:r>
      <w:r>
        <w:rPr>
          <w:rFonts w:hint="eastAsia"/>
        </w:rPr>
        <w:t xml:space="preserve">Hz、或不设修正幅度界，约三分之一记录退化；自适应扩张的退化比例为</w:t>
      </w:r>
      <w:r>
        <w:t xml:space="preserve"> 2.4%。</w:t>
      </w:r>
    </w:p>
    <w:p>
      <w:pPr>
        <w:pStyle w:val="BodyText"/>
        <w:keepNext/>
        <w:keepLines/>
        <w:spacing w:before="120" w:after="100"/>
        <w:ind w:firstLine="0"/>
        <w:jc w:val="center"/>
      </w:pPr>
      <w:r>
        <w:rPr>
          <w:rFonts w:hint="eastAsia" w:ascii="Times New Roman" w:hAnsi="Times New Roman" w:eastAsia="宋体"/>
          <w:b/>
          <w:bCs/>
          <w:sz w:val="21"/>
        </w:rPr>
        <w:t xml:space="preserve">表</w:t>
      </w:r>
      <w:r>
        <w:rPr>
          <w:rFonts w:ascii="Times New Roman" w:hAnsi="Times New Roman" w:eastAsia="宋体"/>
          <w:b/>
          <w:bCs/>
          <w:sz w:val="21"/>
        </w:rPr>
        <w:t xml:space="preserve"> 2</w:t>
      </w:r>
      <w:r>
        <w:rPr>
          <w:rFonts w:ascii="Times New Roman" w:hAnsi="Times New Roman" w:eastAsia="宋体"/>
          <w:sz w:val="21"/>
        </w:rPr>
        <w:t xml:space="preserve"> </w:t>
      </w:r>
      <w:r>
        <w:rPr>
          <w:rFonts w:hint="eastAsia" w:ascii="Times New Roman" w:hAnsi="Times New Roman" w:eastAsia="宋体"/>
          <w:sz w:val="21"/>
        </w:rPr>
        <w:t xml:space="preserve">方法参数</w:t>
      </w:r>
    </w:p>
    <w:tbl>
      <w:tblPr>
        <w:tblStyle w:val="Table"/>
        <w:tblW w:type="dxa" w:w="9070"/>
        <w:jc w:val="center"/>
        <w:tblLayout w:type="fixed"/>
        <w:tblLook w:firstRow="1" w:lastRow="0" w:firstColumn="0" w:lastColumn="0" w:noHBand="0" w:noVBand="0" w:val="0020"/>
        <w:tblInd w:w="0" w:type="dxa"/>
        <w:tblBorders>
          <w:top w:val="single" w:sz="4" w:color="D9D9D9" w:space="0"/>
          <w:left w:val="single" w:sz="4" w:color="D9D9D9" w:space="0"/>
          <w:bottom w:val="single" w:sz="4" w:color="D9D9D9" w:space="0"/>
          <w:right w:val="single" w:sz="4" w:color="D9D9D9" w:space="0"/>
          <w:insideH w:val="single" w:sz="4" w:color="D9D9D9" w:space="0"/>
          <w:insideV w:val="single" w:sz="4" w:color="D9D9D9" w:space="0"/>
        </w:tblBorders>
        <w:tblCellMar>
          <w:top w:w="70" w:type="dxa"/>
          <w:bottom w:w="70" w:type="dxa"/>
          <w:left w:w="90" w:type="dxa"/>
          <w:right w:w="90" w:type="dxa"/>
        </w:tblCellMar>
      </w:tblPr>
      <w:tblGrid>
        <w:gridCol w:w="2324"/>
        <w:gridCol w:w="3798"/>
        <w:gridCol w:w="2948"/>
      </w:tblGrid>
      <w:tr>
        <w:trPr>
          <w:tblHeader w:val="1"/>
          <w:cantSplit/>
        </w:trPr>
        <w:tc>
          <w:tcPr>
            <w:tcW w:type="dxa" w:w="232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参数</w:t>
            </w:r>
          </w:p>
        </w:tc>
        <w:tc>
          <w:tcPr>
            <w:tcW w:type="dxa" w:w="3798"/>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取值</w:t>
            </w:r>
          </w:p>
        </w:tc>
        <w:tc>
          <w:tcPr>
            <w:tcW w:type="dxa" w:w="2948"/>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说明</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采样率</w:t>
            </w:r>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20 Hz</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复基带</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评价时段</w:t>
            </w:r>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m:oMath>
              <m:r>
                <m:rPr>
                  <m:sty m:val="p"/>
                </m:rPr>
                <m:t>[</m:t>
              </m:r>
              <m:r>
                <m:t>5</m:t>
              </m:r>
              <m:r>
                <m:rPr>
                  <m:sty m:val="p"/>
                </m:rPr>
                <m:t>,</m:t>
              </m:r>
              <m:r>
                <m:t> </m:t>
              </m:r>
              <m:r>
                <m:t>T</m:t>
              </m:r>
              <m:r>
                <m:rPr>
                  <m:sty m:val="p"/>
                </m:rPr>
                <m:t>−</m:t>
              </m:r>
              <m:r>
                <m:t>5</m:t>
              </m:r>
              <m:r>
                <m:rPr>
                  <m:sty m:val="p"/>
                </m:rPr>
                <m:t>)</m:t>
              </m:r>
            </m:oMath>
            <w:r>
              <w:rPr>
                <w:rFonts w:ascii="Times New Roman" w:hAnsi="Times New Roman" w:eastAsia="宋体"/>
                <w:sz w:val="21"/>
              </w:rPr>
              <w:t xml:space="preserve"> </w:t>
            </w:r>
            <w:r>
              <w:rPr>
                <w:rFonts w:ascii="Times New Roman" w:hAnsi="Times New Roman" w:eastAsia="宋体"/>
                <w:sz w:val="21"/>
              </w:rPr>
              <w:t xml:space="preserve">s</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样点集合</w:t>
            </w:r>
            <w:r>
              <w:rPr>
                <w:rFonts w:ascii="Times New Roman" w:hAnsi="Times New Roman" w:eastAsia="宋体"/>
                <w:sz w:val="21"/>
              </w:rPr>
              <w:t xml:space="preserve"> </w:t>
            </w:r>
            <m:oMath>
              <m:r>
                <m:rPr>
                  <m:scr m:val="script"/>
                  <m:sty m:val="p"/>
                </m:rPr>
                <m:t>I</m:t>
              </m:r>
            </m:oMath>
            <w:r>
              <w:rPr>
                <w:rFonts w:hint="eastAsia" w:ascii="Times New Roman" w:hAnsi="Times New Roman" w:eastAsia="宋体"/>
                <w:sz w:val="21"/>
              </w:rPr>
              <w:t xml:space="preserve">；用于修正求解、边界驻留和仿真评价；实测谱使用完整窗口</w:t>
            </w:r>
            <w:r>
              <w:rPr>
                <w:rFonts w:ascii="Times New Roman" w:hAnsi="Times New Roman" w:eastAsia="宋体"/>
                <w:sz w:val="21"/>
              </w:rPr>
              <w:t xml:space="preserve"> </w:t>
            </w:r>
            <m:oMath>
              <m:r>
                <m:rPr>
                  <m:sty m:val="p"/>
                </m:rPr>
                <m:t>[</m:t>
              </m:r>
              <m:r>
                <m:t>0</m:t>
              </m:r>
              <m:r>
                <m:rPr>
                  <m:sty m:val="p"/>
                </m:rPr>
                <m:t>,</m:t>
              </m:r>
              <m:r>
                <m:t>T</m:t>
              </m:r>
              <m:r>
                <m:rPr>
                  <m:sty m:val="p"/>
                </m:rPr>
                <m:t>)</m:t>
              </m:r>
            </m:oMath>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轨迹频带约束</w:t>
            </w:r>
            <w:r>
              <w:rPr>
                <w:rFonts w:ascii="Times New Roman" w:hAnsi="Times New Roman" w:eastAsia="宋体"/>
                <w:sz w:val="21"/>
              </w:rPr>
              <w:t xml:space="preserve"> </w:t>
            </w:r>
            <m:oMath>
              <m:r>
                <m:rPr>
                  <m:sty m:val="p"/>
                </m:rPr>
                <m:t>[</m:t>
              </m:r>
              <m:sSub>
                <m:e>
                  <m:r>
                    <m:t>f</m:t>
                  </m:r>
                </m:e>
                <m:sub>
                  <m:r>
                    <m:rPr>
                      <m:sty m:val="p"/>
                    </m:rPr>
                    <m:t>l</m:t>
                  </m:r>
                  <m:r>
                    <m:rPr>
                      <m:sty m:val="p"/>
                    </m:rPr>
                    <m:t>o</m:t>
                  </m:r>
                </m:sub>
              </m:sSub>
              <m:r>
                <m:rPr>
                  <m:sty m:val="p"/>
                </m:rPr>
                <m:t>,</m:t>
              </m:r>
              <m:sSub>
                <m:e>
                  <m:r>
                    <m:t>f</m:t>
                  </m:r>
                </m:e>
                <m:sub>
                  <m:r>
                    <m:rPr>
                      <m:sty m:val="p"/>
                    </m:rPr>
                    <m:t>h</m:t>
                  </m:r>
                  <m:r>
                    <m:rPr>
                      <m:sty m:val="p"/>
                    </m:rPr>
                    <m:t>i</m:t>
                  </m:r>
                </m:sub>
              </m:sSub>
              <m:r>
                <m:rPr>
                  <m:sty m:val="p"/>
                </m:rPr>
                <m:t>]</m:t>
              </m:r>
            </m:oMath>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仿真</w:t>
            </w:r>
            <w:r>
              <w:rPr>
                <w:rFonts w:ascii="Times New Roman" w:hAnsi="Times New Roman" w:eastAsia="宋体"/>
                <w:sz w:val="21"/>
              </w:rPr>
              <w:t xml:space="preserve"> ±2 </w:t>
            </w:r>
            <w:r>
              <w:rPr>
                <w:rFonts w:hint="eastAsia" w:ascii="Times New Roman" w:hAnsi="Times New Roman" w:eastAsia="宋体"/>
                <w:sz w:val="21"/>
              </w:rPr>
              <w:t xml:space="preserve">Hz，实测</w:t>
            </w:r>
            <w:r>
              <w:rPr>
                <w:rFonts w:ascii="Times New Roman" w:hAnsi="Times New Roman" w:eastAsia="宋体"/>
                <w:sz w:val="21"/>
              </w:rPr>
              <w:t xml:space="preserve"> ±1.5 Hz</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相对参考频率，约束修正后的轨迹</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残余频率搜索范围</w:t>
            </w:r>
            <w:r>
              <w:rPr>
                <w:rFonts w:ascii="Times New Roman" w:hAnsi="Times New Roman" w:eastAsia="宋体"/>
                <w:sz w:val="21"/>
              </w:rPr>
              <w:t xml:space="preserve"> </w:t>
            </w:r>
            <m:oMath>
              <m:sSub>
                <m:e>
                  <m:r>
                    <m:t>ν</m:t>
                  </m:r>
                </m:e>
                <m:sub>
                  <m:r>
                    <m:rPr>
                      <m:sty m:val="p"/>
                    </m:rPr>
                    <m:t>max</m:t>
                  </m:r>
                </m:sub>
              </m:sSub>
            </m:oMath>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仿真</w:t>
            </w:r>
            <w:r>
              <w:rPr>
                <w:rFonts w:ascii="Times New Roman" w:hAnsi="Times New Roman" w:eastAsia="宋体"/>
                <w:sz w:val="21"/>
              </w:rPr>
              <w:t xml:space="preserve"> 2 </w:t>
            </w:r>
            <w:r>
              <w:rPr>
                <w:rFonts w:hint="eastAsia" w:ascii="Times New Roman" w:hAnsi="Times New Roman" w:eastAsia="宋体"/>
                <w:sz w:val="21"/>
              </w:rPr>
              <w:t xml:space="preserve">Hz，实测</w:t>
            </w:r>
            <w:r>
              <w:rPr>
                <w:rFonts w:ascii="Times New Roman" w:hAnsi="Times New Roman" w:eastAsia="宋体"/>
                <w:sz w:val="21"/>
              </w:rPr>
              <w:t xml:space="preserve"> 1.5 Hz</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用于式</w:t>
            </w:r>
            <w:r>
              <w:rPr>
                <w:rFonts w:ascii="Times New Roman" w:hAnsi="Times New Roman" w:eastAsia="宋体"/>
                <w:sz w:val="21"/>
              </w:rPr>
              <w:t xml:space="preserve"> (4)、(6) </w:t>
            </w:r>
            <w:r>
              <w:rPr>
                <w:rFonts w:hint="eastAsia" w:ascii="Times New Roman" w:hAnsi="Times New Roman" w:eastAsia="宋体"/>
                <w:sz w:val="21"/>
              </w:rPr>
              <w:t xml:space="preserve">的谱峰搜索</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前端分帧</w:t>
            </w:r>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帧长</w:t>
            </w:r>
            <w:r>
              <w:rPr>
                <w:rFonts w:ascii="Times New Roman" w:hAnsi="Times New Roman" w:eastAsia="宋体"/>
                <w:sz w:val="21"/>
              </w:rPr>
              <w:t xml:space="preserve"> 10 </w:t>
            </w:r>
            <w:r>
              <w:rPr>
                <w:rFonts w:hint="eastAsia" w:ascii="Times New Roman" w:hAnsi="Times New Roman" w:eastAsia="宋体"/>
                <w:sz w:val="21"/>
              </w:rPr>
              <w:t xml:space="preserve">s，帧移</w:t>
            </w:r>
            <w:r>
              <w:rPr>
                <w:rFonts w:ascii="Times New Roman" w:hAnsi="Times New Roman" w:eastAsia="宋体"/>
                <w:sz w:val="21"/>
              </w:rPr>
              <w:t xml:space="preserve"> 1 s</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VIT </w:t>
            </w:r>
            <w:r>
              <w:rPr>
                <w:rFonts w:hint="eastAsia" w:ascii="Times New Roman" w:hAnsi="Times New Roman" w:eastAsia="宋体"/>
                <w:sz w:val="21"/>
              </w:rPr>
              <w:t xml:space="preserve">与</w:t>
            </w:r>
            <w:r>
              <w:rPr>
                <w:rFonts w:ascii="Times New Roman" w:hAnsi="Times New Roman" w:eastAsia="宋体"/>
                <w:sz w:val="21"/>
              </w:rPr>
              <w:t xml:space="preserve"> LPS </w:t>
            </w:r>
            <w:r>
              <w:rPr>
                <w:rFonts w:hint="eastAsia" w:ascii="Times New Roman" w:hAnsi="Times New Roman" w:eastAsia="宋体"/>
                <w:sz w:val="21"/>
              </w:rPr>
              <w:t xml:space="preserve">共用</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节点间隔</w:t>
            </w:r>
            <w:r>
              <w:rPr>
                <w:rFonts w:ascii="Times New Roman" w:hAnsi="Times New Roman" w:eastAsia="宋体"/>
                <w:sz w:val="21"/>
              </w:rPr>
              <w:t xml:space="preserve"> </w:t>
            </w:r>
            <m:oMath>
              <m:r>
                <m:rPr>
                  <m:sty m:val="p"/>
                </m:rPr>
                <m:t>Δ</m:t>
              </m:r>
            </m:oMath>
            <w:r>
              <w:rPr>
                <w:rFonts w:ascii="Times New Roman" w:hAnsi="Times New Roman" w:eastAsia="宋体"/>
                <w:sz w:val="21"/>
              </w:rPr>
              <w:t xml:space="preserve"> </w:t>
            </w:r>
            <w:r>
              <w:rPr>
                <w:rFonts w:ascii="Times New Roman" w:hAnsi="Times New Roman" w:eastAsia="宋体"/>
                <w:sz w:val="21"/>
              </w:rPr>
              <w:t xml:space="preserve">/ </w:t>
            </w:r>
            <w:r>
              <w:rPr>
                <w:rFonts w:hint="eastAsia" w:ascii="Times New Roman" w:hAnsi="Times New Roman" w:eastAsia="宋体"/>
                <w:sz w:val="21"/>
              </w:rPr>
              <w:t xml:space="preserve">节点数</w:t>
            </w:r>
            <w:r>
              <w:rPr>
                <w:rFonts w:ascii="Times New Roman" w:hAnsi="Times New Roman" w:eastAsia="宋体"/>
                <w:sz w:val="21"/>
              </w:rPr>
              <w:t xml:space="preserve"> </w:t>
            </w:r>
            <m:oMath>
              <m:r>
                <m:t>P</m:t>
              </m:r>
            </m:oMath>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 s /</w:t>
            </w:r>
            <w:r>
              <w:rPr>
                <w:rFonts w:ascii="Times New Roman" w:hAnsi="Times New Roman" w:eastAsia="宋体"/>
                <w:sz w:val="21"/>
              </w:rPr>
              <w:t xml:space="preserve"> </w:t>
            </w:r>
            <m:oMath>
              <m:r>
                <m:t>T</m:t>
              </m:r>
              <m:r>
                <m:rPr>
                  <m:sty m:val="p"/>
                </m:rPr>
                <m:t>/</m:t>
              </m:r>
              <m:r>
                <m:t>10</m:t>
              </m:r>
              <m:r>
                <m:rPr>
                  <m:sty m:val="p"/>
                </m:rPr>
                <m:t>+</m:t>
              </m:r>
              <m:r>
                <m:t>1</m:t>
              </m:r>
            </m:oMath>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300 s </w:t>
            </w:r>
            <w:r>
              <w:rPr>
                <w:rFonts w:hint="eastAsia" w:ascii="Times New Roman" w:hAnsi="Times New Roman" w:eastAsia="宋体"/>
                <w:sz w:val="21"/>
              </w:rPr>
              <w:t xml:space="preserve">为</w:t>
            </w:r>
            <w:r>
              <w:rPr>
                <w:rFonts w:ascii="Times New Roman" w:hAnsi="Times New Roman" w:eastAsia="宋体"/>
                <w:sz w:val="21"/>
              </w:rPr>
              <w:t xml:space="preserve"> 31 </w:t>
            </w:r>
            <w:r>
              <w:rPr>
                <w:rFonts w:hint="eastAsia" w:ascii="Times New Roman" w:hAnsi="Times New Roman" w:eastAsia="宋体"/>
                <w:sz w:val="21"/>
              </w:rPr>
              <w:t xml:space="preserve">个；依据见</w:t>
            </w:r>
            <w:r>
              <w:rPr>
                <w:rFonts w:ascii="Times New Roman" w:hAnsi="Times New Roman" w:eastAsia="宋体"/>
                <w:sz w:val="21"/>
              </w:rPr>
              <w:t xml:space="preserve"> 3.4 </w:t>
            </w:r>
            <w:r>
              <w:rPr>
                <w:rFonts w:hint="eastAsia" w:ascii="Times New Roman" w:hAnsi="Times New Roman" w:eastAsia="宋体"/>
                <w:sz w:val="21"/>
              </w:rPr>
              <w:t xml:space="preserve">节</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修正尺度</w:t>
            </w:r>
            <w:r>
              <w:rPr>
                <w:rFonts w:ascii="Times New Roman" w:hAnsi="Times New Roman" w:eastAsia="宋体"/>
                <w:sz w:val="21"/>
              </w:rPr>
              <w:t xml:space="preserve"> </w:t>
            </w:r>
            <m:oMath>
              <m:r>
                <m:t>r</m:t>
              </m:r>
            </m:oMath>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0.02 Hz</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修正幅度界</w:t>
            </w:r>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初始</w:t>
            </w:r>
            <w:r>
              <w:rPr>
                <w:rFonts w:ascii="Times New Roman" w:hAnsi="Times New Roman" w:eastAsia="宋体"/>
                <w:sz w:val="21"/>
              </w:rPr>
              <w:t xml:space="preserve"> ±0.02 </w:t>
            </w:r>
            <w:r>
              <w:rPr>
                <w:rFonts w:hint="eastAsia" w:ascii="Times New Roman" w:hAnsi="Times New Roman" w:eastAsia="宋体"/>
                <w:sz w:val="21"/>
              </w:rPr>
              <w:t xml:space="preserve">Hz，扩张后</w:t>
            </w:r>
            <w:r>
              <w:rPr>
                <w:rFonts w:ascii="Times New Roman" w:hAnsi="Times New Roman" w:eastAsia="宋体"/>
                <w:sz w:val="21"/>
              </w:rPr>
              <w:t xml:space="preserve"> ±0.04 Hz</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扩张最多一次</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边界驻留判据</w:t>
            </w:r>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修正量达到允许值的</w:t>
            </w:r>
            <w:r>
              <w:rPr>
                <w:rFonts w:ascii="Times New Roman" w:hAnsi="Times New Roman" w:eastAsia="宋体"/>
                <w:sz w:val="21"/>
              </w:rPr>
              <w:t xml:space="preserve"> 95%</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式</w:t>
            </w:r>
            <w:r>
              <w:rPr>
                <w:rFonts w:ascii="Times New Roman" w:hAnsi="Times New Roman" w:eastAsia="宋体"/>
                <w:sz w:val="21"/>
              </w:rPr>
              <w:t xml:space="preserve"> (14)</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驻留阈值</w:t>
            </w:r>
            <w:r>
              <w:rPr>
                <w:rFonts w:ascii="Times New Roman" w:hAnsi="Times New Roman" w:eastAsia="宋体"/>
                <w:sz w:val="21"/>
              </w:rPr>
              <w:t xml:space="preserve"> </w:t>
            </w:r>
            <m:oMath>
              <m:sSub>
                <m:e>
                  <m:r>
                    <m:t>ℓ</m:t>
                  </m:r>
                </m:e>
                <m:sub>
                  <m:r>
                    <m:rPr>
                      <m:sty m:val="p"/>
                    </m:rPr>
                    <m:t>min</m:t>
                  </m:r>
                </m:sub>
              </m:sSub>
            </m:oMath>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30 s</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依据见</w:t>
            </w:r>
            <w:r>
              <w:rPr>
                <w:rFonts w:ascii="Times New Roman" w:hAnsi="Times New Roman" w:eastAsia="宋体"/>
                <w:sz w:val="21"/>
              </w:rPr>
              <w:t xml:space="preserve"> 3.4 </w:t>
            </w:r>
            <w:r>
              <w:rPr>
                <w:rFonts w:hint="eastAsia" w:ascii="Times New Roman" w:hAnsi="Times New Roman" w:eastAsia="宋体"/>
                <w:sz w:val="21"/>
              </w:rPr>
              <w:t xml:space="preserve">节</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阶段块长</w:t>
            </w:r>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20 </w:t>
            </w:r>
            <w:r>
              <w:rPr>
                <w:rFonts w:hint="eastAsia" w:ascii="Times New Roman" w:hAnsi="Times New Roman" w:eastAsia="宋体"/>
                <w:sz w:val="21"/>
              </w:rPr>
              <w:t xml:space="preserve">s，60</w:t>
            </w:r>
            <w:r>
              <w:rPr>
                <w:rFonts w:ascii="Times New Roman" w:hAnsi="Times New Roman" w:eastAsia="宋体"/>
                <w:sz w:val="21"/>
              </w:rPr>
              <w:t xml:space="preserve"> </w:t>
            </w:r>
            <w:r>
              <w:rPr>
                <w:rFonts w:hint="eastAsia" w:ascii="Times New Roman" w:hAnsi="Times New Roman" w:eastAsia="宋体"/>
                <w:sz w:val="21"/>
              </w:rPr>
              <w:t xml:space="preserve">s，</w:t>
            </w:r>
            <m:oMath>
              <m:r>
                <m:t>T</m:t>
              </m:r>
              <m:r>
                <m:rPr>
                  <m:sty m:val="p"/>
                </m:rPr>
                <m:t>−</m:t>
              </m:r>
              <m:r>
                <m:t>10</m:t>
              </m:r>
            </m:oMath>
            <w:r>
              <w:rPr>
                <w:rFonts w:ascii="Times New Roman" w:hAnsi="Times New Roman" w:eastAsia="宋体"/>
                <w:sz w:val="21"/>
              </w:rPr>
              <w:t xml:space="preserve"> </w:t>
            </w:r>
            <w:r>
              <w:rPr>
                <w:rFonts w:ascii="Times New Roman" w:hAnsi="Times New Roman" w:eastAsia="宋体"/>
                <w:sz w:val="21"/>
              </w:rPr>
              <w:t xml:space="preserve">s</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正则</w:t>
            </w:r>
            <w:r>
              <w:rPr>
                <w:rFonts w:ascii="Times New Roman" w:hAnsi="Times New Roman" w:eastAsia="宋体"/>
                <w:sz w:val="21"/>
              </w:rPr>
              <w:t xml:space="preserve"> </w:t>
            </w:r>
            <m:oMath>
              <m:r>
                <m:t>λ</m:t>
              </m:r>
            </m:oMath>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式</w:t>
            </w:r>
            <w:r>
              <w:rPr>
                <w:rFonts w:ascii="Times New Roman" w:hAnsi="Times New Roman" w:eastAsia="宋体"/>
                <w:sz w:val="21"/>
              </w:rPr>
              <w:t xml:space="preserve"> </w:t>
            </w:r>
            <w:r>
              <w:rPr>
                <w:rFonts w:hint="eastAsia" w:ascii="Times New Roman" w:hAnsi="Times New Roman" w:eastAsia="宋体"/>
                <w:sz w:val="21"/>
              </w:rPr>
              <w:t xml:space="preserve">(15)，</w:t>
            </w:r>
            <m:oMath>
              <m:sSub>
                <m:e>
                  <m:r>
                    <m:t>λ</m:t>
                  </m:r>
                </m:e>
                <m:sub>
                  <m:r>
                    <m:t>0</m:t>
                  </m:r>
                </m:sub>
              </m:sSub>
              <m:r>
                <m:rPr>
                  <m:sty m:val="p"/>
                </m:rPr>
                <m:t>=</m:t>
              </m:r>
              <m:sSup>
                <m:e>
                  <m:r>
                    <m:t>10</m:t>
                  </m:r>
                </m:e>
                <m:sup>
                  <m:r>
                    <m:rPr>
                      <m:sty m:val="p"/>
                    </m:rPr>
                    <m:t>−</m:t>
                  </m:r>
                  <m:r>
                    <m:t>3</m:t>
                  </m:r>
                </m:sup>
              </m:sSup>
            </m:oMath>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300 s </w:t>
            </w:r>
            <w:r>
              <w:rPr>
                <w:rFonts w:hint="eastAsia" w:ascii="Times New Roman" w:hAnsi="Times New Roman" w:eastAsia="宋体"/>
                <w:sz w:val="21"/>
              </w:rPr>
              <w:t xml:space="preserve">为</w:t>
            </w:r>
            <w:r>
              <w:rPr>
                <w:rFonts w:ascii="Times New Roman" w:hAnsi="Times New Roman" w:eastAsia="宋体"/>
                <w:sz w:val="21"/>
              </w:rPr>
              <w:t xml:space="preserve"> 0.005151</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LPS </w:t>
            </w:r>
            <w:r>
              <w:rPr>
                <w:rFonts w:hint="eastAsia" w:ascii="Times New Roman" w:hAnsi="Times New Roman" w:eastAsia="宋体"/>
                <w:sz w:val="21"/>
              </w:rPr>
              <w:t xml:space="preserve">平滑权重</w:t>
            </w:r>
            <w:r>
              <w:rPr>
                <w:rFonts w:ascii="Times New Roman" w:hAnsi="Times New Roman" w:eastAsia="宋体"/>
                <w:sz w:val="21"/>
              </w:rPr>
              <w:t xml:space="preserve"> </w:t>
            </w:r>
            <m:oMath>
              <m:sSub>
                <m:e>
                  <m:r>
                    <m:t>λ</m:t>
                  </m:r>
                </m:e>
                <m:sub>
                  <m:r>
                    <m:t>F</m:t>
                  </m:r>
                </m:sub>
              </m:sSub>
            </m:oMath>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式</w:t>
            </w:r>
            <w:r>
              <w:rPr>
                <w:rFonts w:ascii="Times New Roman" w:hAnsi="Times New Roman" w:eastAsia="宋体"/>
                <w:sz w:val="21"/>
              </w:rPr>
              <w:t xml:space="preserve"> </w:t>
            </w:r>
            <w:r>
              <w:rPr>
                <w:rFonts w:hint="eastAsia" w:ascii="Times New Roman" w:hAnsi="Times New Roman" w:eastAsia="宋体"/>
                <w:sz w:val="21"/>
              </w:rPr>
              <w:t xml:space="preserve">(15)，</w:t>
            </w:r>
            <m:oMath>
              <m:sSub>
                <m:e>
                  <m:r>
                    <m:t>λ</m:t>
                  </m:r>
                </m:e>
                <m:sub>
                  <m:r>
                    <m:t>0</m:t>
                  </m:r>
                </m:sub>
              </m:sSub>
              <m:r>
                <m:rPr>
                  <m:sty m:val="p"/>
                </m:rPr>
                <m:t>=</m:t>
              </m:r>
              <m:r>
                <m:t>0.1</m:t>
              </m:r>
            </m:oMath>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300 s </w:t>
            </w:r>
            <w:r>
              <w:rPr>
                <w:rFonts w:hint="eastAsia" w:ascii="Times New Roman" w:hAnsi="Times New Roman" w:eastAsia="宋体"/>
                <w:sz w:val="21"/>
              </w:rPr>
              <w:t xml:space="preserve">为</w:t>
            </w:r>
            <w:r>
              <w:rPr>
                <w:rFonts w:ascii="Times New Roman" w:hAnsi="Times New Roman" w:eastAsia="宋体"/>
                <w:sz w:val="21"/>
              </w:rPr>
              <w:t xml:space="preserve"> 0.5151</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每阶段迭代上限</w:t>
            </w:r>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m:oMath>
              <m:r>
                <m:rPr>
                  <m:sty m:val="p"/>
                </m:rPr>
                <m:t>r</m:t>
              </m:r>
              <m:r>
                <m:rPr>
                  <m:sty m:val="p"/>
                </m:rPr>
                <m:t>o</m:t>
              </m:r>
              <m:r>
                <m:rPr>
                  <m:sty m:val="p"/>
                </m:rPr>
                <m:t>u</m:t>
              </m:r>
              <m:r>
                <m:rPr>
                  <m:sty m:val="p"/>
                </m:rPr>
                <m:t>n</m:t>
              </m:r>
              <m:r>
                <m:rPr>
                  <m:sty m:val="p"/>
                </m:rPr>
                <m:t>d</m:t>
              </m:r>
              <m:r>
                <m:rPr>
                  <m:sty m:val="p"/>
                </m:rPr>
                <m:t>(</m:t>
              </m:r>
              <m:r>
                <m:t>240</m:t>
              </m:r>
              <m:r>
                <m:rPr>
                  <m:sty m:val="p"/>
                </m:rPr>
                <m:t>max</m:t>
              </m:r>
              <m:r>
                <m:rPr>
                  <m:sty m:val="p"/>
                </m:rPr>
                <m:t>(</m:t>
              </m:r>
              <m:r>
                <m:t>1</m:t>
              </m:r>
              <m:r>
                <m:rPr>
                  <m:sty m:val="p"/>
                </m:rPr>
                <m:t>,</m:t>
              </m:r>
              <m:r>
                <m:t>P</m:t>
              </m:r>
              <m:r>
                <m:rPr>
                  <m:sty m:val="p"/>
                </m:rPr>
                <m:t>/</m:t>
              </m:r>
              <m:r>
                <m:t>21</m:t>
              </m:r>
              <m:r>
                <m:rPr>
                  <m:sty m:val="p"/>
                </m:rPr>
                <m:t>)</m:t>
              </m:r>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次迭代，</w:t>
            </w:r>
            <m:oMath>
              <m:r>
                <m:rPr>
                  <m:sty m:val="p"/>
                </m:rPr>
                <m:t>r</m:t>
              </m:r>
              <m:r>
                <m:rPr>
                  <m:sty m:val="p"/>
                </m:rPr>
                <m:t>o</m:t>
              </m:r>
              <m:r>
                <m:rPr>
                  <m:sty m:val="p"/>
                </m:rPr>
                <m:t>u</m:t>
              </m:r>
              <m:r>
                <m:rPr>
                  <m:sty m:val="p"/>
                </m:rPr>
                <m:t>n</m:t>
              </m:r>
              <m:r>
                <m:rPr>
                  <m:sty m:val="p"/>
                </m:rPr>
                <m:t>d</m:t>
              </m:r>
              <m:r>
                <m:rPr>
                  <m:sty m:val="p"/>
                </m:rPr>
                <m:t>(</m:t>
              </m:r>
              <m:r>
                <m:t>1000</m:t>
              </m:r>
              <m:r>
                <m:rPr>
                  <m:sty m:val="p"/>
                </m:rPr>
                <m:t>max</m:t>
              </m:r>
              <m:r>
                <m:rPr>
                  <m:sty m:val="p"/>
                </m:rPr>
                <m:t>(</m:t>
              </m:r>
              <m:r>
                <m:t>1</m:t>
              </m:r>
              <m:r>
                <m:rPr>
                  <m:sty m:val="p"/>
                </m:rPr>
                <m:t>,</m:t>
              </m:r>
              <m:r>
                <m:t>P</m:t>
              </m:r>
              <m:r>
                <m:rPr>
                  <m:sty m:val="p"/>
                </m:rPr>
                <m:t>/</m:t>
              </m:r>
              <m:r>
                <m:t>21</m:t>
              </m:r>
              <m:r>
                <m:rPr>
                  <m:sty m:val="p"/>
                </m:rPr>
                <m:t>)</m:t>
              </m:r>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次目标计算</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300 s </w:t>
            </w:r>
            <w:r>
              <w:rPr>
                <w:rFonts w:hint="eastAsia" w:ascii="Times New Roman" w:hAnsi="Times New Roman" w:eastAsia="宋体"/>
                <w:sz w:val="21"/>
              </w:rPr>
              <w:t xml:space="preserve">为</w:t>
            </w:r>
            <w:r>
              <w:rPr>
                <w:rFonts w:ascii="Times New Roman" w:hAnsi="Times New Roman" w:eastAsia="宋体"/>
                <w:sz w:val="21"/>
              </w:rPr>
              <w:t xml:space="preserve"> 354 / 1476</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步长容差</w:t>
            </w:r>
            <w:r>
              <w:rPr>
                <w:rFonts w:ascii="Times New Roman" w:hAnsi="Times New Roman" w:eastAsia="宋体"/>
                <w:sz w:val="21"/>
              </w:rPr>
              <w:t xml:space="preserve"> / </w:t>
            </w:r>
            <w:r>
              <w:rPr>
                <w:rFonts w:hint="eastAsia" w:ascii="Times New Roman" w:hAnsi="Times New Roman" w:eastAsia="宋体"/>
                <w:sz w:val="21"/>
              </w:rPr>
              <w:t xml:space="preserve">一阶最优性容差</w:t>
            </w:r>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m:oMath>
              <m:sSup>
                <m:e>
                  <m:r>
                    <m:t>10</m:t>
                  </m:r>
                </m:e>
                <m:sup>
                  <m:r>
                    <m:rPr>
                      <m:sty m:val="p"/>
                    </m:rPr>
                    <m:t>−</m:t>
                  </m:r>
                  <m:r>
                    <m:t>6</m:t>
                  </m:r>
                </m:sup>
              </m:sSup>
            </m:oMath>
            <w:r>
              <w:rPr>
                <w:rFonts w:ascii="Times New Roman" w:hAnsi="Times New Roman" w:eastAsia="宋体"/>
                <w:sz w:val="21"/>
              </w:rPr>
              <w:t xml:space="preserve"> </w:t>
            </w:r>
            <w:r>
              <w:rPr>
                <w:rFonts w:ascii="Times New Roman" w:hAnsi="Times New Roman" w:eastAsia="宋体"/>
                <w:sz w:val="21"/>
              </w:rPr>
              <w:t xml:space="preserve">/</w:t>
            </w:r>
            <w:r>
              <w:rPr>
                <w:rFonts w:ascii="Times New Roman" w:hAnsi="Times New Roman" w:eastAsia="宋体"/>
                <w:sz w:val="21"/>
              </w:rPr>
              <w:t xml:space="preserve"> </w:t>
            </w:r>
            <m:oMath>
              <m:sSup>
                <m:e>
                  <m:r>
                    <m:t>10</m:t>
                  </m:r>
                </m:e>
                <m:sup>
                  <m:r>
                    <m:rPr>
                      <m:sty m:val="p"/>
                    </m:rPr>
                    <m:t>−</m:t>
                  </m:r>
                  <m:r>
                    <m:t>6</m:t>
                  </m:r>
                </m:sup>
              </m:sSup>
            </m:oMath>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每个阶段相同</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积累谱计算</w:t>
            </w:r>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补零</w:t>
            </w:r>
            <w:r>
              <w:rPr>
                <w:rFonts w:ascii="Times New Roman" w:hAnsi="Times New Roman" w:eastAsia="宋体"/>
                <w:sz w:val="21"/>
              </w:rPr>
              <w:t xml:space="preserve"> </w:t>
            </w:r>
            <w:r>
              <w:rPr>
                <w:rFonts w:hint="eastAsia" w:ascii="Times New Roman" w:hAnsi="Times New Roman" w:eastAsia="宋体"/>
                <w:sz w:val="21"/>
              </w:rPr>
              <w:t xml:space="preserve">FFT，长度为不小于</w:t>
            </w:r>
            <w:r>
              <w:rPr>
                <w:rFonts w:ascii="Times New Roman" w:hAnsi="Times New Roman" w:eastAsia="宋体"/>
                <w:sz w:val="21"/>
              </w:rPr>
              <w:t xml:space="preserve"> </w:t>
            </w:r>
            <m:oMath>
              <m:r>
                <m:t>8</m:t>
              </m:r>
              <m:r>
                <m:rPr>
                  <m:sty m:val="p"/>
                </m:rPr>
                <m:t>|</m:t>
              </m:r>
              <m:r>
                <m:rPr>
                  <m:scr m:val="script"/>
                  <m:sty m:val="p"/>
                </m:rPr>
                <m:t>I</m:t>
              </m:r>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的最小</w:t>
            </w:r>
            <w:r>
              <w:rPr>
                <w:rFonts w:ascii="Times New Roman" w:hAnsi="Times New Roman" w:eastAsia="宋体"/>
                <w:sz w:val="21"/>
              </w:rPr>
              <w:t xml:space="preserve"> 2 </w:t>
            </w:r>
            <w:r>
              <w:rPr>
                <w:rFonts w:hint="eastAsia" w:ascii="Times New Roman" w:hAnsi="Times New Roman" w:eastAsia="宋体"/>
                <w:sz w:val="21"/>
              </w:rPr>
              <w:t xml:space="preserve">的整数次幂</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矩形窗；网格上取最大值，不插值</w:t>
            </w:r>
          </w:p>
        </w:tc>
      </w:tr>
    </w:tbl>
    <w:p>
      <w:pPr>
        <w:pStyle w:val="BodyText"/>
        <w:spacing w:before="120"/>
      </w:pPr>
      <w:r>
        <w:rPr>
          <w:rFonts w:hint="eastAsia"/>
        </w:rPr>
        <w:t xml:space="preserve">计算量随样点数和节点数增加。独立确认仿真中，300</w:t>
      </w:r>
      <w:r>
        <w:t xml:space="preserve"> s </w:t>
      </w:r>
      <w:r>
        <w:rPr>
          <w:rFonts w:hint="eastAsia"/>
        </w:rPr>
        <w:t xml:space="preserve">记录的单次修正中位耗时为</w:t>
      </w:r>
      <w:r>
        <w:t xml:space="preserve"> 2.8 </w:t>
      </w:r>
      <w:r>
        <w:rPr>
          <w:rFonts w:hint="eastAsia"/>
        </w:rPr>
        <w:t xml:space="preserve">s。耗时是在</w:t>
      </w:r>
      <w:r>
        <w:t xml:space="preserve"> Intel Core i5-1235U </w:t>
      </w:r>
      <w:r>
        <w:rPr>
          <w:rFonts w:hint="eastAsia"/>
        </w:rPr>
        <w:t xml:space="preserve">上，使用</w:t>
      </w:r>
      <w:r>
        <w:t xml:space="preserve"> MATLAB R2023a、6 </w:t>
      </w:r>
      <w:r>
        <w:rPr>
          <w:rFonts w:hint="eastAsia"/>
        </w:rPr>
        <w:t xml:space="preserve">个工作进程同时运行测得的批处理墙钟时间；不同记录时长与前端的计算代价分别见</w:t>
      </w:r>
      <w:r>
        <w:t xml:space="preserve"> 4.4 </w:t>
      </w:r>
      <w:r>
        <w:rPr>
          <w:rFonts w:hint="eastAsia"/>
        </w:rPr>
        <w:t xml:space="preserve">节和</w:t>
      </w:r>
      <w:r>
        <w:t xml:space="preserve"> 4.5 </w:t>
      </w:r>
      <w:r>
        <w:rPr>
          <w:rFonts w:hint="eastAsia"/>
        </w:rPr>
        <w:t xml:space="preserve">节，完整条件见附录</w:t>
      </w:r>
      <w:r>
        <w:t xml:space="preserve"> B.8。</w:t>
      </w:r>
    </w:p>
    <w:bookmarkEnd w:id="31"/>
    <w:bookmarkEnd w:id="32"/>
    <w:bookmarkStart w:id="50" w:name="仿真"/>
    <w:p>
      <w:pPr>
        <w:pStyle w:val="Heading1"/>
      </w:pPr>
      <w:r>
        <w:t xml:space="preserve">4 </w:t>
      </w:r>
      <w:r>
        <w:rPr>
          <w:rFonts w:hint="eastAsia"/>
        </w:rPr>
        <w:t xml:space="preserve">仿真</w:t>
      </w:r>
    </w:p>
    <w:p>
      <w:pPr>
        <w:pStyle w:val="FirstParagraph"/>
      </w:pPr>
      <w:r>
        <w:rPr>
          <w:rFonts w:hint="eastAsia"/>
        </w:rPr>
        <w:t xml:space="preserve">本章用仿真回答四个问题：在相同的前端轨迹和起点下，修正能回收多少相干损失；放宽修正范围在有邻频干扰时要付出什么代价；积累时长和前端类型怎样影响收益。仿真中目标分量已知，因此以式</w:t>
      </w:r>
      <w:r>
        <w:t xml:space="preserve"> (6) </w:t>
      </w:r>
      <w:r>
        <w:rPr>
          <w:rFonts w:hint="eastAsia"/>
        </w:rPr>
        <w:t xml:space="preserve">的相干效率</w:t>
      </w:r>
      <w:r>
        <w:t xml:space="preserve"> </w:t>
      </w:r>
      <m:oMath>
        <m:r>
          <m:t>η</m:t>
        </m:r>
      </m:oMath>
      <w:r>
        <w:t xml:space="preserve"> </w:t>
      </w:r>
      <w:r>
        <w:rPr>
          <w:rFonts w:hint="eastAsia"/>
        </w:rPr>
        <w:t xml:space="preserve">衡量目标的积累效果，同时报告观测谱峰。</w:t>
      </w:r>
    </w:p>
    <w:bookmarkStart w:id="33" w:name="仿真设置"/>
    <w:p>
      <w:pPr>
        <w:pStyle w:val="Heading2"/>
      </w:pPr>
      <w:r>
        <w:t xml:space="preserve">4.1 </w:t>
      </w:r>
      <w:r>
        <w:rPr>
          <w:rFonts w:hint="eastAsia"/>
        </w:rPr>
        <w:t xml:space="preserve">仿真设置</w:t>
      </w:r>
    </w:p>
    <w:p>
      <w:pPr>
        <w:pStyle w:val="FirstParagraph"/>
      </w:pPr>
      <w:r>
        <w:rPr>
          <w:rFonts w:hint="eastAsia"/>
        </w:rPr>
        <w:t xml:space="preserve">记录按式</w:t>
      </w:r>
      <w:r>
        <w:t xml:space="preserve"> (1) </w:t>
      </w:r>
      <w:r>
        <w:rPr>
          <w:rFonts w:hint="eastAsia"/>
        </w:rPr>
        <w:t xml:space="preserve">生成，设置列于表</w:t>
      </w:r>
      <w:r>
        <w:t xml:space="preserve"> </w:t>
      </w:r>
      <w:r>
        <w:rPr>
          <w:rFonts w:hint="eastAsia"/>
        </w:rPr>
        <w:t xml:space="preserve">3。声源按图</w:t>
      </w:r>
      <w:r>
        <w:t xml:space="preserve"> 1 </w:t>
      </w:r>
      <w:r>
        <w:rPr>
          <w:rFonts w:hint="eastAsia"/>
        </w:rPr>
        <w:t xml:space="preserve">的几何匀速直线运动，发射频率、航速和最近通过时刻在表</w:t>
      </w:r>
      <w:r>
        <w:t xml:space="preserve"> 3 </w:t>
      </w:r>
      <w:r>
        <w:rPr>
          <w:rFonts w:hint="eastAsia"/>
        </w:rPr>
        <w:t xml:space="preserve">的范围内随机抽取。仿真包括无干扰和局部邻频干扰两种场景。干扰与目标的频率同步变化，始终比目标高</w:t>
      </w:r>
      <w:r>
        <w:t xml:space="preserve"> 0.18 </w:t>
      </w:r>
      <w:r>
        <w:rPr>
          <w:rFonts w:hint="eastAsia"/>
        </w:rPr>
        <w:t xml:space="preserve">Hz，持续</w:t>
      </w:r>
      <w:r>
        <w:t xml:space="preserve"> 20 </w:t>
      </w:r>
      <w:r>
        <w:rPr>
          <w:rFonts w:hint="eastAsia"/>
        </w:rPr>
        <w:t xml:space="preserve">s，位于记录中点：</w:t>
      </w:r>
    </w:p>
    <w:p>
      <w:pPr>
        <w:pStyle w:val="BodyText"/>
      </w:pPr>
      <m:oMathPara>
        <m:oMathParaPr>
          <m:jc m:val="center"/>
        </m:oMathParaPr>
        <m:oMath>
          <m:r>
            <m:t>i</m:t>
          </m:r>
          <m:r>
            <m:rPr>
              <m:sty m:val="p"/>
            </m:rPr>
            <m:t>[</m:t>
          </m:r>
          <m:r>
            <m:t>n</m:t>
          </m:r>
          <m:r>
            <m:rPr>
              <m:sty m:val="p"/>
            </m:rPr>
            <m:t>]</m:t>
          </m:r>
          <m:r>
            <m:rPr>
              <m:sty m:val="p"/>
            </m:rPr>
            <m:t>=</m:t>
          </m:r>
          <m:r>
            <m:t>h</m:t>
          </m:r>
          <m:r>
            <m:rPr>
              <m:sty m:val="p"/>
            </m:rPr>
            <m:t>(</m:t>
          </m:r>
          <m:sSub>
            <m:e>
              <m:r>
                <m:t>t</m:t>
              </m:r>
            </m:e>
            <m:sub>
              <m:r>
                <m:t>n</m:t>
              </m:r>
            </m:sub>
          </m:sSub>
          <m:r>
            <m:rPr>
              <m:sty m:val="p"/>
            </m:rPr>
            <m:t>)</m:t>
          </m:r>
          <m:r>
            <m:t> </m:t>
          </m:r>
          <m:sSup>
            <m:e>
              <m:r>
                <m:t>e</m:t>
              </m:r>
            </m:e>
            <m:sup>
              <m:r>
                <m:t>j</m:t>
              </m:r>
              <m:r>
                <m:rPr>
                  <m:sty m:val="p"/>
                </m:rPr>
                <m:t>[</m:t>
              </m:r>
              <m:sSub>
                <m:e>
                  <m:r>
                    <m:t>ϕ</m:t>
                  </m:r>
                </m:e>
                <m:sub>
                  <m:r>
                    <m:t>g</m:t>
                  </m:r>
                </m:sub>
              </m:sSub>
              <m:r>
                <m:rPr>
                  <m:sty m:val="p"/>
                </m:rPr>
                <m:t>(</m:t>
              </m:r>
              <m:sSub>
                <m:e>
                  <m:r>
                    <m:t>t</m:t>
                  </m:r>
                </m:e>
                <m:sub>
                  <m:r>
                    <m:t>n</m:t>
                  </m:r>
                </m:sub>
              </m:sSub>
              <m:r>
                <m:rPr>
                  <m:sty m:val="p"/>
                </m:rPr>
                <m:t>)</m:t>
              </m:r>
              <m:r>
                <m:rPr>
                  <m:sty m:val="p"/>
                </m:rPr>
                <m:t>+</m:t>
              </m:r>
              <m:r>
                <m:t>2</m:t>
              </m:r>
              <m:r>
                <m:t>π</m:t>
              </m:r>
              <m:r>
                <m:rPr>
                  <m:sty m:val="p"/>
                </m:rPr>
                <m:t>⋅</m:t>
              </m:r>
              <m:r>
                <m:t>0.18</m:t>
              </m:r>
              <m:r>
                <m:t> </m:t>
              </m:r>
              <m:sSub>
                <m:e>
                  <m:r>
                    <m:t>t</m:t>
                  </m:r>
                </m:e>
                <m:sub>
                  <m:r>
                    <m:t>n</m:t>
                  </m:r>
                </m:sub>
              </m:sSub>
              <m:r>
                <m:rPr>
                  <m:sty m:val="p"/>
                </m:rPr>
                <m:t>+</m:t>
              </m:r>
              <m:sSub>
                <m:e>
                  <m:r>
                    <m:t>ϕ</m:t>
                  </m:r>
                </m:e>
                <m:sub>
                  <m:r>
                    <m:t>i</m:t>
                  </m:r>
                </m:sub>
              </m:sSub>
              <m:r>
                <m:rPr>
                  <m:sty m:val="p"/>
                </m:rPr>
                <m:t>]</m:t>
              </m:r>
            </m:sup>
          </m:sSup>
          <m:r>
            <m:rPr>
              <m:sty m:val="p"/>
            </m:rPr>
            <m:t>,</m:t>
          </m:r>
        </m:oMath>
      </m:oMathPara>
    </w:p>
    <w:p>
      <w:pPr>
        <w:pStyle w:val="FirstParagraph"/>
      </w:pPr>
      <w:r>
        <w:rPr>
          <w:rFonts w:hint="eastAsia"/>
        </w:rPr>
        <w:t xml:space="preserve">其中时间窗</w:t>
      </w:r>
      <w:r>
        <w:t xml:space="preserve"> </w:t>
      </w:r>
      <m:oMath>
        <m:r>
          <m:t>h</m:t>
        </m:r>
        <m:r>
          <m:rPr>
            <m:sty m:val="p"/>
          </m:rPr>
          <m:t>(</m:t>
        </m:r>
        <m:r>
          <m:t>t</m:t>
        </m:r>
        <m:r>
          <m:rPr>
            <m:sty m:val="p"/>
          </m:rPr>
          <m:t>)</m:t>
        </m:r>
      </m:oMath>
      <w:r>
        <w:t xml:space="preserve"> </w:t>
      </w:r>
      <w:r>
        <w:rPr>
          <w:rFonts w:hint="eastAsia"/>
        </w:rPr>
        <w:t xml:space="preserve">由</w:t>
      </w:r>
      <w:r>
        <w:t xml:space="preserve"> 16 s </w:t>
      </w:r>
      <w:r>
        <w:rPr>
          <w:rFonts w:hint="eastAsia"/>
        </w:rPr>
        <w:t xml:space="preserve">平台和两端各</w:t>
      </w:r>
      <w:r>
        <w:t xml:space="preserve"> 2 s </w:t>
      </w:r>
      <w:r>
        <w:rPr>
          <w:rFonts w:hint="eastAsia"/>
        </w:rPr>
        <w:t xml:space="preserve">的升余弦过渡组成。干扰幅度与噪声样点的标准差相同，信噪比为</w:t>
      </w:r>
      <w:r>
        <w:t xml:space="preserve"> −20 dB </w:t>
      </w:r>
      <w:r>
        <w:rPr>
          <w:rFonts w:hint="eastAsia"/>
        </w:rPr>
        <w:t xml:space="preserve">时比目标强</w:t>
      </w:r>
      <w:r>
        <w:t xml:space="preserve"> 20 dB。</w:t>
      </w:r>
    </w:p>
    <w:p>
      <w:pPr>
        <w:pStyle w:val="BodyText"/>
      </w:pPr>
      <w:r>
        <w:rPr>
          <w:rFonts w:hint="eastAsia"/>
        </w:rPr>
        <w:t xml:space="preserve">每个随机种子决定一组几何参数和一段噪声，在各信噪比下共用；所有方法在同一条记录上运行，逐条配对比较。3.4</w:t>
      </w:r>
      <w:r>
        <w:t xml:space="preserve"> </w:t>
      </w:r>
      <w:r>
        <w:rPr>
          <w:rFonts w:hint="eastAsia"/>
        </w:rPr>
        <w:t xml:space="preserve">节的参数由一组单独生成的仿真确定，本章结果全部来自参数确定后用新随机种子生成的记录。合并结果在场景与信噪比组合之间等权平均，95%</w:t>
      </w:r>
      <w:r>
        <w:t xml:space="preserve"> </w:t>
      </w:r>
      <w:r>
        <w:rPr>
          <w:rFonts w:hint="eastAsia"/>
        </w:rPr>
        <w:t xml:space="preserve">区间按随机种子成簇重抽样得到（附录</w:t>
      </w:r>
      <w:r>
        <w:t xml:space="preserve"> </w:t>
      </w:r>
      <w:r>
        <w:rPr>
          <w:rFonts w:hint="eastAsia"/>
        </w:rPr>
        <w:t xml:space="preserve">B.5）。某方法在一条记录上的</w:t>
      </w:r>
      <w:r>
        <w:t xml:space="preserve"> </w:t>
      </w:r>
      <m:oMath>
        <m:r>
          <m:t>η</m:t>
        </m:r>
      </m:oMath>
      <w:r>
        <w:t xml:space="preserve"> </w:t>
      </w:r>
      <w:r>
        <w:rPr>
          <w:rFonts w:hint="eastAsia"/>
        </w:rPr>
        <w:t xml:space="preserve">比比较对象低</w:t>
      </w:r>
      <w:r>
        <w:t xml:space="preserve"> 0.01 </w:t>
      </w:r>
      <w:r>
        <w:rPr>
          <w:rFonts w:hint="eastAsia"/>
        </w:rPr>
        <w:t xml:space="preserve">以上时，记为该记录实质退化。前端的设置见附录</w:t>
      </w:r>
      <w:r>
        <w:t xml:space="preserve"> B.2。</w:t>
      </w:r>
    </w:p>
    <w:p>
      <w:pPr>
        <w:pStyle w:val="BodyText"/>
        <w:keepNext/>
        <w:keepLines/>
        <w:spacing w:before="120" w:after="100"/>
        <w:ind w:firstLine="0"/>
        <w:jc w:val="center"/>
      </w:pPr>
      <w:r>
        <w:rPr>
          <w:rFonts w:hint="eastAsia" w:ascii="Times New Roman" w:hAnsi="Times New Roman" w:eastAsia="宋体"/>
          <w:b/>
          <w:bCs/>
          <w:sz w:val="21"/>
        </w:rPr>
        <w:t xml:space="preserve">表</w:t>
      </w:r>
      <w:r>
        <w:rPr>
          <w:rFonts w:ascii="Times New Roman" w:hAnsi="Times New Roman" w:eastAsia="宋体"/>
          <w:b/>
          <w:bCs/>
          <w:sz w:val="21"/>
        </w:rPr>
        <w:t xml:space="preserve"> 3</w:t>
      </w:r>
      <w:r>
        <w:rPr>
          <w:rFonts w:ascii="Times New Roman" w:hAnsi="Times New Roman" w:eastAsia="宋体"/>
          <w:sz w:val="21"/>
        </w:rPr>
        <w:t xml:space="preserve"> </w:t>
      </w:r>
      <w:r>
        <w:rPr>
          <w:rFonts w:hint="eastAsia" w:ascii="Times New Roman" w:hAnsi="Times New Roman" w:eastAsia="宋体"/>
          <w:sz w:val="21"/>
        </w:rPr>
        <w:t xml:space="preserve">仿真设置</w:t>
      </w:r>
    </w:p>
    <w:tbl>
      <w:tblPr>
        <w:tblStyle w:val="Table"/>
        <w:tblW w:type="dxa" w:w="9070"/>
        <w:jc w:val="center"/>
        <w:tblLayout w:type="fixed"/>
        <w:tblLook w:firstRow="1" w:lastRow="0" w:firstColumn="0" w:lastColumn="0" w:noHBand="0" w:noVBand="0" w:val="0020"/>
        <w:tblInd w:w="0" w:type="dxa"/>
        <w:tblBorders>
          <w:top w:val="single" w:sz="4" w:color="D9D9D9" w:space="0"/>
          <w:left w:val="single" w:sz="4" w:color="D9D9D9" w:space="0"/>
          <w:bottom w:val="single" w:sz="4" w:color="D9D9D9" w:space="0"/>
          <w:right w:val="single" w:sz="4" w:color="D9D9D9" w:space="0"/>
          <w:insideH w:val="single" w:sz="4" w:color="D9D9D9" w:space="0"/>
          <w:insideV w:val="single" w:sz="4" w:color="D9D9D9" w:space="0"/>
        </w:tblBorders>
        <w:tblCellMar>
          <w:top w:w="70" w:type="dxa"/>
          <w:bottom w:w="70" w:type="dxa"/>
          <w:left w:w="90" w:type="dxa"/>
          <w:right w:w="90" w:type="dxa"/>
        </w:tblCellMar>
      </w:tblPr>
      <w:tblGrid>
        <w:gridCol w:w="1757"/>
        <w:gridCol w:w="7313"/>
      </w:tblGrid>
      <w:tr>
        <w:trPr>
          <w:tblHeader w:val="1"/>
          <w:cantSplit/>
        </w:trPr>
        <w:tc>
          <w:tcPr>
            <w:tcW w:type="dxa" w:w="1757"/>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项目</w:t>
            </w:r>
          </w:p>
        </w:tc>
        <w:tc>
          <w:tcPr>
            <w:tcW w:type="dxa" w:w="7313"/>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设置</w:t>
            </w:r>
          </w:p>
        </w:tc>
      </w:tr>
      <w:tr>
        <w:trPr>
          <w:cantSplit/>
        </w:trPr>
        <w:tc>
          <w:tcPr>
            <w:tcW w:type="dxa" w:w="1757"/>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记录时长</w:t>
            </w:r>
          </w:p>
        </w:tc>
        <w:tc>
          <w:tcPr>
            <w:tcW w:type="dxa" w:w="731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300 </w:t>
            </w:r>
            <w:r>
              <w:rPr>
                <w:rFonts w:hint="eastAsia" w:ascii="Times New Roman" w:hAnsi="Times New Roman" w:eastAsia="宋体"/>
                <w:sz w:val="21"/>
              </w:rPr>
              <w:t xml:space="preserve">s（积累时长实验：150、300、450、600</w:t>
            </w:r>
            <w:r>
              <w:rPr>
                <w:rFonts w:ascii="Times New Roman" w:hAnsi="Times New Roman" w:eastAsia="宋体"/>
                <w:sz w:val="21"/>
              </w:rPr>
              <w:t xml:space="preserve"> </w:t>
            </w:r>
            <w:r>
              <w:rPr>
                <w:rFonts w:hint="eastAsia" w:ascii="Times New Roman" w:hAnsi="Times New Roman" w:eastAsia="宋体"/>
                <w:sz w:val="21"/>
              </w:rPr>
              <w:t xml:space="preserve">s）</w:t>
            </w:r>
          </w:p>
        </w:tc>
      </w:tr>
      <w:tr>
        <w:trPr>
          <w:cantSplit/>
        </w:trPr>
        <w:tc>
          <w:tcPr>
            <w:tcW w:type="dxa" w:w="1757"/>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几何</w:t>
            </w:r>
          </w:p>
        </w:tc>
        <w:tc>
          <w:tcPr>
            <w:tcW w:type="dxa" w:w="731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最近通过距离</w:t>
            </w:r>
            <w:r>
              <w:rPr>
                <w:rFonts w:ascii="Times New Roman" w:hAnsi="Times New Roman" w:eastAsia="宋体"/>
                <w:sz w:val="21"/>
              </w:rPr>
              <w:t xml:space="preserve"> 1000 </w:t>
            </w:r>
            <w:r>
              <w:rPr>
                <w:rFonts w:hint="eastAsia" w:ascii="Times New Roman" w:hAnsi="Times New Roman" w:eastAsia="宋体"/>
                <w:sz w:val="21"/>
              </w:rPr>
              <w:t xml:space="preserve">m；航速</w:t>
            </w:r>
            <w:r>
              <w:rPr>
                <w:rFonts w:ascii="Times New Roman" w:hAnsi="Times New Roman" w:eastAsia="宋体"/>
                <w:sz w:val="21"/>
              </w:rPr>
              <w:t xml:space="preserve"> 4–6 </w:t>
            </w:r>
            <w:r>
              <w:rPr>
                <w:rFonts w:hint="eastAsia" w:ascii="Times New Roman" w:hAnsi="Times New Roman" w:eastAsia="宋体"/>
                <w:sz w:val="21"/>
              </w:rPr>
              <w:t xml:space="preserve">m/s；最近通过时刻</w:t>
            </w:r>
            <w:r>
              <w:rPr>
                <w:rFonts w:ascii="Times New Roman" w:hAnsi="Times New Roman" w:eastAsia="宋体"/>
                <w:sz w:val="21"/>
              </w:rPr>
              <w:t xml:space="preserve"> </w:t>
            </w:r>
            <m:oMath>
              <m:r>
                <m:t>T</m:t>
              </m:r>
              <m:r>
                <m:rPr>
                  <m:sty m:val="p"/>
                </m:rPr>
                <m:t>/</m:t>
              </m:r>
              <m:r>
                <m:t>2</m:t>
              </m:r>
              <m:r>
                <m:rPr>
                  <m:sty m:val="p"/>
                </m:rPr>
                <m:t>±</m:t>
              </m:r>
              <m:r>
                <m:t>30</m:t>
              </m:r>
            </m:oMath>
            <w:r>
              <w:rPr>
                <w:rFonts w:ascii="Times New Roman" w:hAnsi="Times New Roman" w:eastAsia="宋体"/>
                <w:sz w:val="21"/>
              </w:rPr>
              <w:t xml:space="preserve"> </w:t>
            </w:r>
            <w:r>
              <w:rPr>
                <w:rFonts w:hint="eastAsia" w:ascii="Times New Roman" w:hAnsi="Times New Roman" w:eastAsia="宋体"/>
                <w:sz w:val="21"/>
              </w:rPr>
              <w:t xml:space="preserve">s；声速</w:t>
            </w:r>
            <w:r>
              <w:rPr>
                <w:rFonts w:ascii="Times New Roman" w:hAnsi="Times New Roman" w:eastAsia="宋体"/>
                <w:sz w:val="21"/>
              </w:rPr>
              <w:t xml:space="preserve"> 1500 m/s</w:t>
            </w:r>
          </w:p>
        </w:tc>
      </w:tr>
      <w:tr>
        <w:trPr>
          <w:cantSplit/>
        </w:trPr>
        <w:tc>
          <w:tcPr>
            <w:tcW w:type="dxa" w:w="1757"/>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发射频率</w:t>
            </w:r>
          </w:p>
        </w:tc>
        <w:tc>
          <w:tcPr>
            <w:tcW w:type="dxa" w:w="731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99.95–100.05 Hz</w:t>
            </w:r>
          </w:p>
        </w:tc>
      </w:tr>
      <w:tr>
        <w:trPr>
          <w:cantSplit/>
        </w:trPr>
        <w:tc>
          <w:tcPr>
            <w:tcW w:type="dxa" w:w="1757"/>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场景</w:t>
            </w:r>
          </w:p>
        </w:tc>
        <w:tc>
          <w:tcPr>
            <w:tcW w:type="dxa" w:w="731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无干扰；局部邻频干扰（+0.18</w:t>
            </w:r>
            <w:r>
              <w:rPr>
                <w:rFonts w:ascii="Times New Roman" w:hAnsi="Times New Roman" w:eastAsia="宋体"/>
                <w:sz w:val="21"/>
              </w:rPr>
              <w:t xml:space="preserve"> </w:t>
            </w:r>
            <w:r>
              <w:rPr>
                <w:rFonts w:hint="eastAsia" w:ascii="Times New Roman" w:hAnsi="Times New Roman" w:eastAsia="宋体"/>
                <w:sz w:val="21"/>
              </w:rPr>
              <w:t xml:space="preserve">Hz，持续</w:t>
            </w:r>
            <w:r>
              <w:rPr>
                <w:rFonts w:ascii="Times New Roman" w:hAnsi="Times New Roman" w:eastAsia="宋体"/>
                <w:sz w:val="21"/>
              </w:rPr>
              <w:t xml:space="preserve"> 20 </w:t>
            </w:r>
            <w:r>
              <w:rPr>
                <w:rFonts w:hint="eastAsia" w:ascii="Times New Roman" w:hAnsi="Times New Roman" w:eastAsia="宋体"/>
                <w:sz w:val="21"/>
              </w:rPr>
              <w:t xml:space="preserve">s，位于记录中点）</w:t>
            </w:r>
          </w:p>
        </w:tc>
      </w:tr>
      <w:tr>
        <w:trPr>
          <w:cantSplit/>
        </w:trPr>
        <w:tc>
          <w:tcPr>
            <w:tcW w:type="dxa" w:w="1757"/>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信噪比</w:t>
            </w:r>
          </w:p>
        </w:tc>
        <w:tc>
          <w:tcPr>
            <w:tcW w:type="dxa" w:w="731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−20 </w:t>
            </w:r>
            <w:r>
              <w:rPr>
                <w:rFonts w:hint="eastAsia" w:ascii="Times New Roman" w:hAnsi="Times New Roman" w:eastAsia="宋体"/>
                <w:sz w:val="21"/>
              </w:rPr>
              <w:t xml:space="preserve">至</w:t>
            </w:r>
            <w:r>
              <w:rPr>
                <w:rFonts w:ascii="Times New Roman" w:hAnsi="Times New Roman" w:eastAsia="宋体"/>
                <w:sz w:val="21"/>
              </w:rPr>
              <w:t xml:space="preserve"> −14 </w:t>
            </w:r>
            <w:r>
              <w:rPr>
                <w:rFonts w:hint="eastAsia" w:ascii="Times New Roman" w:hAnsi="Times New Roman" w:eastAsia="宋体"/>
                <w:sz w:val="21"/>
              </w:rPr>
              <w:t xml:space="preserve">dB，间隔</w:t>
            </w:r>
            <w:r>
              <w:rPr>
                <w:rFonts w:ascii="Times New Roman" w:hAnsi="Times New Roman" w:eastAsia="宋体"/>
                <w:sz w:val="21"/>
              </w:rPr>
              <w:t xml:space="preserve"> 1 </w:t>
            </w:r>
            <w:r>
              <w:rPr>
                <w:rFonts w:hint="eastAsia" w:ascii="Times New Roman" w:hAnsi="Times New Roman" w:eastAsia="宋体"/>
                <w:sz w:val="21"/>
              </w:rPr>
              <w:t xml:space="preserve">dB（不同前端：−20</w:t>
            </w:r>
            <w:r>
              <w:rPr>
                <w:rFonts w:ascii="Times New Roman" w:hAnsi="Times New Roman" w:eastAsia="宋体"/>
                <w:sz w:val="21"/>
              </w:rPr>
              <w:t xml:space="preserve"> </w:t>
            </w:r>
            <w:r>
              <w:rPr>
                <w:rFonts w:hint="eastAsia" w:ascii="Times New Roman" w:hAnsi="Times New Roman" w:eastAsia="宋体"/>
                <w:sz w:val="21"/>
              </w:rPr>
              <w:t xml:space="preserve">至</w:t>
            </w:r>
            <w:r>
              <w:rPr>
                <w:rFonts w:ascii="Times New Roman" w:hAnsi="Times New Roman" w:eastAsia="宋体"/>
                <w:sz w:val="21"/>
              </w:rPr>
              <w:t xml:space="preserve"> −8 </w:t>
            </w:r>
            <w:r>
              <w:rPr>
                <w:rFonts w:hint="eastAsia" w:ascii="Times New Roman" w:hAnsi="Times New Roman" w:eastAsia="宋体"/>
                <w:sz w:val="21"/>
              </w:rPr>
              <w:t xml:space="preserve">dB，间隔</w:t>
            </w:r>
            <w:r>
              <w:rPr>
                <w:rFonts w:ascii="Times New Roman" w:hAnsi="Times New Roman" w:eastAsia="宋体"/>
                <w:sz w:val="21"/>
              </w:rPr>
              <w:t xml:space="preserve"> 2 </w:t>
            </w:r>
            <w:r>
              <w:rPr>
                <w:rFonts w:hint="eastAsia" w:ascii="Times New Roman" w:hAnsi="Times New Roman" w:eastAsia="宋体"/>
                <w:sz w:val="21"/>
              </w:rPr>
              <w:t xml:space="preserve">dB）</w:t>
            </w:r>
          </w:p>
        </w:tc>
      </w:tr>
      <w:tr>
        <w:trPr>
          <w:cantSplit/>
        </w:trPr>
        <w:tc>
          <w:tcPr>
            <w:tcW w:type="dxa" w:w="1757"/>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记录数</w:t>
            </w:r>
          </w:p>
        </w:tc>
        <w:tc>
          <w:tcPr>
            <w:tcW w:type="dxa" w:w="731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主比较</w:t>
            </w:r>
            <w:r>
              <w:rPr>
                <w:rFonts w:ascii="Times New Roman" w:hAnsi="Times New Roman" w:eastAsia="宋体"/>
                <w:sz w:val="21"/>
              </w:rPr>
              <w:t xml:space="preserve"> 2800 </w:t>
            </w:r>
            <w:r>
              <w:rPr>
                <w:rFonts w:hint="eastAsia" w:ascii="Times New Roman" w:hAnsi="Times New Roman" w:eastAsia="宋体"/>
                <w:sz w:val="21"/>
              </w:rPr>
              <w:t xml:space="preserve">条；积累时长</w:t>
            </w:r>
            <w:r>
              <w:rPr>
                <w:rFonts w:ascii="Times New Roman" w:hAnsi="Times New Roman" w:eastAsia="宋体"/>
                <w:sz w:val="21"/>
              </w:rPr>
              <w:t xml:space="preserve"> 2400 </w:t>
            </w:r>
            <w:r>
              <w:rPr>
                <w:rFonts w:hint="eastAsia" w:ascii="Times New Roman" w:hAnsi="Times New Roman" w:eastAsia="宋体"/>
                <w:sz w:val="21"/>
              </w:rPr>
              <w:t xml:space="preserve">条；不同前端每种</w:t>
            </w:r>
            <w:r>
              <w:rPr>
                <w:rFonts w:ascii="Times New Roman" w:hAnsi="Times New Roman" w:eastAsia="宋体"/>
                <w:sz w:val="21"/>
              </w:rPr>
              <w:t xml:space="preserve"> 1400 </w:t>
            </w:r>
            <w:r>
              <w:rPr>
                <w:rFonts w:hint="eastAsia" w:ascii="Times New Roman" w:hAnsi="Times New Roman" w:eastAsia="宋体"/>
                <w:sz w:val="21"/>
              </w:rPr>
              <w:t xml:space="preserve">条</w:t>
            </w:r>
          </w:p>
        </w:tc>
      </w:tr>
      <w:tr>
        <w:trPr>
          <w:cantSplit/>
        </w:trPr>
        <w:tc>
          <w:tcPr>
            <w:tcW w:type="dxa" w:w="175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统计</w:t>
            </w:r>
          </w:p>
        </w:tc>
        <w:tc>
          <w:tcPr>
            <w:tcW w:type="dxa" w:w="7313"/>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同记录配对；场景与信噪比组合等权平均；按随机种子成簇重抽样的</w:t>
            </w:r>
            <w:r>
              <w:rPr>
                <w:rFonts w:ascii="Times New Roman" w:hAnsi="Times New Roman" w:eastAsia="宋体"/>
                <w:sz w:val="21"/>
              </w:rPr>
              <w:t xml:space="preserve"> 95% </w:t>
            </w:r>
            <w:r>
              <w:rPr>
                <w:rFonts w:hint="eastAsia" w:ascii="Times New Roman" w:hAnsi="Times New Roman" w:eastAsia="宋体"/>
                <w:sz w:val="21"/>
              </w:rPr>
              <w:t xml:space="preserve">区间</w:t>
            </w:r>
          </w:p>
        </w:tc>
      </w:tr>
    </w:tbl>
    <w:bookmarkEnd w:id="33"/>
    <w:bookmarkStart w:id="37" w:name="相干积累增益"/>
    <w:p>
      <w:pPr>
        <w:pStyle w:val="Heading2"/>
      </w:pPr>
      <w:r>
        <w:t xml:space="preserve">4.2 </w:t>
      </w:r>
      <w:r>
        <w:rPr>
          <w:rFonts w:hint="eastAsia"/>
        </w:rPr>
        <w:t xml:space="preserve">相干积累增益</w:t>
      </w:r>
    </w:p>
    <w:p>
      <w:pPr>
        <w:pStyle w:val="FirstParagraph"/>
      </w:pPr>
      <w:r>
        <w:rPr>
          <w:rFonts w:hint="eastAsia"/>
        </w:rPr>
        <w:t xml:space="preserve">修正以</w:t>
      </w:r>
      <w:r>
        <w:t xml:space="preserve"> LPS </w:t>
      </w:r>
      <w:r>
        <w:rPr>
          <w:rFonts w:hint="eastAsia"/>
        </w:rPr>
        <w:t xml:space="preserve">为起点，二者在同一条记录上的差别就是修正带来的增益。图</w:t>
      </w:r>
      <w:r>
        <w:t xml:space="preserve"> 6 </w:t>
      </w:r>
      <w:r>
        <w:rPr>
          <w:rFonts w:hint="eastAsia"/>
        </w:rPr>
        <w:t xml:space="preserve">给出</w:t>
      </w:r>
      <w:r>
        <w:t xml:space="preserve"> 2800 </w:t>
      </w:r>
      <w:r>
        <w:rPr>
          <w:rFonts w:hint="eastAsia"/>
        </w:rPr>
        <w:t xml:space="preserve">条记录的结果：在全部</w:t>
      </w:r>
      <w:r>
        <w:t xml:space="preserve"> 14 </w:t>
      </w:r>
      <w:r>
        <w:rPr>
          <w:rFonts w:hint="eastAsia"/>
        </w:rPr>
        <w:t xml:space="preserve">个场景与信噪比组合中，修正后的平均相干效率和平均观测谱峰都高于</w:t>
      </w:r>
      <w:r>
        <w:t xml:space="preserve"> </w:t>
      </w:r>
      <w:r>
        <w:rPr>
          <w:rFonts w:hint="eastAsia"/>
        </w:rPr>
        <w:t xml:space="preserve">LPS。平均相干效率从</w:t>
      </w:r>
      <w:r>
        <w:t xml:space="preserve"> 0.466 </w:t>
      </w:r>
      <w:r>
        <w:rPr>
          <w:rFonts w:hint="eastAsia"/>
        </w:rPr>
        <w:t xml:space="preserve">提高到</w:t>
      </w:r>
      <w:r>
        <w:t xml:space="preserve"> </w:t>
      </w:r>
      <w:r>
        <w:rPr>
          <w:rFonts w:hint="eastAsia"/>
        </w:rPr>
        <w:t xml:space="preserve">0.660，回收了</w:t>
      </w:r>
      <w:r>
        <w:t xml:space="preserve"> LPS </w:t>
      </w:r>
      <w:r>
        <w:rPr>
          <w:rFonts w:hint="eastAsia"/>
        </w:rPr>
        <w:t xml:space="preserve">与理想补偿之间约</w:t>
      </w:r>
      <w:r>
        <w:t xml:space="preserve"> 36% </w:t>
      </w:r>
      <w:r>
        <w:rPr>
          <w:rFonts w:hint="eastAsia"/>
        </w:rPr>
        <w:t xml:space="preserve">的差距；观测谱峰平均提高</w:t>
      </w:r>
      <w:r>
        <w:t xml:space="preserve"> 2.26 </w:t>
      </w:r>
      <w:r>
        <w:rPr>
          <w:rFonts w:hint="eastAsia"/>
        </w:rPr>
        <w:t xml:space="preserve">dB。逐条记录看，95.0%</w:t>
      </w:r>
      <w:r>
        <w:t xml:space="preserve"> </w:t>
      </w:r>
      <w:r>
        <w:rPr>
          <w:rFonts w:hint="eastAsia"/>
        </w:rPr>
        <w:t xml:space="preserve">的记录得到提高，相干效率下降超过</w:t>
      </w:r>
      <w:r>
        <w:t xml:space="preserve"> 0.01 </w:t>
      </w:r>
      <w:r>
        <w:rPr>
          <w:rFonts w:hint="eastAsia"/>
        </w:rPr>
        <w:t xml:space="preserve">的占</w:t>
      </w:r>
      <w:r>
        <w:t xml:space="preserve"> 1.0%。</w:t>
      </w:r>
    </w:p>
    <w:p>
      <w:pPr>
        <w:pStyle w:val="CaptionedFigure"/>
        <w:keepNext/>
        <w:spacing w:before="120" w:after="60"/>
        <w:ind w:firstLine="0" w:left="0" w:right="0"/>
        <w:jc w:val="center"/>
      </w:pPr>
      <w:r>
        <w:drawing>
          <wp:inline>
            <wp:extent cx="5579999" cy="2226191"/>
            <wp:effectExtent b="0" l="0" r="0" t="0"/>
            <wp:docPr descr="图 6　独立确认仿真中相对 LPS 的增益（2800 条新记录，每单元 200 条）。(a) 相干效率增量；(b) 观测谱峰增量。误差棒为按种子成簇重抽样的逐项 95% 区间。全部 14 个单元的两个指标区间均为正。合并后 Δη = +0.194，谱峰增量 +2.26 dB。" title="" id="35" name="Picture"/>
            <a:graphic>
              <a:graphicData uri="http://schemas.openxmlformats.org/drawingml/2006/picture">
                <pic:pic>
                  <pic:nvPicPr>
                    <pic:cNvPr descr="img/fig6.png" id="36" name="Picture"/>
                    <pic:cNvPicPr>
                      <a:picLocks noChangeArrowheads="1" noChangeAspect="1"/>
                    </pic:cNvPicPr>
                  </pic:nvPicPr>
                  <pic:blipFill>
                    <a:blip r:embed="rId34"/>
                    <a:stretch>
                      <a:fillRect/>
                    </a:stretch>
                  </pic:blipFill>
                  <pic:spPr bwMode="auto">
                    <a:xfrm>
                      <a:off x="0" y="0"/>
                      <a:ext cx="5579999" cy="2226191"/>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6</w:t>
      </w:r>
      <w:r>
        <w:t xml:space="preserve">　</w:t>
      </w:r>
      <w:r>
        <w:rPr>
          <w:rFonts w:hint="eastAsia"/>
        </w:rPr>
        <w:t xml:space="preserve">独立确认仿真中相对</w:t>
      </w:r>
      <w:r>
        <w:t xml:space="preserve"> LPS </w:t>
      </w:r>
      <w:r>
        <w:rPr>
          <w:rFonts w:hint="eastAsia"/>
        </w:rPr>
        <w:t xml:space="preserve">的增益（2800</w:t>
      </w:r>
      <w:r>
        <w:t xml:space="preserve"> </w:t>
      </w:r>
      <w:r>
        <w:rPr>
          <w:rFonts w:hint="eastAsia"/>
        </w:rPr>
        <w:t xml:space="preserve">条新记录，每单元</w:t>
      </w:r>
      <w:r>
        <w:t xml:space="preserve"> 200 </w:t>
      </w:r>
      <w:r>
        <w:rPr>
          <w:rFonts w:hint="eastAsia"/>
        </w:rPr>
        <w:t xml:space="preserve">条）。(a)</w:t>
      </w:r>
      <w:r>
        <w:t xml:space="preserve"> </w:t>
      </w:r>
      <w:r>
        <w:rPr>
          <w:rFonts w:hint="eastAsia"/>
        </w:rPr>
        <w:t xml:space="preserve">相干效率增量；(b)</w:t>
      </w:r>
      <w:r>
        <w:t xml:space="preserve"> </w:t>
      </w:r>
      <w:r>
        <w:rPr>
          <w:rFonts w:hint="eastAsia"/>
        </w:rPr>
        <w:t xml:space="preserve">观测谱峰增量。误差棒为按种子成簇重抽样的逐项</w:t>
      </w:r>
      <w:r>
        <w:t xml:space="preserve"> 95% </w:t>
      </w:r>
      <w:r>
        <w:rPr>
          <w:rFonts w:hint="eastAsia"/>
        </w:rPr>
        <w:t xml:space="preserve">区间。全部</w:t>
      </w:r>
      <w:r>
        <w:t xml:space="preserve"> 14 </w:t>
      </w:r>
      <w:r>
        <w:rPr>
          <w:rFonts w:hint="eastAsia"/>
        </w:rPr>
        <w:t xml:space="preserve">个单元的两个指标区间均为正。合并后</w:t>
      </w:r>
      <w:r>
        <w:t xml:space="preserve"> Δη = </w:t>
      </w:r>
      <w:r>
        <w:rPr>
          <w:rFonts w:hint="eastAsia"/>
        </w:rPr>
        <w:t xml:space="preserve">+0.194，谱峰增量</w:t>
      </w:r>
      <w:r>
        <w:t xml:space="preserve"> +2.26 dB。</w:t>
      </w:r>
    </w:p>
    <w:p>
      <w:pPr>
        <w:pStyle w:val="BodyText"/>
      </w:pPr>
      <w:r>
        <w:rPr>
          <w:rFonts w:hint="eastAsia"/>
        </w:rPr>
        <w:t xml:space="preserve">无干扰时，增益随信噪比先升后降（图</w:t>
      </w:r>
      <w:r>
        <w:t xml:space="preserve"> </w:t>
      </w:r>
      <w:r>
        <w:rPr>
          <w:rFonts w:hint="eastAsia"/>
        </w:rPr>
        <w:t xml:space="preserve">6(a)），这一趋势与前端轨迹留下的可回收损失有关。信噪比最低时，前端轨迹多半没有跟住谱线，−20</w:t>
      </w:r>
      <w:r>
        <w:t xml:space="preserve"> dB </w:t>
      </w:r>
      <w:r>
        <w:rPr>
          <w:rFonts w:hint="eastAsia"/>
        </w:rPr>
        <w:t xml:space="preserve">时只有</w:t>
      </w:r>
      <w:r>
        <w:t xml:space="preserve"> 13% </w:t>
      </w:r>
      <w:r>
        <w:rPr>
          <w:rFonts w:hint="eastAsia"/>
        </w:rPr>
        <w:t xml:space="preserve">的</w:t>
      </w:r>
      <w:r>
        <w:t xml:space="preserve"> LPS </w:t>
      </w:r>
      <w:r>
        <w:rPr>
          <w:rFonts w:hint="eastAsia"/>
        </w:rPr>
        <w:t xml:space="preserve">轨迹均方根误差小于</w:t>
      </w:r>
      <w:r>
        <w:t xml:space="preserve"> 0.05 </w:t>
      </w:r>
      <w:r>
        <w:rPr>
          <w:rFonts w:hint="eastAsia"/>
        </w:rPr>
        <w:t xml:space="preserve">Hz；修正只在锚轨迹附近</w:t>
      </w:r>
      <w:r>
        <w:t xml:space="preserve"> ±0.02 Hz </w:t>
      </w:r>
      <w:r>
        <w:rPr>
          <w:rFonts w:hint="eastAsia"/>
        </w:rPr>
        <w:t xml:space="preserve">内调整，难以恢复明显偏离谱线的轨迹。信噪比较高时，LPS</w:t>
      </w:r>
      <w:r>
        <w:t xml:space="preserve"> </w:t>
      </w:r>
      <w:r>
        <w:rPr>
          <w:rFonts w:hint="eastAsia"/>
        </w:rPr>
        <w:t xml:space="preserve">已接近理想补偿。在两者之间，前端轨迹大体跟住了谱线，但逐帧峰值留下的缓变误差经积分形成可观的残余相位（式</w:t>
      </w:r>
      <w:r>
        <w:t xml:space="preserve"> </w:t>
      </w:r>
      <w:r>
        <w:rPr>
          <w:rFonts w:hint="eastAsia"/>
        </w:rPr>
        <w:t xml:space="preserve">(5)），这部分损失正是修正能够回收的，−18</w:t>
      </w:r>
      <w:r>
        <w:t xml:space="preserve"> </w:t>
      </w:r>
      <w:r>
        <w:rPr>
          <w:rFonts w:hint="eastAsia"/>
        </w:rPr>
        <w:t xml:space="preserve">至</w:t>
      </w:r>
      <w:r>
        <w:t xml:space="preserve"> −17 dB </w:t>
      </w:r>
      <w:r>
        <w:rPr>
          <w:rFonts w:hint="eastAsia"/>
        </w:rPr>
        <w:t xml:space="preserve">时增益最大，约</w:t>
      </w:r>
      <w:r>
        <w:t xml:space="preserve"> 0.33。</w:t>
      </w:r>
    </w:p>
    <w:p>
      <w:pPr>
        <w:pStyle w:val="BodyText"/>
      </w:pPr>
      <w:r>
        <w:rPr>
          <w:rFonts w:hint="eastAsia"/>
        </w:rPr>
        <w:t xml:space="preserve">局部干扰使</w:t>
      </w:r>
      <w:r>
        <w:t xml:space="preserve"> LPS </w:t>
      </w:r>
      <w:r>
        <w:rPr>
          <w:rFonts w:hint="eastAsia"/>
        </w:rPr>
        <w:t xml:space="preserve">的平均相干效率从无干扰时的</w:t>
      </w:r>
      <w:r>
        <w:t xml:space="preserve"> 0.511 </w:t>
      </w:r>
      <w:r>
        <w:rPr>
          <w:rFonts w:hint="eastAsia"/>
        </w:rPr>
        <w:t xml:space="preserve">降到</w:t>
      </w:r>
      <w:r>
        <w:t xml:space="preserve"> </w:t>
      </w:r>
      <w:r>
        <w:rPr>
          <w:rFonts w:hint="eastAsia"/>
        </w:rPr>
        <w:t xml:space="preserve">0.421，修正后为</w:t>
      </w:r>
      <w:r>
        <w:t xml:space="preserve"> </w:t>
      </w:r>
      <w:r>
        <w:rPr>
          <w:rFonts w:hint="eastAsia"/>
        </w:rPr>
        <w:t xml:space="preserve">0.602，各信噪比的增益都在</w:t>
      </w:r>
      <w:r>
        <w:t xml:space="preserve"> 0.11 </w:t>
      </w:r>
      <w:r>
        <w:rPr>
          <w:rFonts w:hint="eastAsia"/>
        </w:rPr>
        <w:t xml:space="preserve">以上。修正回收的是前端轨迹大体跟住谱线时留下的相位损失。</w:t>
      </w:r>
    </w:p>
    <w:bookmarkEnd w:id="37"/>
    <w:bookmarkStart w:id="41" w:name="修正范围与邻频干扰"/>
    <w:p>
      <w:pPr>
        <w:pStyle w:val="Heading2"/>
      </w:pPr>
      <w:r>
        <w:t xml:space="preserve">4.3 </w:t>
      </w:r>
      <w:r>
        <w:rPr>
          <w:rFonts w:hint="eastAsia"/>
        </w:rPr>
        <w:t xml:space="preserve">修正范围与邻频干扰</w:t>
      </w:r>
    </w:p>
    <w:p>
      <w:pPr>
        <w:pStyle w:val="FirstParagraph"/>
      </w:pPr>
      <w:r>
        <w:rPr>
          <w:rFonts w:hint="eastAsia"/>
        </w:rPr>
        <w:t xml:space="preserve">修正范围越宽，能修的误差越大，修正也越容易被邻频干扰牵走。图</w:t>
      </w:r>
      <w:r>
        <w:t xml:space="preserve"> 7 </w:t>
      </w:r>
      <w:r>
        <w:rPr>
          <w:rFonts w:hint="eastAsia"/>
        </w:rPr>
        <w:t xml:space="preserve">在固定</w:t>
      </w:r>
      <w:r>
        <w:t xml:space="preserve"> ±0.02 Hz </w:t>
      </w:r>
      <w:r>
        <w:rPr>
          <w:rFonts w:hint="eastAsia"/>
        </w:rPr>
        <w:t xml:space="preserve">的基础上比较三种放宽方式：固定放宽到</w:t>
      </w:r>
      <w:r>
        <w:t xml:space="preserve"> ±0.04 </w:t>
      </w:r>
      <w:r>
        <w:rPr>
          <w:rFonts w:hint="eastAsia"/>
        </w:rPr>
        <w:t xml:space="preserve">Hz、不设修正幅度界，以及</w:t>
      </w:r>
      <w:r>
        <w:t xml:space="preserve"> 3.3 </w:t>
      </w:r>
      <w:r>
        <w:rPr>
          <w:rFonts w:hint="eastAsia"/>
        </w:rPr>
        <w:t xml:space="preserve">节的局部自适应扩张。</w:t>
      </w:r>
    </w:p>
    <w:p>
      <w:pPr>
        <w:pStyle w:val="BodyText"/>
      </w:pPr>
      <w:r>
        <w:rPr>
          <w:rFonts w:hint="eastAsia"/>
        </w:rPr>
        <w:t xml:space="preserve">固定</w:t>
      </w:r>
      <w:r>
        <w:t xml:space="preserve"> ±0.02 Hz </w:t>
      </w:r>
      <w:r>
        <w:rPr>
          <w:rFonts w:hint="eastAsia"/>
        </w:rPr>
        <w:t xml:space="preserve">已贡献</w:t>
      </w:r>
      <w:r>
        <w:t xml:space="preserve"> 4.2 </w:t>
      </w:r>
      <w:r>
        <w:rPr>
          <w:rFonts w:hint="eastAsia"/>
        </w:rPr>
        <w:t xml:space="preserve">节总增益</w:t>
      </w:r>
      <w:r>
        <w:t xml:space="preserve"> 0.194 </w:t>
      </w:r>
      <w:r>
        <w:rPr>
          <w:rFonts w:hint="eastAsia"/>
        </w:rPr>
        <w:t xml:space="preserve">中的</w:t>
      </w:r>
      <w:r>
        <w:t xml:space="preserve"> </w:t>
      </w:r>
      <w:r>
        <w:rPr>
          <w:rFonts w:hint="eastAsia"/>
        </w:rPr>
        <w:t xml:space="preserve">0.184，自适应扩张再增加</w:t>
      </w:r>
      <w:r>
        <w:t xml:space="preserve"> </w:t>
      </w:r>
      <w:r>
        <w:rPr>
          <w:rFonts w:hint="eastAsia"/>
        </w:rPr>
        <w:t xml:space="preserve">0.009，局部干扰下增加</w:t>
      </w:r>
      <w:r>
        <w:t xml:space="preserve"> </w:t>
      </w:r>
      <w:r>
        <w:rPr>
          <w:rFonts w:hint="eastAsia"/>
        </w:rPr>
        <w:t xml:space="preserve">0.014。无干扰时，更宽的范围略占优势：不设修正幅度界的平均相干效率比自适应扩张高</w:t>
      </w:r>
      <w:r>
        <w:t xml:space="preserve"> 0.006。</w:t>
      </w:r>
    </w:p>
    <w:p>
      <w:pPr>
        <w:pStyle w:val="CaptionedFigure"/>
        <w:keepNext/>
        <w:spacing w:before="120" w:after="60"/>
        <w:ind w:firstLine="0" w:left="0" w:right="0"/>
        <w:jc w:val="center"/>
      </w:pPr>
      <w:r>
        <w:drawing>
          <wp:inline>
            <wp:extent cx="5579999" cy="2142800"/>
            <wp:effectExtent b="0" l="0" r="0" t="0"/>
            <wp:docPr descr="图 7　修正范围的取舍（独立确认仿真）。(a) 三种扩张方式相对固定 ±0.02 Hz 的相干效率增量；(b) 实质退化比例，即相干效率比固定 ±0.02 Hz 低 0.01 以上的记录所占比例。固定 ±0.02 Hz 本身相对 LPS 的增益为 0.184，图中是在此之上的追加量。无干扰时，自适应的追加增益比不设修正幅度界低 0.006。局部干扰（+0.18 Hz，持续 20 s，短于 30 s 驻留阈值）时，自适应的追加增益最大，退化比例为 2.0%；固定 ±0.04 Hz 与不设修正幅度界的退化比例分别为 33.6% 与 35.9%。扩张在 23.6% 的记录上触发：无干扰时 19.4%，局部干扰时 27.9%。" title="" id="39" name="Picture"/>
            <a:graphic>
              <a:graphicData uri="http://schemas.openxmlformats.org/drawingml/2006/picture">
                <pic:pic>
                  <pic:nvPicPr>
                    <pic:cNvPr descr="img/fig7.png" id="40" name="Picture"/>
                    <pic:cNvPicPr>
                      <a:picLocks noChangeArrowheads="1" noChangeAspect="1"/>
                    </pic:cNvPicPr>
                  </pic:nvPicPr>
                  <pic:blipFill>
                    <a:blip r:embed="rId38"/>
                    <a:stretch>
                      <a:fillRect/>
                    </a:stretch>
                  </pic:blipFill>
                  <pic:spPr bwMode="auto">
                    <a:xfrm>
                      <a:off x="0" y="0"/>
                      <a:ext cx="5579999" cy="2142800"/>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7</w:t>
      </w:r>
      <w:r>
        <w:t xml:space="preserve">　</w:t>
      </w:r>
      <w:r>
        <w:rPr>
          <w:rFonts w:hint="eastAsia"/>
        </w:rPr>
        <w:t xml:space="preserve">修正范围的取舍（独立确认仿真）。(a)</w:t>
      </w:r>
      <w:r>
        <w:t xml:space="preserve"> </w:t>
      </w:r>
      <w:r>
        <w:rPr>
          <w:rFonts w:hint="eastAsia"/>
        </w:rPr>
        <w:t xml:space="preserve">三种扩张方式相对固定</w:t>
      </w:r>
      <w:r>
        <w:t xml:space="preserve"> ±0.02 Hz </w:t>
      </w:r>
      <w:r>
        <w:rPr>
          <w:rFonts w:hint="eastAsia"/>
        </w:rPr>
        <w:t xml:space="preserve">的相干效率增量；(b)</w:t>
      </w:r>
      <w:r>
        <w:t xml:space="preserve"> </w:t>
      </w:r>
      <w:r>
        <w:rPr>
          <w:rFonts w:hint="eastAsia"/>
        </w:rPr>
        <w:t xml:space="preserve">实质退化比例，即相干效率比固定</w:t>
      </w:r>
      <w:r>
        <w:t xml:space="preserve"> ±0.02 Hz </w:t>
      </w:r>
      <w:r>
        <w:rPr>
          <w:rFonts w:hint="eastAsia"/>
        </w:rPr>
        <w:t xml:space="preserve">低</w:t>
      </w:r>
      <w:r>
        <w:t xml:space="preserve"> 0.01 </w:t>
      </w:r>
      <w:r>
        <w:rPr>
          <w:rFonts w:hint="eastAsia"/>
        </w:rPr>
        <w:t xml:space="preserve">以上的记录所占比例。固定</w:t>
      </w:r>
      <w:r>
        <w:t xml:space="preserve"> ±0.02 Hz </w:t>
      </w:r>
      <w:r>
        <w:rPr>
          <w:rFonts w:hint="eastAsia"/>
        </w:rPr>
        <w:t xml:space="preserve">本身相对</w:t>
      </w:r>
      <w:r>
        <w:t xml:space="preserve"> LPS </w:t>
      </w:r>
      <w:r>
        <w:rPr>
          <w:rFonts w:hint="eastAsia"/>
        </w:rPr>
        <w:t xml:space="preserve">的增益为</w:t>
      </w:r>
      <w:r>
        <w:t xml:space="preserve"> </w:t>
      </w:r>
      <w:r>
        <w:rPr>
          <w:rFonts w:hint="eastAsia"/>
        </w:rPr>
        <w:t xml:space="preserve">0.184，图中是在此之上的追加量。无干扰时，自适应的追加增益比不设修正幅度界低</w:t>
      </w:r>
      <w:r>
        <w:t xml:space="preserve"> </w:t>
      </w:r>
      <w:r>
        <w:rPr>
          <w:rFonts w:hint="eastAsia"/>
        </w:rPr>
        <w:t xml:space="preserve">0.006。局部干扰（+0.18</w:t>
      </w:r>
      <w:r>
        <w:t xml:space="preserve"> </w:t>
      </w:r>
      <w:r>
        <w:rPr>
          <w:rFonts w:hint="eastAsia"/>
        </w:rPr>
        <w:t xml:space="preserve">Hz，持续</w:t>
      </w:r>
      <w:r>
        <w:t xml:space="preserve"> 20 </w:t>
      </w:r>
      <w:r>
        <w:rPr>
          <w:rFonts w:hint="eastAsia"/>
        </w:rPr>
        <w:t xml:space="preserve">s，短于</w:t>
      </w:r>
      <w:r>
        <w:t xml:space="preserve"> 30 s </w:t>
      </w:r>
      <w:r>
        <w:rPr>
          <w:rFonts w:hint="eastAsia"/>
        </w:rPr>
        <w:t xml:space="preserve">驻留阈值）时，自适应的追加增益最大，退化比例为</w:t>
      </w:r>
      <w:r>
        <w:t xml:space="preserve"> </w:t>
      </w:r>
      <w:r>
        <w:rPr>
          <w:rFonts w:hint="eastAsia"/>
        </w:rPr>
        <w:t xml:space="preserve">2.0%；固定</w:t>
      </w:r>
      <w:r>
        <w:t xml:space="preserve"> ±0.04 Hz </w:t>
      </w:r>
      <w:r>
        <w:rPr>
          <w:rFonts w:hint="eastAsia"/>
        </w:rPr>
        <w:t xml:space="preserve">与不设修正幅度界的退化比例分别为</w:t>
      </w:r>
      <w:r>
        <w:t xml:space="preserve"> 33.6% </w:t>
      </w:r>
      <w:r>
        <w:rPr>
          <w:rFonts w:hint="eastAsia"/>
        </w:rPr>
        <w:t xml:space="preserve">与</w:t>
      </w:r>
      <w:r>
        <w:t xml:space="preserve"> </w:t>
      </w:r>
      <w:r>
        <w:rPr>
          <w:rFonts w:hint="eastAsia"/>
        </w:rPr>
        <w:t xml:space="preserve">35.9%。扩张在</w:t>
      </w:r>
      <w:r>
        <w:t xml:space="preserve"> 23.6% </w:t>
      </w:r>
      <w:r>
        <w:rPr>
          <w:rFonts w:hint="eastAsia"/>
        </w:rPr>
        <w:t xml:space="preserve">的记录上触发：无干扰时</w:t>
      </w:r>
      <w:r>
        <w:t xml:space="preserve"> </w:t>
      </w:r>
      <w:r>
        <w:rPr>
          <w:rFonts w:hint="eastAsia"/>
        </w:rPr>
        <w:t xml:space="preserve">19.4%，局部干扰时</w:t>
      </w:r>
      <w:r>
        <w:t xml:space="preserve"> 27.9%。</w:t>
      </w:r>
    </w:p>
    <w:p>
      <w:pPr>
        <w:pStyle w:val="BodyText"/>
      </w:pPr>
      <w:r>
        <w:rPr>
          <w:rFonts w:hint="eastAsia"/>
        </w:rPr>
        <w:t xml:space="preserve">差别出现在有干扰时。固定放宽到</w:t>
      </w:r>
      <w:r>
        <w:t xml:space="preserve"> ±0.04 Hz </w:t>
      </w:r>
      <w:r>
        <w:rPr>
          <w:rFonts w:hint="eastAsia"/>
        </w:rPr>
        <w:t xml:space="preserve">或不设修正幅度界，分别使</w:t>
      </w:r>
      <w:r>
        <w:t xml:space="preserve"> 33.6% </w:t>
      </w:r>
      <w:r>
        <w:rPr>
          <w:rFonts w:hint="eastAsia"/>
        </w:rPr>
        <w:t xml:space="preserve">和</w:t>
      </w:r>
      <w:r>
        <w:t xml:space="preserve"> 35.9% </w:t>
      </w:r>
      <w:r>
        <w:rPr>
          <w:rFonts w:hint="eastAsia"/>
        </w:rPr>
        <w:t xml:space="preserve">的记录相干效率比固定</w:t>
      </w:r>
      <w:r>
        <w:t xml:space="preserve"> ±0.02 Hz </w:t>
      </w:r>
      <w:r>
        <w:rPr>
          <w:rFonts w:hint="eastAsia"/>
        </w:rPr>
        <w:t xml:space="preserve">低</w:t>
      </w:r>
      <w:r>
        <w:t xml:space="preserve"> 0.01 </w:t>
      </w:r>
      <w:r>
        <w:rPr>
          <w:rFonts w:hint="eastAsia"/>
        </w:rPr>
        <w:t xml:space="preserve">以上。平均增益与逐记录退化同时存在，说明统一放宽的收益伴随风险；结合下述观测谱峰结果，邻频干扰和噪声可能影响含噪目标的优化方向。自适应扩张只在修正量连续贴边</w:t>
      </w:r>
      <w:r>
        <w:t xml:space="preserve"> 30 s </w:t>
      </w:r>
      <w:r>
        <w:rPr>
          <w:rFonts w:hint="eastAsia"/>
        </w:rPr>
        <w:t xml:space="preserve">以上的节点附近放宽，所测干扰持续</w:t>
      </w:r>
      <w:r>
        <w:t xml:space="preserve"> 20 </w:t>
      </w:r>
      <w:r>
        <w:rPr>
          <w:rFonts w:hint="eastAsia"/>
        </w:rPr>
        <w:t xml:space="preserve">s，短于这一阈值；它的退化比例为</w:t>
      </w:r>
      <w:r>
        <w:t xml:space="preserve"> </w:t>
      </w:r>
      <w:r>
        <w:rPr>
          <w:rFonts w:hint="eastAsia"/>
        </w:rPr>
        <w:t xml:space="preserve">2.0%，平均追加增益在三种方式中也最高。</w:t>
      </w:r>
    </w:p>
    <w:p>
      <w:pPr>
        <w:pStyle w:val="BodyText"/>
      </w:pPr>
      <w:r>
        <w:rPr>
          <w:rFonts w:hint="eastAsia"/>
        </w:rPr>
        <w:t xml:space="preserve">这组比较也说明观测谱峰会偏向更宽的修正范围：在不设修正幅度界发生实质退化的记录中，96%</w:t>
      </w:r>
      <w:r>
        <w:t xml:space="preserve"> </w:t>
      </w:r>
      <w:r>
        <w:rPr>
          <w:rFonts w:hint="eastAsia"/>
        </w:rPr>
        <w:t xml:space="preserve">的观测谱峰仍然升高，补偿后的观测峰值还包含干扰和噪声的贡献。所以本文用目标相干效率确定修正范围；实测中只能观测谱峰，第</w:t>
      </w:r>
      <w:r>
        <w:t xml:space="preserve"> 5 </w:t>
      </w:r>
      <w:r>
        <w:rPr>
          <w:rFonts w:hint="eastAsia"/>
        </w:rPr>
        <w:t xml:space="preserve">章另行检查最大峰对应的分量。</w:t>
      </w:r>
    </w:p>
    <w:bookmarkEnd w:id="41"/>
    <w:bookmarkStart w:id="45" w:name="积累时长与计算代价"/>
    <w:p>
      <w:pPr>
        <w:pStyle w:val="Heading2"/>
      </w:pPr>
      <w:r>
        <w:t xml:space="preserve">4.4 </w:t>
      </w:r>
      <w:r>
        <w:rPr>
          <w:rFonts w:hint="eastAsia"/>
        </w:rPr>
        <w:t xml:space="preserve">积累时长与计算代价</w:t>
      </w:r>
    </w:p>
    <w:p>
      <w:pPr>
        <w:pStyle w:val="FirstParagraph"/>
      </w:pPr>
      <w:r>
        <w:rPr>
          <w:rFonts w:hint="eastAsia"/>
        </w:rPr>
        <w:t xml:space="preserve">式</w:t>
      </w:r>
      <w:r>
        <w:t xml:space="preserve"> (5) </w:t>
      </w:r>
      <w:r>
        <w:rPr>
          <w:rFonts w:hint="eastAsia"/>
        </w:rPr>
        <w:t xml:space="preserve">表明，频率误差经积分形成残余相位；缓变误差可能在较长记录上留下更多相干损失，但损失大小仍取决于误差的时间结构。图</w:t>
      </w:r>
      <w:r>
        <w:t xml:space="preserve"> 8 </w:t>
      </w:r>
      <w:r>
        <w:rPr>
          <w:rFonts w:hint="eastAsia"/>
        </w:rPr>
        <w:t xml:space="preserve">在本文条件下考察</w:t>
      </w:r>
      <w:r>
        <w:t xml:space="preserve"> 150–600 s </w:t>
      </w:r>
      <w:r>
        <w:rPr>
          <w:rFonts w:hint="eastAsia"/>
        </w:rPr>
        <w:t xml:space="preserve">记录，节点间隔固定为</w:t>
      </w:r>
      <w:r>
        <w:t xml:space="preserve"> 10 </w:t>
      </w:r>
      <w:r>
        <w:rPr>
          <w:rFonts w:hint="eastAsia"/>
        </w:rPr>
        <w:t xml:space="preserve">s，节点数随时长增加。</w:t>
      </w:r>
    </w:p>
    <w:p>
      <w:pPr>
        <w:pStyle w:val="BodyText"/>
      </w:pPr>
      <w:r>
        <w:rPr>
          <w:rFonts w:hint="eastAsia"/>
        </w:rPr>
        <w:t xml:space="preserve">无干扰时，LPS</w:t>
      </w:r>
      <w:r>
        <w:t xml:space="preserve"> </w:t>
      </w:r>
      <w:r>
        <w:rPr>
          <w:rFonts w:hint="eastAsia"/>
        </w:rPr>
        <w:t xml:space="preserve">补偿后的平均相干效率从</w:t>
      </w:r>
      <w:r>
        <w:t xml:space="preserve"> 150 s </w:t>
      </w:r>
      <w:r>
        <w:rPr>
          <w:rFonts w:hint="eastAsia"/>
        </w:rPr>
        <w:t xml:space="preserve">的</w:t>
      </w:r>
      <w:r>
        <w:t xml:space="preserve"> 0.58 </w:t>
      </w:r>
      <w:r>
        <w:rPr>
          <w:rFonts w:hint="eastAsia"/>
        </w:rPr>
        <w:t xml:space="preserve">降到</w:t>
      </w:r>
      <w:r>
        <w:t xml:space="preserve"> 600 s </w:t>
      </w:r>
      <w:r>
        <w:rPr>
          <w:rFonts w:hint="eastAsia"/>
        </w:rPr>
        <w:t xml:space="preserve">的</w:t>
      </w:r>
      <w:r>
        <w:t xml:space="preserve"> </w:t>
      </w:r>
      <w:r>
        <w:rPr>
          <w:rFonts w:hint="eastAsia"/>
        </w:rPr>
        <w:t xml:space="preserve">0.41，修正后在四个时长上都保持在</w:t>
      </w:r>
      <w:r>
        <w:t xml:space="preserve"> </w:t>
      </w:r>
      <w:r>
        <w:rPr>
          <w:rFonts w:hint="eastAsia"/>
        </w:rPr>
        <w:t xml:space="preserve">0.65–0.67，增益因而从</w:t>
      </w:r>
      <w:r>
        <w:t xml:space="preserve"> 0.086 </w:t>
      </w:r>
      <w:r>
        <w:rPr>
          <w:rFonts w:hint="eastAsia"/>
        </w:rPr>
        <w:t xml:space="preserve">增大到</w:t>
      </w:r>
      <w:r>
        <w:t xml:space="preserve"> </w:t>
      </w:r>
      <w:r>
        <w:rPr>
          <w:rFonts w:hint="eastAsia"/>
        </w:rPr>
        <w:t xml:space="preserve">0.250（图</w:t>
      </w:r>
      <w:r>
        <w:t xml:space="preserve"> </w:t>
      </w:r>
      <w:r>
        <w:rPr>
          <w:rFonts w:hint="eastAsia"/>
        </w:rPr>
        <w:t xml:space="preserve">8(a)）。局部干扰时，增益也随时长增大（图</w:t>
      </w:r>
      <w:r>
        <w:t xml:space="preserve"> </w:t>
      </w:r>
      <w:r>
        <w:rPr>
          <w:rFonts w:hint="eastAsia"/>
        </w:rPr>
        <w:t xml:space="preserve">8(b)），但这一场景还包含两项随时长变化的条件：固定</w:t>
      </w:r>
      <w:r>
        <w:t xml:space="preserve"> 20 s </w:t>
      </w:r>
      <w:r>
        <w:rPr>
          <w:rFonts w:hint="eastAsia"/>
        </w:rPr>
        <w:t xml:space="preserve">的干扰在记录中所占的比例随时长下降，节点数、正则和迭代上限按预设规则随时长缩放。</w:t>
      </w:r>
    </w:p>
    <w:p>
      <w:pPr>
        <w:pStyle w:val="CaptionedFigure"/>
        <w:keepNext/>
        <w:spacing w:before="120" w:after="60"/>
        <w:ind w:firstLine="0" w:left="0" w:right="0"/>
        <w:jc w:val="center"/>
      </w:pPr>
      <w:r>
        <w:drawing>
          <wp:inline>
            <wp:extent cx="5579999" cy="2476251"/>
            <wp:effectExtent b="0" l="0" r="0" t="0"/>
            <wp:docPr descr="图 8　积累时长的影响（2400 条记录，节点间隔固定 10 s）。(a)(b) 相干效率，四种方法在每个时长处左右错开画出。(c) 单次求解耗时：实线为中位数，点线为 90% 分位；整段记录批处理，在 6 进程并发下测得。在所测的 150–600 s 记录中，积累越长，模块相对 LPS 的平均增益越大。无干扰时，LPS 补偿后的相干效率随时长下降，模块输出基本不变；局部干扰时，模块随时长上升，LPS 先升后降。实验条件：节点间隔固定为 10 s，节点数、正则和迭代上限按预设规则随时长缩放；干扰的时间范围固定（16 s 平台加两端各 2 s 过渡，共 20 s），在记录中的占比从 150 s 时的 13.3% 降到 600 s 时的 3.3%。" title="" id="43" name="Picture"/>
            <a:graphic>
              <a:graphicData uri="http://schemas.openxmlformats.org/drawingml/2006/picture">
                <pic:pic>
                  <pic:nvPicPr>
                    <pic:cNvPr descr="img/fig8.png" id="44" name="Picture"/>
                    <pic:cNvPicPr>
                      <a:picLocks noChangeArrowheads="1" noChangeAspect="1"/>
                    </pic:cNvPicPr>
                  </pic:nvPicPr>
                  <pic:blipFill>
                    <a:blip r:embed="rId42"/>
                    <a:stretch>
                      <a:fillRect/>
                    </a:stretch>
                  </pic:blipFill>
                  <pic:spPr bwMode="auto">
                    <a:xfrm>
                      <a:off x="0" y="0"/>
                      <a:ext cx="5579999" cy="2476251"/>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8</w:t>
      </w:r>
      <w:r>
        <w:t xml:space="preserve">　</w:t>
      </w:r>
      <w:r>
        <w:rPr>
          <w:rFonts w:hint="eastAsia"/>
        </w:rPr>
        <w:t xml:space="preserve">积累时长的影响（2400</w:t>
      </w:r>
      <w:r>
        <w:t xml:space="preserve"> </w:t>
      </w:r>
      <w:r>
        <w:rPr>
          <w:rFonts w:hint="eastAsia"/>
        </w:rPr>
        <w:t xml:space="preserve">条记录，节点间隔固定</w:t>
      </w:r>
      <w:r>
        <w:t xml:space="preserve"> 10 </w:t>
      </w:r>
      <w:r>
        <w:rPr>
          <w:rFonts w:hint="eastAsia"/>
        </w:rPr>
        <w:t xml:space="preserve">s）。(a)(b)</w:t>
      </w:r>
      <w:r>
        <w:t xml:space="preserve"> </w:t>
      </w:r>
      <w:r>
        <w:rPr>
          <w:rFonts w:hint="eastAsia"/>
        </w:rPr>
        <w:t xml:space="preserve">相干效率，四种方法在每个时长处左右错开画出。(c)</w:t>
      </w:r>
      <w:r>
        <w:t xml:space="preserve"> </w:t>
      </w:r>
      <w:r>
        <w:rPr>
          <w:rFonts w:hint="eastAsia"/>
        </w:rPr>
        <w:t xml:space="preserve">单次求解耗时：实线为中位数，点线为</w:t>
      </w:r>
      <w:r>
        <w:t xml:space="preserve"> 90% </w:t>
      </w:r>
      <w:r>
        <w:rPr>
          <w:rFonts w:hint="eastAsia"/>
        </w:rPr>
        <w:t xml:space="preserve">分位；整段记录批处理，在</w:t>
      </w:r>
      <w:r>
        <w:t xml:space="preserve"> 6 </w:t>
      </w:r>
      <w:r>
        <w:rPr>
          <w:rFonts w:hint="eastAsia"/>
        </w:rPr>
        <w:t xml:space="preserve">进程并发下测得。在所测的</w:t>
      </w:r>
      <w:r>
        <w:t xml:space="preserve"> 150–600 s </w:t>
      </w:r>
      <w:r>
        <w:rPr>
          <w:rFonts w:hint="eastAsia"/>
        </w:rPr>
        <w:t xml:space="preserve">记录中，积累越长，模块相对</w:t>
      </w:r>
      <w:r>
        <w:t xml:space="preserve"> LPS </w:t>
      </w:r>
      <w:r>
        <w:rPr>
          <w:rFonts w:hint="eastAsia"/>
        </w:rPr>
        <w:t xml:space="preserve">的平均增益越大。无干扰时，LPS</w:t>
      </w:r>
      <w:r>
        <w:t xml:space="preserve"> </w:t>
      </w:r>
      <w:r>
        <w:rPr>
          <w:rFonts w:hint="eastAsia"/>
        </w:rPr>
        <w:t xml:space="preserve">补偿后的相干效率随时长下降，模块输出基本不变；局部干扰时，模块随时长上升，LPS</w:t>
      </w:r>
      <w:r>
        <w:t xml:space="preserve"> </w:t>
      </w:r>
      <w:r>
        <w:rPr>
          <w:rFonts w:hint="eastAsia"/>
        </w:rPr>
        <w:t xml:space="preserve">先升后降。实验条件：节点间隔固定为</w:t>
      </w:r>
      <w:r>
        <w:t xml:space="preserve"> 10 </w:t>
      </w:r>
      <w:r>
        <w:rPr>
          <w:rFonts w:hint="eastAsia"/>
        </w:rPr>
        <w:t xml:space="preserve">s，节点数、正则和迭代上限按预设规则随时长缩放；干扰的时间范围固定（16</w:t>
      </w:r>
      <w:r>
        <w:t xml:space="preserve"> s </w:t>
      </w:r>
      <w:r>
        <w:rPr>
          <w:rFonts w:hint="eastAsia"/>
        </w:rPr>
        <w:t xml:space="preserve">平台加两端各</w:t>
      </w:r>
      <w:r>
        <w:t xml:space="preserve"> 2 s </w:t>
      </w:r>
      <w:r>
        <w:rPr>
          <w:rFonts w:hint="eastAsia"/>
        </w:rPr>
        <w:t xml:space="preserve">过渡，共</w:t>
      </w:r>
      <w:r>
        <w:t xml:space="preserve"> 20 </w:t>
      </w:r>
      <w:r>
        <w:rPr>
          <w:rFonts w:hint="eastAsia"/>
        </w:rPr>
        <w:t xml:space="preserve">s），在记录中的占比从</w:t>
      </w:r>
      <w:r>
        <w:t xml:space="preserve"> 150 s </w:t>
      </w:r>
      <w:r>
        <w:rPr>
          <w:rFonts w:hint="eastAsia"/>
        </w:rPr>
        <w:t xml:space="preserve">时的</w:t>
      </w:r>
      <w:r>
        <w:t xml:space="preserve"> 13.3% </w:t>
      </w:r>
      <w:r>
        <w:rPr>
          <w:rFonts w:hint="eastAsia"/>
        </w:rPr>
        <w:t xml:space="preserve">降到</w:t>
      </w:r>
      <w:r>
        <w:t xml:space="preserve"> 600 s </w:t>
      </w:r>
      <w:r>
        <w:rPr>
          <w:rFonts w:hint="eastAsia"/>
        </w:rPr>
        <w:t xml:space="preserve">时的</w:t>
      </w:r>
      <w:r>
        <w:t xml:space="preserve"> 3.3%。</w:t>
      </w:r>
    </w:p>
    <w:p>
      <w:pPr>
        <w:pStyle w:val="BodyText"/>
      </w:pPr>
      <w:r>
        <w:rPr>
          <w:rFonts w:hint="eastAsia"/>
        </w:rPr>
        <w:t xml:space="preserve">代价是计算量。节点数和每次目标计算的样点数都随时长增加，600</w:t>
      </w:r>
      <w:r>
        <w:t xml:space="preserve"> s </w:t>
      </w:r>
      <w:r>
        <w:rPr>
          <w:rFonts w:hint="eastAsia"/>
        </w:rPr>
        <w:t xml:space="preserve">记录的单次求解中位耗时为</w:t>
      </w:r>
      <w:r>
        <w:t xml:space="preserve"> 16.6 </w:t>
      </w:r>
      <w:r>
        <w:rPr>
          <w:rFonts w:hint="eastAsia"/>
        </w:rPr>
        <w:t xml:space="preserve">s，约为记录时长的</w:t>
      </w:r>
      <w:r>
        <w:t xml:space="preserve"> </w:t>
      </w:r>
      <w:r>
        <w:rPr>
          <w:rFonts w:hint="eastAsia"/>
        </w:rPr>
        <w:t xml:space="preserve">2.8%（图</w:t>
      </w:r>
      <w:r>
        <w:t xml:space="preserve"> </w:t>
      </w:r>
      <w:r>
        <w:rPr>
          <w:rFonts w:hint="eastAsia"/>
        </w:rPr>
        <w:t xml:space="preserve">8(c)，整段记录的批处理时间）。在所测范围内，积累越长，修正回收的损失越多，计算也越多。</w:t>
      </w:r>
    </w:p>
    <w:bookmarkEnd w:id="45"/>
    <w:bookmarkStart w:id="49" w:name="不同前端的修正收益"/>
    <w:p>
      <w:pPr>
        <w:pStyle w:val="Heading2"/>
      </w:pPr>
      <w:r>
        <w:t xml:space="preserve">4.5 </w:t>
      </w:r>
      <w:r>
        <w:rPr>
          <w:rFonts w:hint="eastAsia"/>
        </w:rPr>
        <w:t xml:space="preserve">不同前端的修正收益</w:t>
      </w:r>
    </w:p>
    <w:p>
      <w:pPr>
        <w:pStyle w:val="FirstParagraph"/>
      </w:pPr>
      <w:r>
        <w:rPr>
          <w:rFonts w:hint="eastAsia"/>
        </w:rPr>
        <w:t xml:space="preserve">修正只需要复基带记录和一条前端轨迹，收益取决于前端留下了多少可回收的损失。本节把同一模块接在四种前端之后：主链路</w:t>
      </w:r>
      <w:r>
        <w:t xml:space="preserve"> </w:t>
      </w:r>
      <w:r>
        <w:rPr>
          <w:rFonts w:hint="eastAsia"/>
        </w:rPr>
        <w:t xml:space="preserve">VIT–LPS；直接从</w:t>
      </w:r>
      <w:r>
        <w:t xml:space="preserve"> VIT </w:t>
      </w:r>
      <w:r>
        <w:rPr>
          <w:rFonts w:hint="eastAsia"/>
        </w:rPr>
        <w:t xml:space="preserve">轨迹出发；MFT-LTCIE</w:t>
      </w:r>
      <w:r>
        <w:t xml:space="preserve"> [3] </w:t>
      </w:r>
      <w:r>
        <w:rPr>
          <w:rFonts w:hint="eastAsia"/>
        </w:rPr>
        <w:t xml:space="preserve">的轨迹部分（MFT）；以及本文按文献</w:t>
      </w:r>
      <w:r>
        <w:t xml:space="preserve"> [14] </w:t>
      </w:r>
      <w:r>
        <w:rPr>
          <w:rFonts w:hint="eastAsia"/>
        </w:rPr>
        <w:t xml:space="preserve">实现的单通道相位连续</w:t>
      </w:r>
      <w:r>
        <w:t xml:space="preserve"> </w:t>
      </w:r>
      <w:r>
        <w:rPr>
          <w:rFonts w:hint="eastAsia"/>
        </w:rPr>
        <w:t xml:space="preserve">TBD，它把频率和相位一起作为状态跟踪，再由相邻块的相位差读出频率（附录</w:t>
      </w:r>
      <w:r>
        <w:t xml:space="preserve"> </w:t>
      </w:r>
      <w:r>
        <w:rPr>
          <w:rFonts w:hint="eastAsia"/>
        </w:rPr>
        <w:t xml:space="preserve">B.3）。四种前端处理同一批</w:t>
      </w:r>
      <w:r>
        <w:t xml:space="preserve"> 1400 </w:t>
      </w:r>
      <w:r>
        <w:rPr>
          <w:rFonts w:hint="eastAsia"/>
        </w:rPr>
        <w:t xml:space="preserve">条记录，结果见表</w:t>
      </w:r>
      <w:r>
        <w:t xml:space="preserve"> 4 </w:t>
      </w:r>
      <w:r>
        <w:rPr>
          <w:rFonts w:hint="eastAsia"/>
        </w:rPr>
        <w:t xml:space="preserve">和图</w:t>
      </w:r>
      <w:r>
        <w:t xml:space="preserve"> 9。</w:t>
      </w:r>
    </w:p>
    <w:p>
      <w:pPr>
        <w:pStyle w:val="BodyText"/>
        <w:keepNext/>
        <w:keepLines/>
        <w:spacing w:before="120" w:after="100"/>
        <w:ind w:firstLine="0"/>
        <w:jc w:val="center"/>
      </w:pPr>
      <w:r>
        <w:rPr>
          <w:rFonts w:hint="eastAsia" w:ascii="Times New Roman" w:hAnsi="Times New Roman" w:eastAsia="宋体"/>
          <w:b/>
          <w:bCs/>
          <w:sz w:val="21"/>
        </w:rPr>
        <w:t xml:space="preserve">表</w:t>
      </w:r>
      <w:r>
        <w:rPr>
          <w:rFonts w:ascii="Times New Roman" w:hAnsi="Times New Roman" w:eastAsia="宋体"/>
          <w:b/>
          <w:bCs/>
          <w:sz w:val="21"/>
        </w:rPr>
        <w:t xml:space="preserve"> 4</w:t>
      </w:r>
      <w:r>
        <w:rPr>
          <w:rFonts w:ascii="Times New Roman" w:hAnsi="Times New Roman" w:eastAsia="宋体"/>
          <w:sz w:val="21"/>
        </w:rPr>
        <w:t xml:space="preserve"> </w:t>
      </w:r>
      <w:r>
        <w:rPr>
          <w:rFonts w:hint="eastAsia" w:ascii="Times New Roman" w:hAnsi="Times New Roman" w:eastAsia="宋体"/>
          <w:sz w:val="21"/>
        </w:rPr>
        <w:t xml:space="preserve">接在不同前端之后的积累效果与计算量</w:t>
      </w:r>
    </w:p>
    <w:tbl>
      <w:tblPr>
        <w:tblStyle w:val="Table"/>
        <w:tblW w:type="dxa" w:w="9071"/>
        <w:jc w:val="center"/>
        <w:tblLayout w:type="fixed"/>
        <w:tblLook w:firstRow="1" w:lastRow="0" w:firstColumn="0" w:lastColumn="0" w:noHBand="0" w:noVBand="0" w:val="0020"/>
        <w:tblInd w:w="0" w:type="dxa"/>
        <w:tblBorders>
          <w:top w:val="single" w:sz="4" w:color="D9D9D9" w:space="0"/>
          <w:left w:val="single" w:sz="4" w:color="D9D9D9" w:space="0"/>
          <w:bottom w:val="single" w:sz="4" w:color="D9D9D9" w:space="0"/>
          <w:right w:val="single" w:sz="4" w:color="D9D9D9" w:space="0"/>
          <w:insideH w:val="single" w:sz="4" w:color="D9D9D9" w:space="0"/>
          <w:insideV w:val="single" w:sz="4" w:color="D9D9D9" w:space="0"/>
        </w:tblBorders>
        <w:tblCellMar>
          <w:top w:w="70" w:type="dxa"/>
          <w:bottom w:w="70" w:type="dxa"/>
          <w:left w:w="90" w:type="dxa"/>
          <w:right w:w="90" w:type="dxa"/>
        </w:tblCellMar>
      </w:tblPr>
      <w:tblGrid>
        <w:gridCol w:w="1361"/>
        <w:gridCol w:w="1134"/>
        <w:gridCol w:w="1134"/>
        <w:gridCol w:w="2041"/>
        <w:gridCol w:w="1247"/>
        <w:gridCol w:w="2154"/>
      </w:tblGrid>
      <w:tr>
        <w:trPr>
          <w:tblHeader w:val="1"/>
          <w:cantSplit/>
        </w:trPr>
        <w:tc>
          <w:tcPr>
            <w:tcW w:type="dxa" w:w="1361"/>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前端</w:t>
            </w:r>
          </w:p>
        </w:tc>
        <w:tc>
          <w:tcPr>
            <w:tcW w:type="dxa" w:w="113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修正前平均</w:t>
            </w:r>
            <w:r>
              <w:rPr>
                <w:rFonts w:ascii="Times New Roman" w:hAnsi="Times New Roman" w:eastAsia="宋体"/>
                <w:b/>
                <w:sz w:val="21"/>
              </w:rPr>
              <w:t xml:space="preserve"> </w:t>
            </w:r>
            <m:oMath>
              <m:r>
                <m:t>η</m:t>
              </m:r>
            </m:oMath>
          </w:p>
        </w:tc>
        <w:tc>
          <w:tcPr>
            <w:tcW w:type="dxa" w:w="113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修正后平均</w:t>
            </w:r>
            <w:r>
              <w:rPr>
                <w:rFonts w:ascii="Times New Roman" w:hAnsi="Times New Roman" w:eastAsia="宋体"/>
                <w:b/>
                <w:sz w:val="21"/>
              </w:rPr>
              <w:t xml:space="preserve"> </w:t>
            </w:r>
            <m:oMath>
              <m:r>
                <m:t>η</m:t>
              </m:r>
            </m:oMath>
          </w:p>
        </w:tc>
        <w:tc>
          <w:tcPr>
            <w:tcW w:type="dxa" w:w="2041"/>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平均增量</w:t>
            </w:r>
            <w:r>
              <w:rPr>
                <w:rFonts w:ascii="Times New Roman" w:hAnsi="Times New Roman" w:eastAsia="宋体"/>
                <w:b/>
                <w:sz w:val="21"/>
              </w:rPr>
              <w:t xml:space="preserve"> </w:t>
            </w:r>
            <m:oMath>
              <m:r>
                <m:rPr>
                  <m:sty m:val="p"/>
                </m:rPr>
                <m:t>Δ</m:t>
              </m:r>
              <m:r>
                <m:t>η</m:t>
              </m:r>
            </m:oMath>
            <w:r>
              <w:rPr>
                <w:rFonts w:ascii="Times New Roman" w:hAnsi="Times New Roman" w:eastAsia="宋体"/>
                <w:b/>
                <w:sz w:val="21"/>
              </w:rPr>
              <w:t xml:space="preserve"> </w:t>
            </w:r>
            <w:r>
              <w:rPr>
                <w:rFonts w:ascii="Times New Roman" w:hAnsi="Times New Roman" w:eastAsia="宋体"/>
                <w:b/>
                <w:sz w:val="21"/>
              </w:rPr>
              <w:t xml:space="preserve">[95% </w:t>
            </w:r>
            <w:r>
              <w:rPr>
                <w:rFonts w:hint="eastAsia" w:ascii="Times New Roman" w:hAnsi="Times New Roman" w:eastAsia="宋体"/>
                <w:b/>
                <w:sz w:val="21"/>
              </w:rPr>
              <w:t xml:space="preserve">区间]</w:t>
            </w:r>
          </w:p>
        </w:tc>
        <w:tc>
          <w:tcPr>
            <w:tcW w:type="dxa" w:w="1247"/>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实质退化比例</w:t>
            </w:r>
          </w:p>
        </w:tc>
        <w:tc>
          <w:tcPr>
            <w:tcW w:type="dxa" w:w="215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中位耗时（前端</w:t>
            </w:r>
            <w:r>
              <w:rPr>
                <w:rFonts w:ascii="Times New Roman" w:hAnsi="Times New Roman" w:eastAsia="宋体"/>
                <w:b/>
                <w:sz w:val="21"/>
              </w:rPr>
              <w:t xml:space="preserve"> / </w:t>
            </w:r>
            <w:r>
              <w:rPr>
                <w:rFonts w:hint="eastAsia" w:ascii="Times New Roman" w:hAnsi="Times New Roman" w:eastAsia="宋体"/>
                <w:b/>
                <w:sz w:val="21"/>
              </w:rPr>
              <w:t xml:space="preserve">修正）</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VIT–LPS</w:t>
            </w:r>
          </w:p>
        </w:tc>
        <w:tc>
          <w:tcPr>
            <w:tcW w:type="dxa" w:w="113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0.630</w:t>
            </w:r>
          </w:p>
        </w:tc>
        <w:tc>
          <w:tcPr>
            <w:tcW w:type="dxa" w:w="113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0.742</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0.111 [0.105, 0.117]</w:t>
            </w:r>
          </w:p>
        </w:tc>
        <w:tc>
          <w:tcPr>
            <w:tcW w:type="dxa" w:w="1247"/>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1.1%</w:t>
            </w:r>
          </w:p>
        </w:tc>
        <w:tc>
          <w:tcPr>
            <w:tcW w:type="dxa" w:w="215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0.60 s / 2.39 s</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VIT</w:t>
            </w:r>
          </w:p>
        </w:tc>
        <w:tc>
          <w:tcPr>
            <w:tcW w:type="dxa" w:w="113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0.619</w:t>
            </w:r>
          </w:p>
        </w:tc>
        <w:tc>
          <w:tcPr>
            <w:tcW w:type="dxa" w:w="113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0.742</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0.123 [0.117, 0.129]</w:t>
            </w:r>
          </w:p>
        </w:tc>
        <w:tc>
          <w:tcPr>
            <w:tcW w:type="dxa" w:w="1247"/>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0.7%</w:t>
            </w:r>
          </w:p>
        </w:tc>
        <w:tc>
          <w:tcPr>
            <w:tcW w:type="dxa" w:w="215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0.37 s / 2.20 s</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MFT</w:t>
            </w:r>
          </w:p>
        </w:tc>
        <w:tc>
          <w:tcPr>
            <w:tcW w:type="dxa" w:w="113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0.332</w:t>
            </w:r>
          </w:p>
        </w:tc>
        <w:tc>
          <w:tcPr>
            <w:tcW w:type="dxa" w:w="113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0.438</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0.106 [0.102, 0.110]</w:t>
            </w:r>
          </w:p>
        </w:tc>
        <w:tc>
          <w:tcPr>
            <w:tcW w:type="dxa" w:w="1247"/>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1.8%</w:t>
            </w:r>
          </w:p>
        </w:tc>
        <w:tc>
          <w:tcPr>
            <w:tcW w:type="dxa" w:w="215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0.30 s / 2.94 s</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相位连续</w:t>
            </w:r>
            <w:r>
              <w:rPr>
                <w:rFonts w:ascii="Times New Roman" w:hAnsi="Times New Roman" w:eastAsia="宋体"/>
                <w:sz w:val="21"/>
              </w:rPr>
              <w:t xml:space="preserve"> TBD</w:t>
            </w:r>
          </w:p>
        </w:tc>
        <w:tc>
          <w:tcPr>
            <w:tcW w:type="dxa" w:w="113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0.775</w:t>
            </w:r>
          </w:p>
        </w:tc>
        <w:tc>
          <w:tcPr>
            <w:tcW w:type="dxa" w:w="113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0.783</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0.008 [0.006, 0.009]</w:t>
            </w:r>
          </w:p>
        </w:tc>
        <w:tc>
          <w:tcPr>
            <w:tcW w:type="dxa" w:w="124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8.1%</w:t>
            </w:r>
          </w:p>
        </w:tc>
        <w:tc>
          <w:tcPr>
            <w:tcW w:type="dxa" w:w="215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0.81 s / 2.13 s</w:t>
            </w:r>
          </w:p>
        </w:tc>
      </w:tr>
    </w:tbl>
    <w:p>
      <w:pPr>
        <w:pStyle w:val="BodyText"/>
        <w:spacing w:before="120"/>
      </w:pPr>
      <w:r>
        <w:rPr>
          <w:rFonts w:hint="eastAsia"/>
        </w:rPr>
        <w:t xml:space="preserve">注：实质退化比例指修正后</w:t>
      </w:r>
      <w:r>
        <w:t xml:space="preserve"> </w:t>
      </w:r>
      <m:oMath>
        <m:r>
          <m:t>η</m:t>
        </m:r>
      </m:oMath>
      <w:r>
        <w:t xml:space="preserve"> </w:t>
      </w:r>
      <w:r>
        <w:rPr>
          <w:rFonts w:hint="eastAsia"/>
        </w:rPr>
        <w:t xml:space="preserve">比该前端自身的输出低</w:t>
      </w:r>
      <w:r>
        <w:t xml:space="preserve"> 0.01 </w:t>
      </w:r>
      <w:r>
        <w:rPr>
          <w:rFonts w:hint="eastAsia"/>
        </w:rPr>
        <w:t xml:space="preserve">以上的记录比例。耗时为</w:t>
      </w:r>
      <w:r>
        <w:t xml:space="preserve"> 300 s </w:t>
      </w:r>
      <w:r>
        <w:rPr>
          <w:rFonts w:hint="eastAsia"/>
        </w:rPr>
        <w:t xml:space="preserve">记录在</w:t>
      </w:r>
      <w:r>
        <w:t xml:space="preserve"> 6 </w:t>
      </w:r>
      <w:r>
        <w:rPr>
          <w:rFonts w:hint="eastAsia"/>
        </w:rPr>
        <w:t xml:space="preserve">个工作进程同时运行时的墙钟时间，前端耗时包括共用分帧匹配与噪声尺度估计。</w:t>
      </w:r>
    </w:p>
    <w:p>
      <w:pPr>
        <w:pStyle w:val="BodyText"/>
      </w:pPr>
      <w:r>
        <w:rPr>
          <w:rFonts w:hint="eastAsia"/>
        </w:rPr>
        <w:t xml:space="preserve">三种依据逐帧功率形成轨迹的前端，接上修正后平均相干效率提高</w:t>
      </w:r>
      <w:r>
        <w:t xml:space="preserve"> </w:t>
      </w:r>
      <w:r>
        <w:rPr>
          <w:rFonts w:hint="eastAsia"/>
        </w:rPr>
        <w:t xml:space="preserve">0.106–0.123。按修正前的相干效率分组（图</w:t>
      </w:r>
      <w:r>
        <w:t xml:space="preserve"> </w:t>
      </w:r>
      <w:r>
        <w:rPr>
          <w:rFonts w:hint="eastAsia"/>
        </w:rPr>
        <w:t xml:space="preserve">9(a)–(d)），三者的规律与</w:t>
      </w:r>
      <w:r>
        <w:t xml:space="preserve"> 4.2 </w:t>
      </w:r>
      <w:r>
        <w:rPr>
          <w:rFonts w:hint="eastAsia"/>
        </w:rPr>
        <w:t xml:space="preserve">节相同：修正前效率处于中等水平的记录收益最大，约</w:t>
      </w:r>
      <w:r>
        <w:t xml:space="preserve"> </w:t>
      </w:r>
      <w:r>
        <w:rPr>
          <w:rFonts w:hint="eastAsia"/>
        </w:rPr>
        <w:t xml:space="preserve">0.3；前端没有跟住谱线或已接近理想补偿的记录收益很小。MFT</w:t>
      </w:r>
      <w:r>
        <w:t xml:space="preserve"> </w:t>
      </w:r>
      <w:r>
        <w:rPr>
          <w:rFonts w:hint="eastAsia"/>
        </w:rPr>
        <w:t xml:space="preserve">的平均增量与另两者相近，但它的起点低得多，在</w:t>
      </w:r>
      <w:r>
        <w:t xml:space="preserve"> −12 dB </w:t>
      </w:r>
      <w:r>
        <w:rPr>
          <w:rFonts w:hint="eastAsia"/>
        </w:rPr>
        <w:t xml:space="preserve">以下的多数记录中没有跟住谱线。</w:t>
      </w:r>
    </w:p>
    <w:p>
      <w:pPr>
        <w:pStyle w:val="CaptionedFigure"/>
        <w:keepNext/>
        <w:spacing w:before="120" w:after="60"/>
        <w:ind w:firstLine="0" w:left="0" w:right="0"/>
        <w:jc w:val="center"/>
      </w:pPr>
      <w:r>
        <w:drawing>
          <wp:inline>
            <wp:extent cx="5579999" cy="3138113"/>
            <wp:effectExtent b="0" l="0" r="0" t="0"/>
            <wp:docPr descr="图 9　接在不同前端之后的增益（每种前端 1400 条记录，信噪比 −20 至 −8 dB）。(a)–(d) 每个小图突出一种前端，灰线为其余三种前端，供对照。横轴为该前端自身修正前的相干效率，按 0.1 分箱，只画记录数 ≥ 20 的分箱；阴影为按种子成簇重抽样的逐项 95% 区间，各分箱记录数见表 B3。(e) 全部记录的平均增量，14 个单元等权，误差棒为 95% 区间。VIT–LPS 为主链路；VIT 为直接接入；MFT 为 MFT-LTCIE 的轨迹部分；相位连续 TBD 为本文的单通道实现（附录 B.3）。按修正前的相干效率分组后，前三种前端的增益呈相近的变化趋势，在 0.2–0.5 之间最大，约 0.3。相位连续 TBD 修正前的平均相干效率约为 0.78，模块之后增加 0.008，区间为正。" title="" id="47" name="Picture"/>
            <a:graphic>
              <a:graphicData uri="http://schemas.openxmlformats.org/drawingml/2006/picture">
                <pic:pic>
                  <pic:nvPicPr>
                    <pic:cNvPr descr="img/fig9.png" id="48" name="Picture"/>
                    <pic:cNvPicPr>
                      <a:picLocks noChangeArrowheads="1" noChangeAspect="1"/>
                    </pic:cNvPicPr>
                  </pic:nvPicPr>
                  <pic:blipFill>
                    <a:blip r:embed="rId46"/>
                    <a:stretch>
                      <a:fillRect/>
                    </a:stretch>
                  </pic:blipFill>
                  <pic:spPr bwMode="auto">
                    <a:xfrm>
                      <a:off x="0" y="0"/>
                      <a:ext cx="5579999" cy="3138113"/>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9</w:t>
      </w:r>
      <w:r>
        <w:t xml:space="preserve">　</w:t>
      </w:r>
      <w:r>
        <w:rPr>
          <w:rFonts w:hint="eastAsia"/>
        </w:rPr>
        <w:t xml:space="preserve">接在不同前端之后的增益（每种前端</w:t>
      </w:r>
      <w:r>
        <w:t xml:space="preserve"> 1400 </w:t>
      </w:r>
      <w:r>
        <w:rPr>
          <w:rFonts w:hint="eastAsia"/>
        </w:rPr>
        <w:t xml:space="preserve">条记录，信噪比</w:t>
      </w:r>
      <w:r>
        <w:t xml:space="preserve"> −20 </w:t>
      </w:r>
      <w:r>
        <w:rPr>
          <w:rFonts w:hint="eastAsia"/>
        </w:rPr>
        <w:t xml:space="preserve">至</w:t>
      </w:r>
      <w:r>
        <w:t xml:space="preserve"> −8 </w:t>
      </w:r>
      <w:r>
        <w:rPr>
          <w:rFonts w:hint="eastAsia"/>
        </w:rPr>
        <w:t xml:space="preserve">dB）。(a)–(d)</w:t>
      </w:r>
      <w:r>
        <w:t xml:space="preserve"> </w:t>
      </w:r>
      <w:r>
        <w:rPr>
          <w:rFonts w:hint="eastAsia"/>
        </w:rPr>
        <w:t xml:space="preserve">每个小图突出一种前端，灰线为其余三种前端，供对照。横轴为该前端自身修正前的相干效率，按</w:t>
      </w:r>
      <w:r>
        <w:t xml:space="preserve"> 0.1 </w:t>
      </w:r>
      <w:r>
        <w:rPr>
          <w:rFonts w:hint="eastAsia"/>
        </w:rPr>
        <w:t xml:space="preserve">分箱，只画记录数</w:t>
      </w:r>
      <w:r>
        <w:t xml:space="preserve"> ≥ 20 </w:t>
      </w:r>
      <w:r>
        <w:rPr>
          <w:rFonts w:hint="eastAsia"/>
        </w:rPr>
        <w:t xml:space="preserve">的分箱；阴影为按种子成簇重抽样的逐项</w:t>
      </w:r>
      <w:r>
        <w:t xml:space="preserve"> 95% </w:t>
      </w:r>
      <w:r>
        <w:rPr>
          <w:rFonts w:hint="eastAsia"/>
        </w:rPr>
        <w:t xml:space="preserve">区间，各分箱记录数见表</w:t>
      </w:r>
      <w:r>
        <w:t xml:space="preserve"> B3。(e) </w:t>
      </w:r>
      <w:r>
        <w:rPr>
          <w:rFonts w:hint="eastAsia"/>
        </w:rPr>
        <w:t xml:space="preserve">全部记录的平均增量，14</w:t>
      </w:r>
      <w:r>
        <w:t xml:space="preserve"> </w:t>
      </w:r>
      <w:r>
        <w:rPr>
          <w:rFonts w:hint="eastAsia"/>
        </w:rPr>
        <w:t xml:space="preserve">个单元等权，误差棒为</w:t>
      </w:r>
      <w:r>
        <w:t xml:space="preserve"> 95% </w:t>
      </w:r>
      <w:r>
        <w:rPr>
          <w:rFonts w:hint="eastAsia"/>
        </w:rPr>
        <w:t xml:space="preserve">区间。VIT–LPS</w:t>
      </w:r>
      <w:r>
        <w:t xml:space="preserve"> </w:t>
      </w:r>
      <w:r>
        <w:rPr>
          <w:rFonts w:hint="eastAsia"/>
        </w:rPr>
        <w:t xml:space="preserve">为主链路；VIT</w:t>
      </w:r>
      <w:r>
        <w:t xml:space="preserve"> </w:t>
      </w:r>
      <w:r>
        <w:rPr>
          <w:rFonts w:hint="eastAsia"/>
        </w:rPr>
        <w:t xml:space="preserve">为直接接入；MFT</w:t>
      </w:r>
      <w:r>
        <w:t xml:space="preserve"> </w:t>
      </w:r>
      <w:r>
        <w:rPr>
          <w:rFonts w:hint="eastAsia"/>
        </w:rPr>
        <w:t xml:space="preserve">为</w:t>
      </w:r>
      <w:r>
        <w:t xml:space="preserve"> MFT-LTCIE </w:t>
      </w:r>
      <w:r>
        <w:rPr>
          <w:rFonts w:hint="eastAsia"/>
        </w:rPr>
        <w:t xml:space="preserve">的轨迹部分；相位连续</w:t>
      </w:r>
      <w:r>
        <w:t xml:space="preserve"> TBD </w:t>
      </w:r>
      <w:r>
        <w:rPr>
          <w:rFonts w:hint="eastAsia"/>
        </w:rPr>
        <w:t xml:space="preserve">为本文的单通道实现（附录</w:t>
      </w:r>
      <w:r>
        <w:t xml:space="preserve"> </w:t>
      </w:r>
      <w:r>
        <w:rPr>
          <w:rFonts w:hint="eastAsia"/>
        </w:rPr>
        <w:t xml:space="preserve">B.3）。按修正前的相干效率分组后，前三种前端的增益呈相近的变化趋势，在</w:t>
      </w:r>
      <w:r>
        <w:t xml:space="preserve"> 0.2–0.5 </w:t>
      </w:r>
      <w:r>
        <w:rPr>
          <w:rFonts w:hint="eastAsia"/>
        </w:rPr>
        <w:t xml:space="preserve">之间最大，约</w:t>
      </w:r>
      <w:r>
        <w:t xml:space="preserve"> </w:t>
      </w:r>
      <w:r>
        <w:rPr>
          <w:rFonts w:hint="eastAsia"/>
        </w:rPr>
        <w:t xml:space="preserve">0.3。相位连续</w:t>
      </w:r>
      <w:r>
        <w:t xml:space="preserve"> TBD </w:t>
      </w:r>
      <w:r>
        <w:rPr>
          <w:rFonts w:hint="eastAsia"/>
        </w:rPr>
        <w:t xml:space="preserve">修正前的平均相干效率约为</w:t>
      </w:r>
      <w:r>
        <w:t xml:space="preserve"> </w:t>
      </w:r>
      <w:r>
        <w:rPr>
          <w:rFonts w:hint="eastAsia"/>
        </w:rPr>
        <w:t xml:space="preserve">0.78，模块之后增加</w:t>
      </w:r>
      <w:r>
        <w:t xml:space="preserve"> </w:t>
      </w:r>
      <w:r>
        <w:rPr>
          <w:rFonts w:hint="eastAsia"/>
        </w:rPr>
        <w:t xml:space="preserve">0.008，区间为正。</w:t>
      </w:r>
    </w:p>
    <w:p>
      <w:pPr>
        <w:pStyle w:val="BodyText"/>
      </w:pPr>
      <w:r>
        <w:rPr>
          <w:rFonts w:hint="eastAsia"/>
        </w:rPr>
        <w:t xml:space="preserve">相位连续</w:t>
      </w:r>
      <w:r>
        <w:t xml:space="preserve"> TBD </w:t>
      </w:r>
      <w:r>
        <w:rPr>
          <w:rFonts w:hint="eastAsia"/>
        </w:rPr>
        <w:t xml:space="preserve">修正前的平均相干效率已达</w:t>
      </w:r>
      <w:r>
        <w:t xml:space="preserve"> </w:t>
      </w:r>
      <w:r>
        <w:rPr>
          <w:rFonts w:hint="eastAsia"/>
        </w:rPr>
        <w:t xml:space="preserve">0.775，修正后平均只增加</w:t>
      </w:r>
      <w:r>
        <w:t xml:space="preserve"> </w:t>
      </w:r>
      <w:r>
        <w:rPr>
          <w:rFonts w:hint="eastAsia"/>
        </w:rPr>
        <w:t xml:space="preserve">0.008，并有</w:t>
      </w:r>
      <w:r>
        <w:t xml:space="preserve"> 8.1% </w:t>
      </w:r>
      <w:r>
        <w:rPr>
          <w:rFonts w:hint="eastAsia"/>
        </w:rPr>
        <w:t xml:space="preserve">的记录下降超过</w:t>
      </w:r>
      <w:r>
        <w:t xml:space="preserve"> </w:t>
      </w:r>
      <w:r>
        <w:rPr>
          <w:rFonts w:hint="eastAsia"/>
        </w:rPr>
        <w:t xml:space="preserve">0.01。在各自修正前效率处于</w:t>
      </w:r>
      <w:r>
        <w:t xml:space="preserve"> 0.5–0.8 </w:t>
      </w:r>
      <w:r>
        <w:rPr>
          <w:rFonts w:hint="eastAsia"/>
        </w:rPr>
        <w:t xml:space="preserve">的记录中（两组平均都约为</w:t>
      </w:r>
      <w:r>
        <w:t xml:space="preserve"> </w:t>
      </w:r>
      <w:r>
        <w:rPr>
          <w:rFonts w:hint="eastAsia"/>
        </w:rPr>
        <w:t xml:space="preserve">0.69），它的追加增量为</w:t>
      </w:r>
      <w:r>
        <w:t xml:space="preserve"> </w:t>
      </w:r>
      <w:r>
        <w:rPr>
          <w:rFonts w:hint="eastAsia"/>
        </w:rPr>
        <w:t xml:space="preserve">0.012，VIT–LPS</w:t>
      </w:r>
      <w:r>
        <w:t xml:space="preserve"> </w:t>
      </w:r>
      <w:r>
        <w:rPr>
          <w:rFonts w:hint="eastAsia"/>
        </w:rPr>
        <w:t xml:space="preserve">为</w:t>
      </w:r>
      <w:r>
        <w:t xml:space="preserve"> </w:t>
      </w:r>
      <w:r>
        <w:rPr>
          <w:rFonts w:hint="eastAsia"/>
        </w:rPr>
        <w:t xml:space="preserve">0.096。这两个子集按各自前端输出形成，场景构成不同。一个可能的解释是，该实现在跟踪和读出频率时均利用相位连续性，使当前修正族可回收的损失较少；本文未分解误差的时间结构来检验这一解释。</w:t>
      </w:r>
    </w:p>
    <w:p>
      <w:pPr>
        <w:pStyle w:val="BodyText"/>
      </w:pPr>
      <w:r>
        <w:rPr>
          <w:rFonts w:hint="eastAsia"/>
        </w:rPr>
        <w:t xml:space="preserve">对已有的逐帧功率跟踪链路，这一修正可以不改动前端直接接入：两条</w:t>
      </w:r>
      <w:r>
        <w:t xml:space="preserve"> VIT </w:t>
      </w:r>
      <w:r>
        <w:rPr>
          <w:rFonts w:hint="eastAsia"/>
        </w:rPr>
        <w:t xml:space="preserve">链路的平均相干效率由约</w:t>
      </w:r>
      <w:r>
        <w:t xml:space="preserve"> 0.62 </w:t>
      </w:r>
      <w:r>
        <w:rPr>
          <w:rFonts w:hint="eastAsia"/>
        </w:rPr>
        <w:t xml:space="preserve">提高到</w:t>
      </w:r>
      <w:r>
        <w:t xml:space="preserve"> </w:t>
      </w:r>
      <w:r>
        <w:rPr>
          <w:rFonts w:hint="eastAsia"/>
        </w:rPr>
        <w:t xml:space="preserve">0.742，与相位连续</w:t>
      </w:r>
      <w:r>
        <w:t xml:space="preserve"> TBD </w:t>
      </w:r>
      <w:r>
        <w:rPr>
          <w:rFonts w:hint="eastAsia"/>
        </w:rPr>
        <w:t xml:space="preserve">链路（0.783）的差距由约</w:t>
      </w:r>
      <w:r>
        <w:t xml:space="preserve"> 0.15 </w:t>
      </w:r>
      <w:r>
        <w:rPr>
          <w:rFonts w:hint="eastAsia"/>
        </w:rPr>
        <w:t xml:space="preserve">缩小到</w:t>
      </w:r>
      <w:r>
        <w:t xml:space="preserve"> </w:t>
      </w:r>
      <w:r>
        <w:rPr>
          <w:rFonts w:hint="eastAsia"/>
        </w:rPr>
        <w:t xml:space="preserve">0.04。对本文实现的相位连续</w:t>
      </w:r>
      <w:r>
        <w:t xml:space="preserve"> </w:t>
      </w:r>
      <w:r>
        <w:rPr>
          <w:rFonts w:hint="eastAsia"/>
        </w:rPr>
        <w:t xml:space="preserve">TBD，追加收益很小。</w:t>
      </w:r>
    </w:p>
    <w:bookmarkEnd w:id="49"/>
    <w:bookmarkEnd w:id="50"/>
    <w:bookmarkStart w:id="63" w:name="swellex-96-实测验证"/>
    <w:p>
      <w:pPr>
        <w:pStyle w:val="Heading1"/>
      </w:pPr>
      <w:r>
        <w:t xml:space="preserve">5 SWellEx-96 </w:t>
      </w:r>
      <w:r>
        <w:rPr>
          <w:rFonts w:hint="eastAsia"/>
        </w:rPr>
        <w:t xml:space="preserve">实测验证</w:t>
      </w:r>
    </w:p>
    <w:p>
      <w:pPr>
        <w:pStyle w:val="FirstParagraph"/>
      </w:pPr>
      <w:r>
        <w:rPr>
          <w:rFonts w:hint="eastAsia"/>
        </w:rPr>
        <w:t xml:space="preserve">本章以可见弱线作有限实测验证：先用</w:t>
      </w:r>
      <w:r>
        <w:t xml:space="preserve"> 100 Hz </w:t>
      </w:r>
      <w:r>
        <w:rPr>
          <w:rFonts w:hint="eastAsia"/>
        </w:rPr>
        <w:t xml:space="preserve">连续脊线说明轨迹修正与谱峰变化，再分析前端偏离谱线的案例，最后报告全部预筛案例。目标分量未知，实测无法计算式（6）的相干效率，因此同时检查观测峰值及其在原始时频面上的对应。</w:t>
      </w:r>
    </w:p>
    <w:bookmarkStart w:id="51" w:name="数据与处理设置"/>
    <w:p>
      <w:pPr>
        <w:pStyle w:val="Heading2"/>
      </w:pPr>
      <w:r>
        <w:t xml:space="preserve">5.1 </w:t>
      </w:r>
      <w:r>
        <w:rPr>
          <w:rFonts w:hint="eastAsia"/>
        </w:rPr>
        <w:t xml:space="preserve">数据与处理设置</w:t>
      </w:r>
    </w:p>
    <w:p>
      <w:pPr>
        <w:pStyle w:val="FirstParagraph"/>
      </w:pPr>
      <w:r>
        <w:t xml:space="preserve">SWellEx-96 S5 </w:t>
      </w:r>
      <w:r>
        <w:rPr>
          <w:rFonts w:hint="eastAsia"/>
        </w:rPr>
        <w:t xml:space="preserve">航次在圣迭戈附近浅海进行，R/V</w:t>
      </w:r>
      <w:r>
        <w:t xml:space="preserve"> Sproul </w:t>
      </w:r>
      <w:r>
        <w:rPr>
          <w:rFonts w:hint="eastAsia"/>
        </w:rPr>
        <w:t xml:space="preserve">拖曳两个受控声源，发射频点已知</w:t>
      </w:r>
      <w:r>
        <w:t xml:space="preserve"> </w:t>
      </w:r>
      <w:r>
        <w:rPr>
          <w:rFonts w:hint="eastAsia"/>
        </w:rPr>
        <w:t xml:space="preserve">[29]。本文使用</w:t>
      </w:r>
      <w:r>
        <w:t xml:space="preserve"> HLA North </w:t>
      </w:r>
      <w:r>
        <w:rPr>
          <w:rFonts w:hint="eastAsia"/>
        </w:rPr>
        <w:t xml:space="preserve">的第</w:t>
      </w:r>
      <w:r>
        <w:t xml:space="preserve"> 9 </w:t>
      </w:r>
      <w:r>
        <w:rPr>
          <w:rFonts w:hint="eastAsia"/>
        </w:rPr>
        <w:t xml:space="preserve">阵元：在运行方法前，按阵元功率的统一规则选定，避免依据处理结果选择通道。原记录时长</w:t>
      </w:r>
      <w:r>
        <w:t xml:space="preserve"> 3000 </w:t>
      </w:r>
      <w:r>
        <w:rPr>
          <w:rFonts w:hint="eastAsia"/>
        </w:rPr>
        <w:t xml:space="preserve">s，采样率</w:t>
      </w:r>
      <w:r>
        <w:t xml:space="preserve"> 3276.8 </w:t>
      </w:r>
      <w:r>
        <w:rPr>
          <w:rFonts w:hint="eastAsia"/>
        </w:rPr>
        <w:t xml:space="preserve">Hz；深源逐组降低源级，浅源源级未公开。完整频点、阵元选择与数据提取规则见附录</w:t>
      </w:r>
      <w:r>
        <w:t xml:space="preserve"> B.5。</w:t>
      </w:r>
    </w:p>
    <w:p>
      <w:pPr>
        <w:pStyle w:val="BodyText"/>
      </w:pPr>
      <w:r>
        <w:rPr>
          <w:rFonts w:hint="eastAsia"/>
        </w:rPr>
        <w:t xml:space="preserve">每个案例为某频点的一段</w:t>
      </w:r>
      <w:r>
        <w:t xml:space="preserve"> 300 s </w:t>
      </w:r>
      <w:r>
        <w:rPr>
          <w:rFonts w:hint="eastAsia"/>
        </w:rPr>
        <w:t xml:space="preserve">窗口。按名义频率提取复基带并抽取至</w:t>
      </w:r>
      <w:r>
        <w:t xml:space="preserve"> 20 </w:t>
      </w:r>
      <w:r>
        <w:rPr>
          <w:rFonts w:hint="eastAsia"/>
        </w:rPr>
        <w:t xml:space="preserve">Hz，候选频带与残余频率搜索范围均为</w:t>
      </w:r>
      <w:r>
        <w:t xml:space="preserve"> ±1.5 </w:t>
      </w:r>
      <w:r>
        <w:rPr>
          <w:rFonts w:hint="eastAsia"/>
        </w:rPr>
        <w:t xml:space="preserve">Hz，方法参数与仿真相同。运行修正前，在</w:t>
      </w:r>
      <w:r>
        <w:t xml:space="preserve"> 10 s Hann </w:t>
      </w:r>
      <w:r>
        <w:rPr>
          <w:rFonts w:hint="eastAsia"/>
        </w:rPr>
        <w:t xml:space="preserve">窗、1</w:t>
      </w:r>
      <w:r>
        <w:t xml:space="preserve"> s </w:t>
      </w:r>
      <w:r>
        <w:rPr>
          <w:rFonts w:hint="eastAsia"/>
        </w:rPr>
        <w:t xml:space="preserve">帧移的</w:t>
      </w:r>
      <w:r>
        <w:t xml:space="preserve"> LOFAR </w:t>
      </w:r>
      <w:r>
        <w:rPr>
          <w:rFonts w:hint="eastAsia"/>
        </w:rPr>
        <w:t xml:space="preserve">上筛选：名义频点附近的谱峰超出背景</w:t>
      </w:r>
      <w:r>
        <w:t xml:space="preserve"> 10 </w:t>
      </w:r>
      <w:r>
        <w:rPr>
          <w:rFonts w:hint="eastAsia"/>
        </w:rPr>
        <w:t xml:space="preserve">dB，且脊线连续性超过</w:t>
      </w:r>
      <w:r>
        <w:t xml:space="preserve"> </w:t>
      </w:r>
      <w:r>
        <w:rPr>
          <w:rFonts w:hint="eastAsia"/>
        </w:rPr>
        <w:t xml:space="preserve">0.6。按统一规则，330</w:t>
      </w:r>
      <w:r>
        <w:t xml:space="preserve"> </w:t>
      </w:r>
      <w:r>
        <w:rPr>
          <w:rFonts w:hint="eastAsia"/>
        </w:rPr>
        <w:t xml:space="preserve">个候选中有</w:t>
      </w:r>
      <w:r>
        <w:t xml:space="preserve"> 105 </w:t>
      </w:r>
      <w:r>
        <w:rPr>
          <w:rFonts w:hint="eastAsia"/>
        </w:rPr>
        <w:t xml:space="preserve">个通过（表</w:t>
      </w:r>
      <w:r>
        <w:t xml:space="preserve"> </w:t>
      </w:r>
      <w:r>
        <w:rPr>
          <w:rFonts w:hint="eastAsia"/>
        </w:rPr>
        <w:t xml:space="preserve">5），其中弱线组</w:t>
      </w:r>
      <w:r>
        <w:t xml:space="preserve"> 15 </w:t>
      </w:r>
      <w:r>
        <w:rPr>
          <w:rFonts w:hint="eastAsia"/>
        </w:rPr>
        <w:t xml:space="preserve">个；“弱线”按发射源级定义，通过者在筛选图上仍有可见脊线。</w:t>
      </w:r>
    </w:p>
    <w:p>
      <w:pPr>
        <w:pStyle w:val="BodyText"/>
        <w:keepNext/>
        <w:keepLines/>
        <w:spacing w:before="120" w:after="100"/>
        <w:ind w:firstLine="0"/>
        <w:jc w:val="center"/>
      </w:pPr>
      <w:r>
        <w:rPr>
          <w:rFonts w:hint="eastAsia" w:ascii="Times New Roman" w:hAnsi="Times New Roman" w:eastAsia="宋体"/>
          <w:b/>
          <w:bCs/>
          <w:sz w:val="21"/>
        </w:rPr>
        <w:t xml:space="preserve">表</w:t>
      </w:r>
      <w:r>
        <w:rPr>
          <w:rFonts w:ascii="Times New Roman" w:hAnsi="Times New Roman" w:eastAsia="宋体"/>
          <w:b/>
          <w:bCs/>
          <w:sz w:val="21"/>
        </w:rPr>
        <w:t xml:space="preserve"> 5</w:t>
      </w:r>
      <w:r>
        <w:rPr>
          <w:rFonts w:ascii="Times New Roman" w:hAnsi="Times New Roman" w:eastAsia="宋体"/>
          <w:sz w:val="21"/>
        </w:rPr>
        <w:t xml:space="preserve"> </w:t>
      </w:r>
      <w:r>
        <w:rPr>
          <w:rFonts w:hint="eastAsia" w:ascii="Times New Roman" w:hAnsi="Times New Roman" w:eastAsia="宋体"/>
          <w:sz w:val="21"/>
        </w:rPr>
        <w:t xml:space="preserve">实测案例的构成</w:t>
      </w:r>
    </w:p>
    <w:tbl>
      <w:tblPr>
        <w:tblStyle w:val="Table"/>
        <w:tblW w:type="dxa" w:w="9070"/>
        <w:jc w:val="center"/>
        <w:tblLayout w:type="fixed"/>
        <w:tblLook w:firstRow="1" w:lastRow="0" w:firstColumn="0" w:lastColumn="0" w:noHBand="0" w:noVBand="0" w:val="0020"/>
        <w:tblInd w:w="0" w:type="dxa"/>
        <w:tblBorders>
          <w:top w:val="single" w:sz="4" w:color="D9D9D9" w:space="0"/>
          <w:left w:val="single" w:sz="4" w:color="D9D9D9" w:space="0"/>
          <w:bottom w:val="single" w:sz="4" w:color="D9D9D9" w:space="0"/>
          <w:right w:val="single" w:sz="4" w:color="D9D9D9" w:space="0"/>
          <w:insideH w:val="single" w:sz="4" w:color="D9D9D9" w:space="0"/>
          <w:insideV w:val="single" w:sz="4" w:color="D9D9D9" w:space="0"/>
        </w:tblBorders>
        <w:tblCellMar>
          <w:top w:w="70" w:type="dxa"/>
          <w:bottom w:w="70" w:type="dxa"/>
          <w:left w:w="90" w:type="dxa"/>
          <w:right w:w="90" w:type="dxa"/>
        </w:tblCellMar>
      </w:tblPr>
      <w:tblGrid>
        <w:gridCol w:w="1020"/>
        <w:gridCol w:w="2154"/>
        <w:gridCol w:w="2098"/>
        <w:gridCol w:w="2041"/>
        <w:gridCol w:w="1757"/>
      </w:tblGrid>
      <w:tr>
        <w:trPr>
          <w:tblHeader w:val="1"/>
          <w:cantSplit/>
        </w:trPr>
        <w:tc>
          <w:tcPr>
            <w:tcW w:type="dxa" w:w="1020"/>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组</w:t>
            </w:r>
          </w:p>
        </w:tc>
        <w:tc>
          <w:tcPr>
            <w:tcW w:type="dxa" w:w="215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声源与源级</w:t>
            </w:r>
          </w:p>
        </w:tc>
        <w:tc>
          <w:tcPr>
            <w:tcW w:type="dxa" w:w="2098"/>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频点（49–145</w:t>
            </w:r>
            <w:r>
              <w:rPr>
                <w:rFonts w:ascii="Times New Roman" w:hAnsi="Times New Roman" w:eastAsia="宋体"/>
                <w:b/>
                <w:sz w:val="21"/>
              </w:rPr>
              <w:t xml:space="preserve"> </w:t>
            </w:r>
            <w:r>
              <w:rPr>
                <w:rFonts w:hint="eastAsia" w:ascii="Times New Roman" w:hAnsi="Times New Roman" w:eastAsia="宋体"/>
                <w:b/>
                <w:sz w:val="21"/>
              </w:rPr>
              <w:t xml:space="preserve">Hz）</w:t>
            </w:r>
          </w:p>
        </w:tc>
        <w:tc>
          <w:tcPr>
            <w:tcW w:type="dxa" w:w="2041"/>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通过</w:t>
            </w:r>
            <w:r>
              <w:rPr>
                <w:rFonts w:ascii="Times New Roman" w:hAnsi="Times New Roman" w:eastAsia="宋体"/>
                <w:b/>
                <w:sz w:val="21"/>
              </w:rPr>
              <w:t xml:space="preserve"> / </w:t>
            </w:r>
            <w:r>
              <w:rPr>
                <w:rFonts w:hint="eastAsia" w:ascii="Times New Roman" w:hAnsi="Times New Roman" w:eastAsia="宋体"/>
                <w:b/>
                <w:sz w:val="21"/>
              </w:rPr>
              <w:t xml:space="preserve">候选</w:t>
            </w:r>
          </w:p>
        </w:tc>
        <w:tc>
          <w:tcPr>
            <w:tcW w:type="dxa" w:w="1757"/>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谱峰超出量</w:t>
              <w:br/>
              <w:t xml:space="preserve">中位数</w:t>
            </w:r>
          </w:p>
        </w:tc>
      </w:tr>
      <w:tr>
        <w:trPr>
          <w:cantSplit/>
        </w:trPr>
        <w:tc>
          <w:tcPr>
            <w:tcW w:type="dxa" w:w="1020"/>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sz w:val="21"/>
              </w:rPr>
              <w:t xml:space="preserve">强线组</w:t>
            </w:r>
          </w:p>
        </w:tc>
        <w:tc>
          <w:tcPr>
            <w:tcW w:type="dxa" w:w="215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深源第</w:t>
            </w:r>
            <w:r>
              <w:rPr>
                <w:rFonts w:ascii="Times New Roman" w:hAnsi="Times New Roman" w:eastAsia="宋体"/>
                <w:sz w:val="21"/>
              </w:rPr>
              <w:t xml:space="preserve"> 1 </w:t>
            </w:r>
            <w:r>
              <w:rPr>
                <w:rFonts w:hint="eastAsia" w:ascii="Times New Roman" w:hAnsi="Times New Roman" w:eastAsia="宋体"/>
                <w:sz w:val="21"/>
              </w:rPr>
              <w:t xml:space="preserve">组，158</w:t>
            </w:r>
            <w:r>
              <w:rPr>
                <w:rFonts w:ascii="Times New Roman" w:hAnsi="Times New Roman" w:eastAsia="宋体"/>
                <w:sz w:val="21"/>
              </w:rPr>
              <w:t xml:space="preserve"> dB</w:t>
            </w:r>
          </w:p>
        </w:tc>
        <w:tc>
          <w:tcPr>
            <w:tcW w:type="dxa" w:w="209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49、64、79、94、112、130 Hz</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60 / 60</w:t>
            </w:r>
          </w:p>
        </w:tc>
        <w:tc>
          <w:tcPr>
            <w:tcW w:type="dxa" w:w="1757"/>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24.0 dB</w:t>
            </w:r>
          </w:p>
        </w:tc>
      </w:tr>
      <w:tr>
        <w:trPr>
          <w:cantSplit/>
        </w:trPr>
        <w:tc>
          <w:tcPr>
            <w:tcW w:type="dxa" w:w="1020"/>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sz w:val="21"/>
              </w:rPr>
              <w:t xml:space="preserve">弱线组</w:t>
            </w:r>
          </w:p>
        </w:tc>
        <w:tc>
          <w:tcPr>
            <w:tcW w:type="dxa" w:w="215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深源第</w:t>
            </w:r>
            <w:r>
              <w:rPr>
                <w:rFonts w:ascii="Times New Roman" w:hAnsi="Times New Roman" w:eastAsia="宋体"/>
                <w:sz w:val="21"/>
              </w:rPr>
              <w:t xml:space="preserve"> 2–5 </w:t>
            </w:r>
            <w:r>
              <w:rPr>
                <w:rFonts w:hint="eastAsia" w:ascii="Times New Roman" w:hAnsi="Times New Roman" w:eastAsia="宋体"/>
                <w:sz w:val="21"/>
              </w:rPr>
              <w:t xml:space="preserve">组，132–120</w:t>
            </w:r>
            <w:r>
              <w:rPr>
                <w:rFonts w:ascii="Times New Roman" w:hAnsi="Times New Roman" w:eastAsia="宋体"/>
                <w:sz w:val="21"/>
              </w:rPr>
              <w:t xml:space="preserve"> dB</w:t>
            </w:r>
          </w:p>
        </w:tc>
        <w:tc>
          <w:tcPr>
            <w:tcW w:type="dxa" w:w="209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24 </w:t>
            </w:r>
            <w:r>
              <w:rPr>
                <w:rFonts w:hint="eastAsia" w:ascii="Times New Roman" w:hAnsi="Times New Roman" w:eastAsia="宋体"/>
                <w:sz w:val="21"/>
              </w:rPr>
              <w:t xml:space="preserve">个频点（附录</w:t>
            </w:r>
            <w:r>
              <w:rPr>
                <w:rFonts w:ascii="Times New Roman" w:hAnsi="Times New Roman" w:eastAsia="宋体"/>
                <w:sz w:val="21"/>
              </w:rPr>
              <w:t xml:space="preserve"> </w:t>
            </w:r>
            <w:r>
              <w:rPr>
                <w:rFonts w:hint="eastAsia" w:ascii="Times New Roman" w:hAnsi="Times New Roman" w:eastAsia="宋体"/>
                <w:sz w:val="21"/>
              </w:rPr>
              <w:t xml:space="preserve">B.5）</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15 / </w:t>
            </w:r>
            <w:r>
              <w:rPr>
                <w:rFonts w:hint="eastAsia" w:ascii="Times New Roman" w:hAnsi="Times New Roman" w:eastAsia="宋体"/>
                <w:sz w:val="21"/>
              </w:rPr>
              <w:t xml:space="preserve">240（第</w:t>
            </w:r>
            <w:r>
              <w:rPr>
                <w:rFonts w:ascii="Times New Roman" w:hAnsi="Times New Roman" w:eastAsia="宋体"/>
                <w:sz w:val="21"/>
              </w:rPr>
              <w:t xml:space="preserve"> 2–5 </w:t>
            </w:r>
            <w:r>
              <w:rPr>
                <w:rFonts w:hint="eastAsia" w:ascii="Times New Roman" w:hAnsi="Times New Roman" w:eastAsia="宋体"/>
                <w:sz w:val="21"/>
              </w:rPr>
              <w:t xml:space="preserve">组依次为</w:t>
            </w:r>
            <w:r>
              <w:rPr>
                <w:rFonts w:ascii="Times New Roman" w:hAnsi="Times New Roman" w:eastAsia="宋体"/>
                <w:sz w:val="21"/>
              </w:rPr>
              <w:t xml:space="preserve"> </w:t>
            </w:r>
            <w:r>
              <w:rPr>
                <w:rFonts w:hint="eastAsia" w:ascii="Times New Roman" w:hAnsi="Times New Roman" w:eastAsia="宋体"/>
                <w:sz w:val="21"/>
              </w:rPr>
              <w:t xml:space="preserve">4、7、3、1）</w:t>
            </w:r>
          </w:p>
        </w:tc>
        <w:tc>
          <w:tcPr>
            <w:tcW w:type="dxa" w:w="1757"/>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15.4 dB</w:t>
            </w:r>
          </w:p>
        </w:tc>
      </w:tr>
      <w:tr>
        <w:trPr>
          <w:cantSplit/>
        </w:trPr>
        <w:tc>
          <w:tcPr>
            <w:tcW w:type="dxa" w:w="102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hint="eastAsia" w:ascii="Times New Roman" w:hAnsi="Times New Roman" w:eastAsia="宋体"/>
                <w:sz w:val="21"/>
              </w:rPr>
              <w:t xml:space="preserve">浅源组</w:t>
            </w:r>
          </w:p>
        </w:tc>
        <w:tc>
          <w:tcPr>
            <w:tcW w:type="dxa" w:w="215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浅源，源级未公布</w:t>
            </w:r>
          </w:p>
        </w:tc>
        <w:tc>
          <w:tcPr>
            <w:tcW w:type="dxa" w:w="20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109、127、145 Hz</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30 / 30</w:t>
            </w:r>
          </w:p>
        </w:tc>
        <w:tc>
          <w:tcPr>
            <w:tcW w:type="dxa" w:w="175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25.8 dB</w:t>
            </w:r>
          </w:p>
        </w:tc>
      </w:tr>
    </w:tbl>
    <w:p>
      <w:pPr>
        <w:pStyle w:val="BodyText"/>
        <w:spacing w:before="120"/>
      </w:pPr>
      <w:r>
        <w:rPr>
          <w:rFonts w:hint="eastAsia"/>
        </w:rPr>
        <w:t xml:space="preserve">观测谱采用完整窗口的矩形窗积累，不平滑，以同一案例未补偿周期图在搜索带内的最大值为</w:t>
      </w:r>
      <w:r>
        <w:t xml:space="preserve"> 0 </w:t>
      </w:r>
      <w:r>
        <w:rPr>
          <w:rFonts w:hint="eastAsia"/>
        </w:rPr>
        <w:t xml:space="preserve">dB。处理后的最大峰可以来自不同分量。为检查对应，将峰值残余频率加到补偿轨迹上，映射回原始频率，与运行前筛选的脊线比较。该几何检查描述脊线一致性，不确认声源身份；判据、阈值敏感性和逐案例结果见附录</w:t>
      </w:r>
      <w:r>
        <w:t xml:space="preserve"> B.6。</w:t>
      </w:r>
    </w:p>
    <w:bookmarkEnd w:id="51"/>
    <w:bookmarkStart w:id="58" w:name="hz-弱线的聚焦结果"/>
    <w:p>
      <w:pPr>
        <w:pStyle w:val="Heading2"/>
      </w:pPr>
      <w:r>
        <w:t xml:space="preserve">5.2 100 Hz </w:t>
      </w:r>
      <w:r>
        <w:rPr>
          <w:rFonts w:hint="eastAsia"/>
        </w:rPr>
        <w:t xml:space="preserve">弱线的聚焦结果</w:t>
      </w:r>
    </w:p>
    <w:p>
      <w:pPr>
        <w:pStyle w:val="FirstParagraph"/>
      </w:pPr>
      <w:r>
        <w:t xml:space="preserve">100 Hz </w:t>
      </w:r>
      <w:r>
        <w:rPr>
          <w:rFonts w:hint="eastAsia"/>
        </w:rPr>
        <w:t xml:space="preserve">线在</w:t>
      </w:r>
      <w:r>
        <w:t xml:space="preserve"> 600–2100 s </w:t>
      </w:r>
      <w:r>
        <w:rPr>
          <w:rFonts w:hint="eastAsia"/>
        </w:rPr>
        <w:t xml:space="preserve">的五个连续时段通过筛选，是连续可见时间最长的弱线。图</w:t>
      </w:r>
      <w:r>
        <w:t xml:space="preserve"> 10(a) </w:t>
      </w:r>
      <w:r>
        <w:rPr>
          <w:rFonts w:hint="eastAsia"/>
        </w:rPr>
        <w:t xml:space="preserve">先展示原始</w:t>
      </w:r>
      <w:r>
        <w:t xml:space="preserve"> </w:t>
      </w:r>
      <w:r>
        <w:rPr>
          <w:rFonts w:hint="eastAsia"/>
        </w:rPr>
        <w:t xml:space="preserve">LOFAR：脊线随目标运动缓慢下降，LPS</w:t>
      </w:r>
      <w:r>
        <w:t xml:space="preserve"> </w:t>
      </w:r>
      <w:r>
        <w:rPr>
          <w:rFonts w:hint="eastAsia"/>
        </w:rPr>
        <w:t xml:space="preserve">与修正轨迹均沿其变化（图</w:t>
      </w:r>
      <w:r>
        <w:t xml:space="preserve"> </w:t>
      </w:r>
      <w:r>
        <w:rPr>
          <w:rFonts w:hint="eastAsia"/>
        </w:rPr>
        <w:t xml:space="preserve">10(b)）。GPS</w:t>
      </w:r>
      <w:r>
        <w:t xml:space="preserve"> </w:t>
      </w:r>
      <w:r>
        <w:rPr>
          <w:rFonts w:hint="eastAsia"/>
        </w:rPr>
        <w:t xml:space="preserve">推算曲线的变化趋势相近，但整体低约</w:t>
      </w:r>
      <w:r>
        <w:t xml:space="preserve"> 0.08 </w:t>
      </w:r>
      <w:r>
        <w:rPr>
          <w:rFonts w:hint="eastAsia"/>
        </w:rPr>
        <w:t xml:space="preserve">Hz，仅用作运动参考。</w:t>
      </w:r>
    </w:p>
    <w:p>
      <w:pPr>
        <w:pStyle w:val="CaptionedFigure"/>
        <w:keepNext/>
        <w:spacing w:before="120" w:after="60"/>
        <w:ind w:firstLine="0" w:left="0" w:right="0"/>
        <w:jc w:val="center"/>
      </w:pPr>
      <w:r>
        <w:drawing>
          <wp:inline>
            <wp:extent cx="5219999" cy="4865257"/>
            <wp:effectExtent b="0" l="0" r="0" t="0"/>
            <wp:docPr descr="图 10　100 Hz 弱线，600–2100 s。(a) LOFAR，显示用 60 s Hann 窗、5 s 步长，色标为相对全图中位数的分贝值。可见性筛选用的是 10 s 窗。(b) 每 300 s 段独立处理得到的 LPS 轨迹（宽灰带）与自适应轨迹（橙线）。GPS 推算曲线提供运动引起的频率变化的参考。(c) 自适应与 LPS 的轨迹差，在 ±27 mHz 以内。(d) 4 组连续可见弱线段的嵌套窗口（同一起点，150–600 s）的最大谱峰增量。实心、半实心、空心分别表示该窗口修正后的最大峰与筛选脊线一致、不确定、不一致（判据见附录 B.6）。100 Hz 的两组起点为 600 s 和 900 s，两组窗口共享 900–1200 s 的数据，因此 4 组只涉及 3 个频点，100 Hz 的两组不是独立重复。103 Hz 在 900–1200 s 附近有竞争脊。" title="" id="53" name="Picture"/>
            <a:graphic>
              <a:graphicData uri="http://schemas.openxmlformats.org/drawingml/2006/picture">
                <pic:pic>
                  <pic:nvPicPr>
                    <pic:cNvPr descr="img/fig10.png" id="54" name="Picture"/>
                    <pic:cNvPicPr>
                      <a:picLocks noChangeArrowheads="1" noChangeAspect="1"/>
                    </pic:cNvPicPr>
                  </pic:nvPicPr>
                  <pic:blipFill>
                    <a:blip r:embed="rId52"/>
                    <a:stretch>
                      <a:fillRect/>
                    </a:stretch>
                  </pic:blipFill>
                  <pic:spPr bwMode="auto">
                    <a:xfrm>
                      <a:off x="0" y="0"/>
                      <a:ext cx="5219999" cy="4865257"/>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10</w:t>
      </w:r>
      <w:r>
        <w:t xml:space="preserve">　100 Hz </w:t>
      </w:r>
      <w:r>
        <w:rPr>
          <w:rFonts w:hint="eastAsia"/>
        </w:rPr>
        <w:t xml:space="preserve">弱线，600–2100</w:t>
      </w:r>
      <w:r>
        <w:t xml:space="preserve"> s。(a) </w:t>
      </w:r>
      <w:r>
        <w:rPr>
          <w:rFonts w:hint="eastAsia"/>
        </w:rPr>
        <w:t xml:space="preserve">LOFAR，显示用</w:t>
      </w:r>
      <w:r>
        <w:t xml:space="preserve"> 60 s Hann </w:t>
      </w:r>
      <w:r>
        <w:rPr>
          <w:rFonts w:hint="eastAsia"/>
        </w:rPr>
        <w:t xml:space="preserve">窗、5</w:t>
      </w:r>
      <w:r>
        <w:t xml:space="preserve"> s </w:t>
      </w:r>
      <w:r>
        <w:rPr>
          <w:rFonts w:hint="eastAsia"/>
        </w:rPr>
        <w:t xml:space="preserve">步长，色标为相对全图中位数的分贝值。可见性筛选用的是</w:t>
      </w:r>
      <w:r>
        <w:t xml:space="preserve"> 10 s </w:t>
      </w:r>
      <w:r>
        <w:rPr>
          <w:rFonts w:hint="eastAsia"/>
        </w:rPr>
        <w:t xml:space="preserve">窗。(b)</w:t>
      </w:r>
      <w:r>
        <w:t xml:space="preserve"> </w:t>
      </w:r>
      <w:r>
        <w:rPr>
          <w:rFonts w:hint="eastAsia"/>
        </w:rPr>
        <w:t xml:space="preserve">每</w:t>
      </w:r>
      <w:r>
        <w:t xml:space="preserve"> 300 s </w:t>
      </w:r>
      <w:r>
        <w:rPr>
          <w:rFonts w:hint="eastAsia"/>
        </w:rPr>
        <w:t xml:space="preserve">段独立处理得到的</w:t>
      </w:r>
      <w:r>
        <w:t xml:space="preserve"> LPS </w:t>
      </w:r>
      <w:r>
        <w:rPr>
          <w:rFonts w:hint="eastAsia"/>
        </w:rPr>
        <w:t xml:space="preserve">轨迹（宽灰带）与自适应轨迹（橙线）。GPS</w:t>
      </w:r>
      <w:r>
        <w:t xml:space="preserve"> </w:t>
      </w:r>
      <w:r>
        <w:rPr>
          <w:rFonts w:hint="eastAsia"/>
        </w:rPr>
        <w:t xml:space="preserve">推算曲线提供运动引起的频率变化的参考。(c)</w:t>
      </w:r>
      <w:r>
        <w:t xml:space="preserve"> </w:t>
      </w:r>
      <w:r>
        <w:rPr>
          <w:rFonts w:hint="eastAsia"/>
        </w:rPr>
        <w:t xml:space="preserve">自适应与</w:t>
      </w:r>
      <w:r>
        <w:t xml:space="preserve"> LPS </w:t>
      </w:r>
      <w:r>
        <w:rPr>
          <w:rFonts w:hint="eastAsia"/>
        </w:rPr>
        <w:t xml:space="preserve">的轨迹差，在</w:t>
      </w:r>
      <w:r>
        <w:t xml:space="preserve"> ±27 mHz </w:t>
      </w:r>
      <w:r>
        <w:rPr>
          <w:rFonts w:hint="eastAsia"/>
        </w:rPr>
        <w:t xml:space="preserve">以内。(d)</w:t>
      </w:r>
      <w:r>
        <w:t xml:space="preserve"> 4 </w:t>
      </w:r>
      <w:r>
        <w:rPr>
          <w:rFonts w:hint="eastAsia"/>
        </w:rPr>
        <w:t xml:space="preserve">组连续可见弱线段的嵌套窗口（同一起点，150–600</w:t>
      </w:r>
      <w:r>
        <w:t xml:space="preserve"> </w:t>
      </w:r>
      <w:r>
        <w:rPr>
          <w:rFonts w:hint="eastAsia"/>
        </w:rPr>
        <w:t xml:space="preserve">s）的最大谱峰增量。实心、半实心、空心分别表示该窗口修正后的最大峰与筛选脊线一致、不确定、不一致（判据见附录</w:t>
      </w:r>
      <w:r>
        <w:t xml:space="preserve"> </w:t>
      </w:r>
      <w:r>
        <w:rPr>
          <w:rFonts w:hint="eastAsia"/>
        </w:rPr>
        <w:t xml:space="preserve">B.6）。100</w:t>
      </w:r>
      <w:r>
        <w:t xml:space="preserve"> Hz </w:t>
      </w:r>
      <w:r>
        <w:rPr>
          <w:rFonts w:hint="eastAsia"/>
        </w:rPr>
        <w:t xml:space="preserve">的两组起点为</w:t>
      </w:r>
      <w:r>
        <w:t xml:space="preserve"> 600 s </w:t>
      </w:r>
      <w:r>
        <w:rPr>
          <w:rFonts w:hint="eastAsia"/>
        </w:rPr>
        <w:t xml:space="preserve">和</w:t>
      </w:r>
      <w:r>
        <w:t xml:space="preserve"> 900 </w:t>
      </w:r>
      <w:r>
        <w:rPr>
          <w:rFonts w:hint="eastAsia"/>
        </w:rPr>
        <w:t xml:space="preserve">s，两组窗口共享</w:t>
      </w:r>
      <w:r>
        <w:t xml:space="preserve"> 900–1200 s </w:t>
      </w:r>
      <w:r>
        <w:rPr>
          <w:rFonts w:hint="eastAsia"/>
        </w:rPr>
        <w:t xml:space="preserve">的数据，因此</w:t>
      </w:r>
      <w:r>
        <w:t xml:space="preserve"> 4 </w:t>
      </w:r>
      <w:r>
        <w:rPr>
          <w:rFonts w:hint="eastAsia"/>
        </w:rPr>
        <w:t xml:space="preserve">组只涉及</w:t>
      </w:r>
      <w:r>
        <w:t xml:space="preserve"> 3 </w:t>
      </w:r>
      <w:r>
        <w:rPr>
          <w:rFonts w:hint="eastAsia"/>
        </w:rPr>
        <w:t xml:space="preserve">个频点，100</w:t>
      </w:r>
      <w:r>
        <w:t xml:space="preserve"> Hz </w:t>
      </w:r>
      <w:r>
        <w:rPr>
          <w:rFonts w:hint="eastAsia"/>
        </w:rPr>
        <w:t xml:space="preserve">的两组不是独立重复。103</w:t>
      </w:r>
      <w:r>
        <w:t xml:space="preserve"> Hz </w:t>
      </w:r>
      <w:r>
        <w:rPr>
          <w:rFonts w:hint="eastAsia"/>
        </w:rPr>
        <w:t xml:space="preserve">在</w:t>
      </w:r>
      <w:r>
        <w:t xml:space="preserve"> 900–1200 s </w:t>
      </w:r>
      <w:r>
        <w:rPr>
          <w:rFonts w:hint="eastAsia"/>
        </w:rPr>
        <w:t xml:space="preserve">附近有竞争脊。</w:t>
      </w:r>
    </w:p>
    <w:p>
      <w:pPr>
        <w:pStyle w:val="BodyText"/>
      </w:pPr>
      <w:r>
        <w:rPr>
          <w:rFonts w:hint="eastAsia"/>
        </w:rPr>
        <w:t xml:space="preserve">两条处理轨迹之间的改动只有</w:t>
      </w:r>
      <w:r>
        <w:t xml:space="preserve"> mHz </w:t>
      </w:r>
      <w:r>
        <w:rPr>
          <w:rFonts w:hint="eastAsia"/>
        </w:rPr>
        <w:t xml:space="preserve">量级（图</w:t>
      </w:r>
      <w:r>
        <w:t xml:space="preserve"> </w:t>
      </w:r>
      <w:r>
        <w:rPr>
          <w:rFonts w:hint="eastAsia"/>
        </w:rPr>
        <w:t xml:space="preserve">10(c)），却可以明显改变积累相位。例如，两条轨迹若在</w:t>
      </w:r>
      <w:r>
        <w:t xml:space="preserve"> 50 s </w:t>
      </w:r>
      <w:r>
        <w:rPr>
          <w:rFonts w:hint="eastAsia"/>
        </w:rPr>
        <w:t xml:space="preserve">内相差</w:t>
      </w:r>
      <w:r>
        <w:t xml:space="preserve"> 10 </w:t>
      </w:r>
      <w:r>
        <w:rPr>
          <w:rFonts w:hint="eastAsia"/>
        </w:rPr>
        <w:t xml:space="preserve">mHz，按式（3）积分得到的补偿相位差为</w:t>
      </w:r>
      <w:r>
        <w:t xml:space="preserve"> </w:t>
      </w:r>
      <m:oMath>
        <m:r>
          <m:t>π</m:t>
        </m:r>
      </m:oMath>
      <w:r>
        <w:rPr>
          <w:rFonts w:hint="eastAsia"/>
        </w:rPr>
        <w:t xml:space="preserve">。因此，轨迹在短时谱上近乎重合，仍可能产生不同的长时聚焦结果。</w:t>
      </w:r>
    </w:p>
    <w:p>
      <w:pPr>
        <w:pStyle w:val="BodyText"/>
      </w:pPr>
      <w:r>
        <w:rPr>
          <w:rFonts w:hint="eastAsia"/>
        </w:rPr>
        <w:t xml:space="preserve">图</w:t>
      </w:r>
      <w:r>
        <w:t xml:space="preserve"> 11 </w:t>
      </w:r>
      <w:r>
        <w:rPr>
          <w:rFonts w:hint="eastAsia"/>
        </w:rPr>
        <w:t xml:space="preserve">第一列给出</w:t>
      </w:r>
      <w:r>
        <w:t xml:space="preserve"> 900–1200 s </w:t>
      </w:r>
      <w:r>
        <w:rPr>
          <w:rFonts w:hint="eastAsia"/>
        </w:rPr>
        <w:t xml:space="preserve">的补偿谱。两种方法的最大峰均位于零残余频率，映射回原始频率后与筛选脊线一致；修正后的谱峰比</w:t>
      </w:r>
      <w:r>
        <w:t xml:space="preserve"> LPS </w:t>
      </w:r>
      <w:r>
        <w:rPr>
          <w:rFonts w:hint="eastAsia"/>
        </w:rPr>
        <w:t xml:space="preserve">高</w:t>
      </w:r>
      <w:r>
        <w:t xml:space="preserve"> 1.74 </w:t>
      </w:r>
      <w:r>
        <w:rPr>
          <w:rFonts w:hint="eastAsia"/>
        </w:rPr>
        <w:t xml:space="preserve">dB。五个连续时段中，峰值映射与脊线的几何对应最稳定，谱峰增量为</w:t>
      </w:r>
      <w:r>
        <w:t xml:space="preserve"> 1.03–2.74 </w:t>
      </w:r>
      <w:r>
        <w:rPr>
          <w:rFonts w:hint="eastAsia"/>
        </w:rPr>
        <w:t xml:space="preserve">dB，中位数</w:t>
      </w:r>
      <w:r>
        <w:t xml:space="preserve"> 1.74 </w:t>
      </w:r>
      <w:r>
        <w:rPr>
          <w:rFonts w:hint="eastAsia"/>
        </w:rPr>
        <w:t xml:space="preserve">dB。这些时段来自同一航次、同一阵元和同一频点，是实测部分的主要证据。</w:t>
      </w:r>
    </w:p>
    <w:p>
      <w:pPr>
        <w:pStyle w:val="CaptionedFigure"/>
        <w:keepNext/>
        <w:spacing w:before="120" w:after="60"/>
        <w:ind w:firstLine="0" w:left="0" w:right="0"/>
        <w:jc w:val="center"/>
      </w:pPr>
      <w:r>
        <w:drawing>
          <wp:inline>
            <wp:extent cx="4679999" cy="5681958"/>
            <wp:effectExtent b="0" l="0" r="0" t="0"/>
            <wp:docPr descr="图 11　实测案例的最大峰映射与补偿谱。画法：(a)–(c) 筛选所用的 10 s Hann 窗、1 s 帧移 LOFAR，叠加筛选脊线（绿）、LPS 最大峰的映射（灰虚线）、自适应最大峰的映射（橙实线）和自适应补偿轨迹（橙点线，对应残余频率 0）。最大峰位于残余频率 ν 时，映射轨迹为补偿轨迹加 ν。黑点线为 ±1.5 Hz 搜索带边缘。(d)–(f) 整个 ±1.5 Hz 搜索带，LPS（灰）与自适应（橙）分开画，三角标出各自在搜索带内的最大峰。(g)–(i) 放大零频附近 ±0.05 Hz：灰色填充为 LPS，橙线为自适应，并给出 ±0.005 Hz 内的峰值。谱为整段矩形窗，无平滑。所有功率以同一案例的未补偿周期图在完整 ±1.5 Hz 搜索带内的最大值归一化，该基准为 0 dB。三列分别展示典型改善、前端失去谱线时最大峰的转移，以及强线上的小收益：100 Hz，900–1200 s：两种方法的最大峰都在零残余频率，映射轨迹与筛选脊线重合，自适应比 LPS 高 1.74 dB。133 Hz，1200–1500 s：前端轨迹整段停在搜索带下沿附近（约 131.5 Hz），LOFAR 上此处没有线谱。LPS 的全带最大峰在残余频率 +1.40 Hz，映射回筛选脊线；自适应的全带最大峰在 −1.49 Hz，映射回约 130.0 Hz，与深源第 1 组 130 Hz 强线一致。零频附近对应补偿轨迹所在的约 131.5 Hz；±0.005 Hz 内的最大值 LPS 为 −4.27 dB，自适应为 −0.41 dB。49 Hz，1200–1500 s，强线：两种方法几乎重合，相差约 0.02 dB。全部 105 个案例的观测谱峰增量汇总见图 12，弱线组 15 例的归属见表 B4 和图 B1。" title="" id="56" name="Picture"/>
            <a:graphic>
              <a:graphicData uri="http://schemas.openxmlformats.org/drawingml/2006/picture">
                <pic:pic>
                  <pic:nvPicPr>
                    <pic:cNvPr descr="img/fig11.png" id="57" name="Picture"/>
                    <pic:cNvPicPr>
                      <a:picLocks noChangeArrowheads="1" noChangeAspect="1"/>
                    </pic:cNvPicPr>
                  </pic:nvPicPr>
                  <pic:blipFill>
                    <a:blip r:embed="rId55"/>
                    <a:stretch>
                      <a:fillRect/>
                    </a:stretch>
                  </pic:blipFill>
                  <pic:spPr bwMode="auto">
                    <a:xfrm>
                      <a:off x="0" y="0"/>
                      <a:ext cx="4679999" cy="5681958"/>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11</w:t>
      </w:r>
      <w:r>
        <w:t xml:space="preserve">　</w:t>
      </w:r>
      <w:r>
        <w:rPr>
          <w:rFonts w:hint="eastAsia"/>
        </w:rPr>
        <w:t xml:space="preserve">实测案例的最大峰映射与补偿谱。画法：(a)–(c)</w:t>
      </w:r>
      <w:r>
        <w:t xml:space="preserve"> </w:t>
      </w:r>
      <w:r>
        <w:rPr>
          <w:rFonts w:hint="eastAsia"/>
        </w:rPr>
        <w:t xml:space="preserve">筛选所用的</w:t>
      </w:r>
      <w:r>
        <w:t xml:space="preserve"> 10 s Hann </w:t>
      </w:r>
      <w:r>
        <w:rPr>
          <w:rFonts w:hint="eastAsia"/>
        </w:rPr>
        <w:t xml:space="preserve">窗、1</w:t>
      </w:r>
      <w:r>
        <w:t xml:space="preserve"> s </w:t>
      </w:r>
      <w:r>
        <w:rPr>
          <w:rFonts w:hint="eastAsia"/>
        </w:rPr>
        <w:t xml:space="preserve">帧移</w:t>
      </w:r>
      <w:r>
        <w:t xml:space="preserve"> </w:t>
      </w:r>
      <w:r>
        <w:rPr>
          <w:rFonts w:hint="eastAsia"/>
        </w:rPr>
        <w:t xml:space="preserve">LOFAR，叠加筛选脊线（绿）、LPS</w:t>
      </w:r>
      <w:r>
        <w:t xml:space="preserve"> </w:t>
      </w:r>
      <w:r>
        <w:rPr>
          <w:rFonts w:hint="eastAsia"/>
        </w:rPr>
        <w:t xml:space="preserve">最大峰的映射（灰虚线）、自适应最大峰的映射（橙实线）和自适应补偿轨迹（橙点线，对应残余频率</w:t>
      </w:r>
      <w:r>
        <w:t xml:space="preserve"> </w:t>
      </w:r>
      <w:r>
        <w:rPr>
          <w:rFonts w:hint="eastAsia"/>
        </w:rPr>
        <w:t xml:space="preserve">0）。最大峰位于残余频率</w:t>
      </w:r>
      <w:r>
        <w:t xml:space="preserve"> ν </w:t>
      </w:r>
      <w:r>
        <w:rPr>
          <w:rFonts w:hint="eastAsia"/>
        </w:rPr>
        <w:t xml:space="preserve">时，映射轨迹为补偿轨迹加</w:t>
      </w:r>
      <w:r>
        <w:t xml:space="preserve"> </w:t>
      </w:r>
      <w:r>
        <w:rPr>
          <w:rFonts w:hint="eastAsia"/>
        </w:rPr>
        <w:t xml:space="preserve">ν。黑点线为</w:t>
      </w:r>
      <w:r>
        <w:t xml:space="preserve"> ±1.5 Hz </w:t>
      </w:r>
      <w:r>
        <w:rPr>
          <w:rFonts w:hint="eastAsia"/>
        </w:rPr>
        <w:t xml:space="preserve">搜索带边缘。(d)–(f)</w:t>
      </w:r>
      <w:r>
        <w:t xml:space="preserve"> </w:t>
      </w:r>
      <w:r>
        <w:rPr>
          <w:rFonts w:hint="eastAsia"/>
        </w:rPr>
        <w:t xml:space="preserve">整个</w:t>
      </w:r>
      <w:r>
        <w:t xml:space="preserve"> ±1.5 Hz </w:t>
      </w:r>
      <w:r>
        <w:rPr>
          <w:rFonts w:hint="eastAsia"/>
        </w:rPr>
        <w:t xml:space="preserve">搜索带，LPS（灰）与自适应（橙）分开画，三角标出各自在搜索带内的最大峰。(g)–(i)</w:t>
      </w:r>
      <w:r>
        <w:t xml:space="preserve"> </w:t>
      </w:r>
      <w:r>
        <w:rPr>
          <w:rFonts w:hint="eastAsia"/>
        </w:rPr>
        <w:t xml:space="preserve">放大零频附近</w:t>
      </w:r>
      <w:r>
        <w:t xml:space="preserve"> ±0.05 </w:t>
      </w:r>
      <w:r>
        <w:rPr>
          <w:rFonts w:hint="eastAsia"/>
        </w:rPr>
        <w:t xml:space="preserve">Hz：灰色填充为</w:t>
      </w:r>
      <w:r>
        <w:t xml:space="preserve"> </w:t>
      </w:r>
      <w:r>
        <w:rPr>
          <w:rFonts w:hint="eastAsia"/>
        </w:rPr>
        <w:t xml:space="preserve">LPS，橙线为自适应，并给出</w:t>
      </w:r>
      <w:r>
        <w:t xml:space="preserve"> ±0.005 Hz </w:t>
      </w:r>
      <w:r>
        <w:rPr>
          <w:rFonts w:hint="eastAsia"/>
        </w:rPr>
        <w:t xml:space="preserve">内的峰值。谱为整段矩形窗，无平滑。所有功率以同一案例的未补偿周期图在完整</w:t>
      </w:r>
      <w:r>
        <w:t xml:space="preserve"> ±1.5 Hz </w:t>
      </w:r>
      <w:r>
        <w:rPr>
          <w:rFonts w:hint="eastAsia"/>
        </w:rPr>
        <w:t xml:space="preserve">搜索带内的最大值归一化，该基准为</w:t>
      </w:r>
      <w:r>
        <w:t xml:space="preserve"> 0 </w:t>
      </w:r>
      <w:r>
        <w:rPr>
          <w:rFonts w:hint="eastAsia"/>
        </w:rPr>
        <w:t xml:space="preserve">dB。三列分别展示典型改善、前端失去谱线时最大峰的转移，以及强线上的小收益：100</w:t>
      </w:r>
      <w:r>
        <w:t xml:space="preserve"> </w:t>
      </w:r>
      <w:r>
        <w:rPr>
          <w:rFonts w:hint="eastAsia"/>
        </w:rPr>
        <w:t xml:space="preserve">Hz，900–1200</w:t>
      </w:r>
      <w:r>
        <w:t xml:space="preserve"> </w:t>
      </w:r>
      <w:r>
        <w:rPr>
          <w:rFonts w:hint="eastAsia"/>
        </w:rPr>
        <w:t xml:space="preserve">s：两种方法的最大峰都在零残余频率，映射轨迹与筛选脊线重合，自适应比</w:t>
      </w:r>
      <w:r>
        <w:t xml:space="preserve"> LPS </w:t>
      </w:r>
      <w:r>
        <w:rPr>
          <w:rFonts w:hint="eastAsia"/>
        </w:rPr>
        <w:t xml:space="preserve">高</w:t>
      </w:r>
      <w:r>
        <w:t xml:space="preserve"> 1.74 dB。133 </w:t>
      </w:r>
      <w:r>
        <w:rPr>
          <w:rFonts w:hint="eastAsia"/>
        </w:rPr>
        <w:t xml:space="preserve">Hz，1200–1500</w:t>
      </w:r>
      <w:r>
        <w:t xml:space="preserve"> </w:t>
      </w:r>
      <w:r>
        <w:rPr>
          <w:rFonts w:hint="eastAsia"/>
        </w:rPr>
        <w:t xml:space="preserve">s：前端轨迹整段停在搜索带下沿附近（约</w:t>
      </w:r>
      <w:r>
        <w:t xml:space="preserve"> 131.5 </w:t>
      </w:r>
      <w:r>
        <w:rPr>
          <w:rFonts w:hint="eastAsia"/>
        </w:rPr>
        <w:t xml:space="preserve">Hz），LOFAR</w:t>
      </w:r>
      <w:r>
        <w:t xml:space="preserve"> </w:t>
      </w:r>
      <w:r>
        <w:rPr>
          <w:rFonts w:hint="eastAsia"/>
        </w:rPr>
        <w:t xml:space="preserve">上此处没有线谱。LPS</w:t>
      </w:r>
      <w:r>
        <w:t xml:space="preserve"> </w:t>
      </w:r>
      <w:r>
        <w:rPr>
          <w:rFonts w:hint="eastAsia"/>
        </w:rPr>
        <w:t xml:space="preserve">的全带最大峰在残余频率</w:t>
      </w:r>
      <w:r>
        <w:t xml:space="preserve"> +1.40 </w:t>
      </w:r>
      <w:r>
        <w:rPr>
          <w:rFonts w:hint="eastAsia"/>
        </w:rPr>
        <w:t xml:space="preserve">Hz，映射回筛选脊线；自适应的全带最大峰在</w:t>
      </w:r>
      <w:r>
        <w:t xml:space="preserve"> −1.49 </w:t>
      </w:r>
      <w:r>
        <w:rPr>
          <w:rFonts w:hint="eastAsia"/>
        </w:rPr>
        <w:t xml:space="preserve">Hz，映射回约</w:t>
      </w:r>
      <w:r>
        <w:t xml:space="preserve"> 130.0 </w:t>
      </w:r>
      <w:r>
        <w:rPr>
          <w:rFonts w:hint="eastAsia"/>
        </w:rPr>
        <w:t xml:space="preserve">Hz，与深源第</w:t>
      </w:r>
      <w:r>
        <w:t xml:space="preserve"> 1 </w:t>
      </w:r>
      <w:r>
        <w:rPr>
          <w:rFonts w:hint="eastAsia"/>
        </w:rPr>
        <w:t xml:space="preserve">组</w:t>
      </w:r>
      <w:r>
        <w:t xml:space="preserve"> 130 Hz </w:t>
      </w:r>
      <w:r>
        <w:rPr>
          <w:rFonts w:hint="eastAsia"/>
        </w:rPr>
        <w:t xml:space="preserve">强线一致。零频附近对应补偿轨迹所在的约</w:t>
      </w:r>
      <w:r>
        <w:t xml:space="preserve"> 131.5 </w:t>
      </w:r>
      <w:r>
        <w:rPr>
          <w:rFonts w:hint="eastAsia"/>
        </w:rPr>
        <w:t xml:space="preserve">Hz；±0.005</w:t>
      </w:r>
      <w:r>
        <w:t xml:space="preserve"> Hz </w:t>
      </w:r>
      <w:r>
        <w:rPr>
          <w:rFonts w:hint="eastAsia"/>
        </w:rPr>
        <w:t xml:space="preserve">内的最大值</w:t>
      </w:r>
      <w:r>
        <w:t xml:space="preserve"> LPS </w:t>
      </w:r>
      <w:r>
        <w:rPr>
          <w:rFonts w:hint="eastAsia"/>
        </w:rPr>
        <w:t xml:space="preserve">为</w:t>
      </w:r>
      <w:r>
        <w:t xml:space="preserve"> −4.27 </w:t>
      </w:r>
      <w:r>
        <w:rPr>
          <w:rFonts w:hint="eastAsia"/>
        </w:rPr>
        <w:t xml:space="preserve">dB，自适应为</w:t>
      </w:r>
      <w:r>
        <w:t xml:space="preserve"> −0.41 dB。49 </w:t>
      </w:r>
      <w:r>
        <w:rPr>
          <w:rFonts w:hint="eastAsia"/>
        </w:rPr>
        <w:t xml:space="preserve">Hz，1200–1500</w:t>
      </w:r>
      <w:r>
        <w:t xml:space="preserve"> </w:t>
      </w:r>
      <w:r>
        <w:rPr>
          <w:rFonts w:hint="eastAsia"/>
        </w:rPr>
        <w:t xml:space="preserve">s，强线：两种方法几乎重合，相差约</w:t>
      </w:r>
      <w:r>
        <w:t xml:space="preserve"> 0.02 </w:t>
      </w:r>
      <w:r>
        <w:rPr>
          <w:rFonts w:hint="eastAsia"/>
        </w:rPr>
        <w:t xml:space="preserve">dB。全部</w:t>
      </w:r>
      <w:r>
        <w:t xml:space="preserve"> 105 </w:t>
      </w:r>
      <w:r>
        <w:rPr>
          <w:rFonts w:hint="eastAsia"/>
        </w:rPr>
        <w:t xml:space="preserve">个案例的观测谱峰增量汇总见图</w:t>
      </w:r>
      <w:r>
        <w:t xml:space="preserve"> </w:t>
      </w:r>
      <w:r>
        <w:rPr>
          <w:rFonts w:hint="eastAsia"/>
        </w:rPr>
        <w:t xml:space="preserve">12，弱线组</w:t>
      </w:r>
      <w:r>
        <w:t xml:space="preserve"> 15 </w:t>
      </w:r>
      <w:r>
        <w:rPr>
          <w:rFonts w:hint="eastAsia"/>
        </w:rPr>
        <w:t xml:space="preserve">例的归属见表</w:t>
      </w:r>
      <w:r>
        <w:t xml:space="preserve"> B4 </w:t>
      </w:r>
      <w:r>
        <w:rPr>
          <w:rFonts w:hint="eastAsia"/>
        </w:rPr>
        <w:t xml:space="preserve">和图</w:t>
      </w:r>
      <w:r>
        <w:t xml:space="preserve"> B1。</w:t>
      </w:r>
    </w:p>
    <w:p>
      <w:pPr>
        <w:pStyle w:val="BodyText"/>
      </w:pPr>
      <w:r>
        <w:rPr>
          <w:rFonts w:hint="eastAsia"/>
        </w:rPr>
        <w:t xml:space="preserve">图</w:t>
      </w:r>
      <w:r>
        <w:t xml:space="preserve"> 10(d) </w:t>
      </w:r>
      <w:r>
        <w:rPr>
          <w:rFonts w:hint="eastAsia"/>
        </w:rPr>
        <w:t xml:space="preserve">考察从连续可见区间起点取出的嵌套窗口。100</w:t>
      </w:r>
      <w:r>
        <w:t xml:space="preserve"> Hz </w:t>
      </w:r>
      <w:r>
        <w:rPr>
          <w:rFonts w:hint="eastAsia"/>
        </w:rPr>
        <w:t xml:space="preserve">两组窗口在</w:t>
      </w:r>
      <w:r>
        <w:t xml:space="preserve"> 300–600 s </w:t>
      </w:r>
      <w:r>
        <w:rPr>
          <w:rFonts w:hint="eastAsia"/>
        </w:rPr>
        <w:t xml:space="preserve">上的谱峰增量均为正，600</w:t>
      </w:r>
      <w:r>
        <w:t xml:space="preserve"> s </w:t>
      </w:r>
      <w:r>
        <w:rPr>
          <w:rFonts w:hint="eastAsia"/>
        </w:rPr>
        <w:t xml:space="preserve">时约为</w:t>
      </w:r>
      <w:r>
        <w:t xml:space="preserve"> 2.0–2.2 </w:t>
      </w:r>
      <w:r>
        <w:rPr>
          <w:rFonts w:hint="eastAsia"/>
        </w:rPr>
        <w:t xml:space="preserve">dB；但增量不随时长单调增加。两组窗口共享部分数据，不能作为独立重复，也不能据此建立一般的时长规律。其余频点及短窗口的结果同时画出：部分窗口的前端轨迹未跟住脊线，最大峰对应不一致或不确定。</w:t>
      </w:r>
    </w:p>
    <w:p>
      <w:pPr>
        <w:pStyle w:val="BodyText"/>
      </w:pPr>
      <w:r>
        <w:rPr>
          <w:rFonts w:hint="eastAsia"/>
        </w:rPr>
        <w:t xml:space="preserve">在两条链路修正前后均与脊线一致的上述五个时段中，接在</w:t>
      </w:r>
      <w:r>
        <w:t xml:space="preserve"> VIT–LPS </w:t>
      </w:r>
      <w:r>
        <w:rPr>
          <w:rFonts w:hint="eastAsia"/>
        </w:rPr>
        <w:t xml:space="preserve">后的增量中位数为</w:t>
      </w:r>
      <w:r>
        <w:t xml:space="preserve"> 1.74 </w:t>
      </w:r>
      <w:r>
        <w:rPr>
          <w:rFonts w:hint="eastAsia"/>
        </w:rPr>
        <w:t xml:space="preserve">dB，接在本文相位连续</w:t>
      </w:r>
      <w:r>
        <w:t xml:space="preserve"> TBD </w:t>
      </w:r>
      <w:r>
        <w:rPr>
          <w:rFonts w:hint="eastAsia"/>
        </w:rPr>
        <w:t xml:space="preserve">后为</w:t>
      </w:r>
      <w:r>
        <w:t xml:space="preserve"> 0.065 </w:t>
      </w:r>
      <w:r>
        <w:rPr>
          <w:rFonts w:hint="eastAsia"/>
        </w:rPr>
        <w:t xml:space="preserve">dB，与仿真的追加收益关系相近。这一比较反映修正模块的追加量，不据此排序两条完整链路的最终性能。</w:t>
      </w:r>
    </w:p>
    <w:bookmarkEnd w:id="58"/>
    <w:bookmarkStart w:id="62" w:name="前端偏离与全部案例的结果"/>
    <w:p>
      <w:pPr>
        <w:pStyle w:val="Heading2"/>
      </w:pPr>
      <w:r>
        <w:t xml:space="preserve">5.3 </w:t>
      </w:r>
      <w:r>
        <w:rPr>
          <w:rFonts w:hint="eastAsia"/>
        </w:rPr>
        <w:t xml:space="preserve">前端偏离与全部案例的结果</w:t>
      </w:r>
    </w:p>
    <w:p>
      <w:pPr>
        <w:pStyle w:val="FirstParagraph"/>
      </w:pPr>
      <w:r>
        <w:t xml:space="preserve">133 Hz、1200–1500 s </w:t>
      </w:r>
      <w:r>
        <w:rPr>
          <w:rFonts w:hint="eastAsia"/>
        </w:rPr>
        <w:t xml:space="preserve">是弱线组中筛选谱峰超出量最低的案例。图</w:t>
      </w:r>
      <w:r>
        <w:t xml:space="preserve"> 11 </w:t>
      </w:r>
      <w:r>
        <w:rPr>
          <w:rFonts w:hint="eastAsia"/>
        </w:rPr>
        <w:t xml:space="preserve">第二列显示，VIT</w:t>
      </w:r>
      <w:r>
        <w:t xml:space="preserve"> </w:t>
      </w:r>
      <w:r>
        <w:rPr>
          <w:rFonts w:hint="eastAsia"/>
        </w:rPr>
        <w:t xml:space="preserve">与</w:t>
      </w:r>
      <w:r>
        <w:t xml:space="preserve"> LPS </w:t>
      </w:r>
      <w:r>
        <w:rPr>
          <w:rFonts w:hint="eastAsia"/>
        </w:rPr>
        <w:t xml:space="preserve">轨迹停在候选频带下沿附近，约</w:t>
      </w:r>
      <w:r>
        <w:t xml:space="preserve"> 131.5 </w:t>
      </w:r>
      <w:r>
        <w:rPr>
          <w:rFonts w:hint="eastAsia"/>
        </w:rPr>
        <w:t xml:space="preserve">Hz，已离开</w:t>
      </w:r>
      <w:r>
        <w:t xml:space="preserve"> 133 Hz </w:t>
      </w:r>
      <w:r>
        <w:rPr>
          <w:rFonts w:hint="eastAsia"/>
        </w:rPr>
        <w:t xml:space="preserve">筛选脊线。LPS</w:t>
      </w:r>
      <w:r>
        <w:t xml:space="preserve"> </w:t>
      </w:r>
      <w:r>
        <w:rPr>
          <w:rFonts w:hint="eastAsia"/>
        </w:rPr>
        <w:t xml:space="preserve">的全带最大峰映射至筛选脊线，而修正后的最大峰映射至约</w:t>
      </w:r>
      <w:r>
        <w:t xml:space="preserve"> 130 </w:t>
      </w:r>
      <w:r>
        <w:rPr>
          <w:rFonts w:hint="eastAsia"/>
        </w:rPr>
        <w:t xml:space="preserve">Hz，与邻近强线频点一致。因此，两种方法的全带峰值之差是不同分量之间的比较，不能解释为</w:t>
      </w:r>
      <w:r>
        <w:t xml:space="preserve"> 133 Hz </w:t>
      </w:r>
      <w:r>
        <w:rPr>
          <w:rFonts w:hint="eastAsia"/>
        </w:rPr>
        <w:t xml:space="preserve">目标增强。零残余频率附近对应前端所在的位置，LOFAR</w:t>
      </w:r>
      <w:r>
        <w:t xml:space="preserve"> </w:t>
      </w:r>
      <w:r>
        <w:rPr>
          <w:rFonts w:hint="eastAsia"/>
        </w:rPr>
        <w:t xml:space="preserve">上此处没有可见线谱；提高这一区域的相干能量也不能证明预定目标得到改善。</w:t>
      </w:r>
    </w:p>
    <w:p>
      <w:pPr>
        <w:pStyle w:val="BodyText"/>
      </w:pPr>
      <w:r>
        <w:rPr>
          <w:rFonts w:hint="eastAsia"/>
        </w:rPr>
        <w:t xml:space="preserve">图</w:t>
      </w:r>
      <w:r>
        <w:t xml:space="preserve"> 11 </w:t>
      </w:r>
      <w:r>
        <w:rPr>
          <w:rFonts w:hint="eastAsia"/>
        </w:rPr>
        <w:t xml:space="preserve">第三列为同一时段的</w:t>
      </w:r>
      <w:r>
        <w:t xml:space="preserve"> 49 Hz </w:t>
      </w:r>
      <w:r>
        <w:rPr>
          <w:rFonts w:hint="eastAsia"/>
        </w:rPr>
        <w:t xml:space="preserve">强线。LPS</w:t>
      </w:r>
      <w:r>
        <w:t xml:space="preserve"> </w:t>
      </w:r>
      <w:r>
        <w:rPr>
          <w:rFonts w:hint="eastAsia"/>
        </w:rPr>
        <w:t xml:space="preserve">已获得较充分的补偿，修正后的谱几乎重合，追加量仅为</w:t>
      </w:r>
      <w:r>
        <w:t xml:space="preserve"> 0.02 </w:t>
      </w:r>
      <w:r>
        <w:rPr>
          <w:rFonts w:hint="eastAsia"/>
        </w:rPr>
        <w:t xml:space="preserve">dB。这与仿真中高相干效率记录的剩余收益较小一致。</w:t>
      </w:r>
    </w:p>
    <w:p>
      <w:pPr>
        <w:pStyle w:val="BodyText"/>
      </w:pPr>
      <w:r>
        <w:rPr>
          <w:rFonts w:hint="eastAsia"/>
        </w:rPr>
        <w:t xml:space="preserve">图</w:t>
      </w:r>
      <w:r>
        <w:t xml:space="preserve"> 12 </w:t>
      </w:r>
      <w:r>
        <w:rPr>
          <w:rFonts w:hint="eastAsia"/>
        </w:rPr>
        <w:t xml:space="preserve">汇总全部预筛案例。15</w:t>
      </w:r>
      <w:r>
        <w:t xml:space="preserve"> </w:t>
      </w:r>
      <w:r>
        <w:rPr>
          <w:rFonts w:hint="eastAsia"/>
        </w:rPr>
        <w:t xml:space="preserve">个弱线组案例的全带最大峰增量都为正，但只有</w:t>
      </w:r>
      <w:r>
        <w:t xml:space="preserve"> 8 </w:t>
      </w:r>
      <w:r>
        <w:rPr>
          <w:rFonts w:hint="eastAsia"/>
        </w:rPr>
        <w:t xml:space="preserve">例与筛选脊线一致，另有</w:t>
      </w:r>
      <w:r>
        <w:t xml:space="preserve"> 1 </w:t>
      </w:r>
      <w:r>
        <w:rPr>
          <w:rFonts w:hint="eastAsia"/>
        </w:rPr>
        <w:t xml:space="preserve">例不确定、6</w:t>
      </w:r>
      <w:r>
        <w:t xml:space="preserve"> </w:t>
      </w:r>
      <w:r>
        <w:rPr>
          <w:rFonts w:hint="eastAsia"/>
        </w:rPr>
        <w:t xml:space="preserve">例不一致。8</w:t>
      </w:r>
      <w:r>
        <w:t xml:space="preserve"> </w:t>
      </w:r>
      <w:r>
        <w:rPr>
          <w:rFonts w:hint="eastAsia"/>
        </w:rPr>
        <w:t xml:space="preserve">例是处理结果得到后形成的描述性子集，不是独立确认的目标集合；其中三例仍有局部偏离，几何检查最稳定的证据集中在上述</w:t>
      </w:r>
      <w:r>
        <w:t xml:space="preserve"> 100 Hz </w:t>
      </w:r>
      <w:r>
        <w:rPr>
          <w:rFonts w:hint="eastAsia"/>
        </w:rPr>
        <w:t xml:space="preserve">时段。强线组与浅源组的追加量整体较小，结果没有支持跨声源、跨航次的检测性能结论。</w:t>
      </w:r>
    </w:p>
    <w:p>
      <w:pPr>
        <w:pStyle w:val="CaptionedFigure"/>
        <w:keepNext/>
        <w:spacing w:before="120" w:after="60"/>
        <w:ind w:firstLine="0" w:left="0" w:right="0"/>
        <w:jc w:val="center"/>
      </w:pPr>
      <w:r>
        <w:drawing>
          <wp:inline>
            <wp:extent cx="5579999" cy="2499180"/>
            <wp:effectExtent b="0" l="0" r="0" t="0"/>
            <wp:docPr descr="图 12　SWellEx-96 实测：预筛通过的全部案例。(a) 弱线组 15 例相对 LPS 的最大谱峰增量，按增量排序。标记按修正后最大峰映射与筛选脊线的对应区分：实心为一致，半实心为不确定（中位偏差 0.05–0.10 Hz），空心为不一致。这是 附录 B.6 的描述性几何判据，不是声源身份的确认。实心 8 例中位 +1.82 dB；全部 15 例中位 +1.74 dB；100 Hz 的 5 个时段中位 +1.74 dB。(b) 三组全部 105 例，黑竖线为中位数。案例来自同一航次的同一阵元，声源为受控拖曳声源，按运行方法之前的 LOFAR 可见性筛选得到；归属检查在结果得到后进行。" title="" id="60" name="Picture"/>
            <a:graphic>
              <a:graphicData uri="http://schemas.openxmlformats.org/drawingml/2006/picture">
                <pic:pic>
                  <pic:nvPicPr>
                    <pic:cNvPr descr="img/fig12.png" id="61" name="Picture"/>
                    <pic:cNvPicPr>
                      <a:picLocks noChangeArrowheads="1" noChangeAspect="1"/>
                    </pic:cNvPicPr>
                  </pic:nvPicPr>
                  <pic:blipFill>
                    <a:blip r:embed="rId59"/>
                    <a:stretch>
                      <a:fillRect/>
                    </a:stretch>
                  </pic:blipFill>
                  <pic:spPr bwMode="auto">
                    <a:xfrm>
                      <a:off x="0" y="0"/>
                      <a:ext cx="5579999" cy="2499180"/>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12</w:t>
      </w:r>
      <w:r>
        <w:t xml:space="preserve">　SWellEx-96 </w:t>
      </w:r>
      <w:r>
        <w:rPr>
          <w:rFonts w:hint="eastAsia"/>
        </w:rPr>
        <w:t xml:space="preserve">实测：预筛通过的全部案例。(a)</w:t>
      </w:r>
      <w:r>
        <w:t xml:space="preserve"> </w:t>
      </w:r>
      <w:r>
        <w:rPr>
          <w:rFonts w:hint="eastAsia"/>
        </w:rPr>
        <w:t xml:space="preserve">弱线组</w:t>
      </w:r>
      <w:r>
        <w:t xml:space="preserve"> 15 </w:t>
      </w:r>
      <w:r>
        <w:rPr>
          <w:rFonts w:hint="eastAsia"/>
        </w:rPr>
        <w:t xml:space="preserve">例相对</w:t>
      </w:r>
      <w:r>
        <w:t xml:space="preserve"> LPS </w:t>
      </w:r>
      <w:r>
        <w:rPr>
          <w:rFonts w:hint="eastAsia"/>
        </w:rPr>
        <w:t xml:space="preserve">的最大谱峰增量，按增量排序。标记按修正后最大峰映射与筛选脊线的对应区分：实心为一致，半实心为不确定（中位偏差</w:t>
      </w:r>
      <w:r>
        <w:t xml:space="preserve"> 0.05–0.10 </w:t>
      </w:r>
      <w:r>
        <w:rPr>
          <w:rFonts w:hint="eastAsia"/>
        </w:rPr>
        <w:t xml:space="preserve">Hz），空心为不一致。这是</w:t>
      </w:r>
      <w:r>
        <w:t xml:space="preserve"> </w:t>
      </w:r>
      <w:r>
        <w:rPr>
          <w:rFonts w:hint="eastAsia"/>
        </w:rPr>
        <w:t xml:space="preserve">附录</w:t>
      </w:r>
      <w:r>
        <w:t xml:space="preserve"> B.6 </w:t>
      </w:r>
      <w:r>
        <w:rPr>
          <w:rFonts w:hint="eastAsia"/>
        </w:rPr>
        <w:t xml:space="preserve">的描述性几何判据，不是声源身份的确认。实心</w:t>
      </w:r>
      <w:r>
        <w:t xml:space="preserve"> 8 </w:t>
      </w:r>
      <w:r>
        <w:rPr>
          <w:rFonts w:hint="eastAsia"/>
        </w:rPr>
        <w:t xml:space="preserve">例中位</w:t>
      </w:r>
      <w:r>
        <w:t xml:space="preserve"> +1.82 </w:t>
      </w:r>
      <w:r>
        <w:rPr>
          <w:rFonts w:hint="eastAsia"/>
        </w:rPr>
        <w:t xml:space="preserve">dB；全部</w:t>
      </w:r>
      <w:r>
        <w:t xml:space="preserve"> 15 </w:t>
      </w:r>
      <w:r>
        <w:rPr>
          <w:rFonts w:hint="eastAsia"/>
        </w:rPr>
        <w:t xml:space="preserve">例中位</w:t>
      </w:r>
      <w:r>
        <w:t xml:space="preserve"> +1.74 </w:t>
      </w:r>
      <w:r>
        <w:rPr>
          <w:rFonts w:hint="eastAsia"/>
        </w:rPr>
        <w:t xml:space="preserve">dB；100</w:t>
      </w:r>
      <w:r>
        <w:t xml:space="preserve"> Hz </w:t>
      </w:r>
      <w:r>
        <w:rPr>
          <w:rFonts w:hint="eastAsia"/>
        </w:rPr>
        <w:t xml:space="preserve">的</w:t>
      </w:r>
      <w:r>
        <w:t xml:space="preserve"> 5 </w:t>
      </w:r>
      <w:r>
        <w:rPr>
          <w:rFonts w:hint="eastAsia"/>
        </w:rPr>
        <w:t xml:space="preserve">个时段中位</w:t>
      </w:r>
      <w:r>
        <w:t xml:space="preserve"> +1.74 dB。(b) </w:t>
      </w:r>
      <w:r>
        <w:rPr>
          <w:rFonts w:hint="eastAsia"/>
        </w:rPr>
        <w:t xml:space="preserve">三组全部</w:t>
      </w:r>
      <w:r>
        <w:t xml:space="preserve"> 105 </w:t>
      </w:r>
      <w:r>
        <w:rPr>
          <w:rFonts w:hint="eastAsia"/>
        </w:rPr>
        <w:t xml:space="preserve">例，黑竖线为中位数。案例来自同一航次的同一阵元，声源为受控拖曳声源，按运行方法之前的</w:t>
      </w:r>
      <w:r>
        <w:t xml:space="preserve"> LOFAR </w:t>
      </w:r>
      <w:r>
        <w:rPr>
          <w:rFonts w:hint="eastAsia"/>
        </w:rPr>
        <w:t xml:space="preserve">可见性筛选得到；归属检查在结果得到后进行。</w:t>
      </w:r>
    </w:p>
    <w:p>
      <w:pPr>
        <w:pStyle w:val="BodyText"/>
      </w:pPr>
      <w:r>
        <w:rPr>
          <w:rFonts w:hint="eastAsia"/>
        </w:rPr>
        <w:t xml:space="preserve">实测收益主要来自初始幅度界内的修正，局部扩张的收益尚不能确认：触发案例中只有一例按中位偏差判为一致，其增量又依赖峰值窗口。完整结果见附录</w:t>
      </w:r>
      <w:r>
        <w:t xml:space="preserve"> B.6 </w:t>
      </w:r>
      <w:r>
        <w:rPr>
          <w:rFonts w:hint="eastAsia"/>
        </w:rPr>
        <w:t xml:space="preserve">和</w:t>
      </w:r>
      <w:r>
        <w:t xml:space="preserve"> </w:t>
      </w:r>
      <w:r>
        <w:rPr>
          <w:rFonts w:hint="eastAsia"/>
        </w:rPr>
        <w:t xml:space="preserve">B.9。综合主案例与边界案例，本文修正适用于前端大体跟住的可见弱线；前端失去待增强脊线时，应结合原始时频图检查峰值对应，不能仅凭全带最大峰上升判断目标增益。</w:t>
      </w:r>
    </w:p>
    <w:bookmarkEnd w:id="62"/>
    <w:bookmarkEnd w:id="63"/>
    <w:bookmarkStart w:id="64" w:name="结论"/>
    <w:p>
      <w:pPr>
        <w:pStyle w:val="Heading1"/>
      </w:pPr>
      <w:r>
        <w:t xml:space="preserve">6 </w:t>
      </w:r>
      <w:r>
        <w:rPr>
          <w:rFonts w:hint="eastAsia"/>
        </w:rPr>
        <w:t xml:space="preserve">结论</w:t>
      </w:r>
    </w:p>
    <w:p>
      <w:pPr>
        <w:pStyle w:val="FirstParagraph"/>
      </w:pPr>
      <w:r>
        <w:rPr>
          <w:rFonts w:hint="eastAsia"/>
        </w:rPr>
        <w:t xml:space="preserve">本文在已有频率轨迹与长时相干积累之间加入相干驱动的轨迹自聚焦。以低维分段线性频率残差表示修正，经积分构造连续相位，并按补偿后记录的分块相干能量求解。局部扩张通过持续贴边时长控制较大修正的作用区域，为修正能力与邻频干扰风险提供了取舍。</w:t>
      </w:r>
    </w:p>
    <w:p>
      <w:pPr>
        <w:pStyle w:val="BodyText"/>
      </w:pPr>
      <w:r>
        <w:rPr>
          <w:rFonts w:hint="eastAsia"/>
        </w:rPr>
        <w:t xml:space="preserve">独立仿真中，相对</w:t>
      </w:r>
      <w:r>
        <w:t xml:space="preserve"> </w:t>
      </w:r>
      <w:r>
        <w:rPr>
          <w:rFonts w:hint="eastAsia"/>
        </w:rPr>
        <w:t xml:space="preserve">LPS，平均相干效率由</w:t>
      </w:r>
      <w:r>
        <w:t xml:space="preserve"> 0.466 </w:t>
      </w:r>
      <w:r>
        <w:rPr>
          <w:rFonts w:hint="eastAsia"/>
        </w:rPr>
        <w:t xml:space="preserve">提高至</w:t>
      </w:r>
      <w:r>
        <w:t xml:space="preserve"> </w:t>
      </w:r>
      <w:r>
        <w:rPr>
          <w:rFonts w:hint="eastAsia"/>
        </w:rPr>
        <w:t xml:space="preserve">0.660，谱峰平均提高</w:t>
      </w:r>
      <w:r>
        <w:t xml:space="preserve"> 2.26 </w:t>
      </w:r>
      <w:r>
        <w:rPr>
          <w:rFonts w:hint="eastAsia"/>
        </w:rPr>
        <w:t xml:space="preserve">dB。在所测</w:t>
      </w:r>
      <w:r>
        <w:t xml:space="preserve"> 20 s </w:t>
      </w:r>
      <w:r>
        <w:rPr>
          <w:rFonts w:hint="eastAsia"/>
        </w:rPr>
        <w:t xml:space="preserve">邻频干扰下，局部扩张保留了追加收益，并显著减少统一放宽带来的逐记录退化。所测时长越长，可回收的损失和计算代价越大；不同前端的收益取决于其剩余相干损失，对本文相位连续</w:t>
      </w:r>
      <w:r>
        <w:t xml:space="preserve"> TBD </w:t>
      </w:r>
      <w:r>
        <w:rPr>
          <w:rFonts w:hint="eastAsia"/>
        </w:rPr>
        <w:t xml:space="preserve">实现的追加收益有限。SWellEx-96</w:t>
      </w:r>
      <w:r>
        <w:t xml:space="preserve"> </w:t>
      </w:r>
      <w:r>
        <w:rPr>
          <w:rFonts w:hint="eastAsia"/>
        </w:rPr>
        <w:t xml:space="preserve">的</w:t>
      </w:r>
      <w:r>
        <w:t xml:space="preserve"> 100 Hz </w:t>
      </w:r>
      <w:r>
        <w:rPr>
          <w:rFonts w:hint="eastAsia"/>
        </w:rPr>
        <w:t xml:space="preserve">可见弱线提供了有限实测证据，其他案例说明前端偏离时，全带最大峰的提高可能来自不同分量。</w:t>
      </w:r>
    </w:p>
    <w:p>
      <w:pPr>
        <w:pStyle w:val="BodyText"/>
      </w:pPr>
      <w:r>
        <w:rPr>
          <w:rFonts w:hint="eastAsia"/>
        </w:rPr>
        <w:t xml:space="preserve">上述结果对应本文的仿真条件、前端实现及单航次单阵元数据。方法要求前端大体跟住待增强谱线；较大常值频偏、持续更久或与目标交叉的邻频干扰尚需单独检验。后续可在真实海洋背景中注入已知目标，直接检验目标相干效率，并研究谐波联合修正、阵列波束输入和长记录计算效率。</w:t>
      </w:r>
    </w:p>
    <w:bookmarkEnd w:id="64"/>
    <w:bookmarkStart w:id="65" w:name="数据与代码可用性"/>
    <w:p>
      <w:pPr>
        <w:pStyle w:val="Heading1"/>
      </w:pPr>
      <w:r>
        <w:rPr>
          <w:rFonts w:hint="eastAsia"/>
        </w:rPr>
        <w:t xml:space="preserve">数据与代码可用性</w:t>
      </w:r>
    </w:p>
    <w:p>
      <w:pPr>
        <w:pStyle w:val="FirstParagraph"/>
      </w:pPr>
      <w:r>
        <w:t xml:space="preserve">SWellEx-96 </w:t>
      </w:r>
      <w:r>
        <w:rPr>
          <w:rFonts w:hint="eastAsia"/>
        </w:rPr>
        <w:t xml:space="preserve">实测数据可从文献</w:t>
      </w:r>
      <w:r>
        <w:t xml:space="preserve"> [29] </w:t>
      </w:r>
      <w:r>
        <w:rPr>
          <w:rFonts w:hint="eastAsia"/>
        </w:rPr>
        <w:t xml:space="preserve">给出的网址获取，本文使用</w:t>
      </w:r>
      <w:r>
        <w:t xml:space="preserve"> S5 </w:t>
      </w:r>
      <w:r>
        <w:rPr>
          <w:rFonts w:hint="eastAsia"/>
        </w:rPr>
        <w:t xml:space="preserve">航次</w:t>
      </w:r>
      <w:r>
        <w:t xml:space="preserve"> HLA North </w:t>
      </w:r>
      <w:r>
        <w:rPr>
          <w:rFonts w:hint="eastAsia"/>
        </w:rPr>
        <w:t xml:space="preserve">的记录。本文的处理代码、参数配置、仿真随机种子规则和逐记录结果汇总表【待作者确认：公开方式、仓库地址或获取途径】。复现所需的实现细节见附录</w:t>
      </w:r>
      <w:r>
        <w:t xml:space="preserve"> B。</w:t>
      </w:r>
    </w:p>
    <w:bookmarkEnd w:id="65"/>
    <w:bookmarkStart w:id="69" w:name="附录-a-理论推导"/>
    <w:p>
      <w:pPr>
        <w:pStyle w:val="Heading1"/>
      </w:pPr>
      <w:r>
        <w:rPr>
          <w:rFonts w:hint="eastAsia"/>
        </w:rPr>
        <w:t xml:space="preserve">附录</w:t>
      </w:r>
      <w:r>
        <w:t xml:space="preserve"> A </w:t>
      </w:r>
      <w:r>
        <w:rPr>
          <w:rFonts w:hint="eastAsia"/>
        </w:rPr>
        <w:t xml:space="preserve">理论推导</w:t>
      </w:r>
    </w:p>
    <w:bookmarkStart w:id="66" w:name="a.1-运动声源的发射时刻与接收频率关系"/>
    <w:p>
      <w:pPr>
        <w:pStyle w:val="Heading2"/>
      </w:pPr>
      <w:r>
        <w:t xml:space="preserve">A.1 </w:t>
      </w:r>
      <w:r>
        <w:rPr>
          <w:rFonts w:hint="eastAsia"/>
        </w:rPr>
        <w:t xml:space="preserve">运动声源的发射时刻与接收频率关系</w:t>
      </w:r>
    </w:p>
    <w:p>
      <w:pPr>
        <w:pStyle w:val="FirstParagraph"/>
      </w:pPr>
      <w:r>
        <w:rPr>
          <w:rFonts w:hint="eastAsia"/>
        </w:rPr>
        <w:t xml:space="preserve">声源沿直线匀速运动，速度为</w:t>
      </w:r>
      <w:r>
        <w:t xml:space="preserve"> </w:t>
      </w:r>
      <m:oMath>
        <m:r>
          <m:t>v</m:t>
        </m:r>
      </m:oMath>
      <w:r>
        <w:rPr>
          <w:rFonts w:hint="eastAsia"/>
        </w:rPr>
        <w:t xml:space="preserve">，在发射时刻</w:t>
      </w:r>
      <w:r>
        <w:t xml:space="preserve"> </w:t>
      </w:r>
      <m:oMath>
        <m:sSub>
          <m:e>
            <m:r>
              <m:t>τ</m:t>
            </m:r>
          </m:e>
          <m:sub>
            <m:r>
              <m:t>c</m:t>
            </m:r>
          </m:sub>
        </m:sSub>
      </m:oMath>
      <w:r>
        <w:t xml:space="preserve"> </w:t>
      </w:r>
      <w:r>
        <w:rPr>
          <w:rFonts w:hint="eastAsia"/>
        </w:rPr>
        <w:t xml:space="preserve">距水听器最近，最近距离为</w:t>
      </w:r>
      <w:r>
        <w:t xml:space="preserve"> </w:t>
      </w:r>
      <m:oMath>
        <m:sSub>
          <m:e>
            <m:r>
              <m:t>d</m:t>
            </m:r>
          </m:e>
          <m:sub>
            <m:r>
              <m:t>c</m:t>
            </m:r>
          </m:sub>
        </m:sSub>
      </m:oMath>
      <w:r>
        <w:rPr>
          <w:rFonts w:hint="eastAsia"/>
        </w:rPr>
        <w:t xml:space="preserve">。发射时刻</w:t>
      </w:r>
      <w:r>
        <w:t xml:space="preserve"> </w:t>
      </w:r>
      <m:oMath>
        <m:r>
          <m:t>τ</m:t>
        </m:r>
      </m:oMath>
      <w:r>
        <w:t xml:space="preserve"> </w:t>
      </w:r>
      <w:r>
        <w:rPr>
          <w:rFonts w:hint="eastAsia"/>
        </w:rPr>
        <w:t xml:space="preserve">的源–水听器距离为</w:t>
      </w:r>
    </w:p>
    <w:p>
      <w:pPr>
        <w:pStyle w:val="BodyText"/>
      </w:pPr>
      <m:oMathPara>
        <m:oMathParaPr>
          <m:jc m:val="center"/>
        </m:oMathParaPr>
        <m:oMath>
          <m:r>
            <m:t>R</m:t>
          </m:r>
          <m:r>
            <m:rPr>
              <m:sty m:val="p"/>
            </m:rPr>
            <m:t>(</m:t>
          </m:r>
          <m:r>
            <m:t>τ</m:t>
          </m:r>
          <m:r>
            <m:rPr>
              <m:sty m:val="p"/>
            </m:rPr>
            <m:t>)</m:t>
          </m:r>
          <m:r>
            <m:rPr>
              <m:sty m:val="p"/>
            </m:rPr>
            <m:t>=</m:t>
          </m:r>
          <m:rad>
            <m:radPr>
              <m:degHide m:val="on"/>
            </m:radPr>
            <m:deg/>
            <m:e>
              <m:sSubSup>
                <m:e>
                  <m:r>
                    <m:t>d</m:t>
                  </m:r>
                </m:e>
                <m:sub>
                  <m:r>
                    <m:t>c</m:t>
                  </m:r>
                </m:sub>
                <m:sup>
                  <m:r>
                    <m:t>2</m:t>
                  </m:r>
                </m:sup>
              </m:sSubSup>
              <m:r>
                <m:rPr>
                  <m:sty m:val="p"/>
                </m:rPr>
                <m:t>+</m:t>
              </m:r>
              <m:sSup>
                <m:e>
                  <m:r>
                    <m:t>v</m:t>
                  </m:r>
                </m:e>
                <m:sup>
                  <m:r>
                    <m:t>2</m:t>
                  </m:r>
                </m:sup>
              </m:sSup>
              <m:r>
                <m:rPr>
                  <m:sty m:val="p"/>
                </m:rPr>
                <m:t>(</m:t>
              </m:r>
              <m:r>
                <m:t>τ</m:t>
              </m:r>
              <m:r>
                <m:rPr>
                  <m:sty m:val="p"/>
                </m:rPr>
                <m:t>−</m:t>
              </m:r>
              <m:sSub>
                <m:e>
                  <m:r>
                    <m:t>τ</m:t>
                  </m:r>
                </m:e>
                <m:sub>
                  <m:r>
                    <m:t>c</m:t>
                  </m:r>
                </m:sub>
              </m:sSub>
              <m:sSup>
                <m:e>
                  <m:r>
                    <m:rPr>
                      <m:sty m:val="p"/>
                    </m:rPr>
                    <m:t>)</m:t>
                  </m:r>
                </m:e>
                <m:sup>
                  <m:r>
                    <m:t>2</m:t>
                  </m:r>
                </m:sup>
              </m:sSup>
            </m:e>
          </m:rad>
          <m:r>
            <m:rPr>
              <m:sty m:val="p"/>
            </m:rPr>
            <m:t>.</m:t>
          </m:r>
          <m:r>
            <m:t>  </m:t>
          </m:r>
          <m:r>
            <m:rPr>
              <m:sty m:val="p"/>
            </m:rPr>
            <m:t>(</m:t>
          </m:r>
          <m:r>
            <m:t>A</m:t>
          </m:r>
          <m:r>
            <m:t>1</m:t>
          </m:r>
          <m:r>
            <m:rPr>
              <m:sty m:val="p"/>
            </m:rPr>
            <m:t>)</m:t>
          </m:r>
        </m:oMath>
      </m:oMathPara>
    </w:p>
    <w:p>
      <w:pPr>
        <w:pStyle w:val="FirstParagraph"/>
      </w:pPr>
      <w:r>
        <w:rPr>
          <w:rFonts w:hint="eastAsia"/>
        </w:rPr>
        <w:t xml:space="preserve">在</w:t>
      </w:r>
      <w:r>
        <w:t xml:space="preserve"> </w:t>
      </w:r>
      <m:oMath>
        <m:r>
          <m:t>τ</m:t>
        </m:r>
      </m:oMath>
      <w:r>
        <w:t xml:space="preserve"> </w:t>
      </w:r>
      <w:r>
        <w:rPr>
          <w:rFonts w:hint="eastAsia"/>
        </w:rPr>
        <w:t xml:space="preserve">时刻发出的信号于</w:t>
      </w:r>
      <w:r>
        <w:t xml:space="preserve"> </w:t>
      </w:r>
      <m:oMath>
        <m:r>
          <m:t>t</m:t>
        </m:r>
        <m:r>
          <m:rPr>
            <m:sty m:val="p"/>
          </m:rPr>
          <m:t>=</m:t>
        </m:r>
        <m:r>
          <m:t>τ</m:t>
        </m:r>
        <m:r>
          <m:rPr>
            <m:sty m:val="p"/>
          </m:rPr>
          <m:t>+</m:t>
        </m:r>
        <m:r>
          <m:t>R</m:t>
        </m:r>
        <m:r>
          <m:rPr>
            <m:sty m:val="p"/>
          </m:rPr>
          <m:t>(</m:t>
        </m:r>
        <m:r>
          <m:t>τ</m:t>
        </m:r>
        <m:r>
          <m:rPr>
            <m:sty m:val="p"/>
          </m:rPr>
          <m:t>)</m:t>
        </m:r>
        <m:r>
          <m:rPr>
            <m:sty m:val="p"/>
          </m:rPr>
          <m:t>/</m:t>
        </m:r>
        <m:r>
          <m:t>c</m:t>
        </m:r>
      </m:oMath>
      <w:r>
        <w:t xml:space="preserve"> </w:t>
      </w:r>
      <w:r>
        <w:rPr>
          <w:rFonts w:hint="eastAsia"/>
        </w:rPr>
        <w:t xml:space="preserve">时刻到达。由</w:t>
      </w:r>
      <w:r>
        <w:t xml:space="preserve"> </w:t>
      </w:r>
      <m:oMath>
        <m:r>
          <m:t>c</m:t>
        </m:r>
        <m:r>
          <m:rPr>
            <m:sty m:val="p"/>
          </m:rPr>
          <m:t>(</m:t>
        </m:r>
        <m:r>
          <m:t>t</m:t>
        </m:r>
        <m:r>
          <m:rPr>
            <m:sty m:val="p"/>
          </m:rPr>
          <m:t>−</m:t>
        </m:r>
        <m:r>
          <m:t>τ</m:t>
        </m:r>
        <m:r>
          <m:rPr>
            <m:sty m:val="p"/>
          </m:rPr>
          <m:t>)</m:t>
        </m:r>
        <m:r>
          <m:rPr>
            <m:sty m:val="p"/>
          </m:rPr>
          <m:t>=</m:t>
        </m:r>
        <m:r>
          <m:t>R</m:t>
        </m:r>
        <m:r>
          <m:rPr>
            <m:sty m:val="p"/>
          </m:rPr>
          <m:t>(</m:t>
        </m:r>
        <m:r>
          <m:t>τ</m:t>
        </m:r>
        <m:r>
          <m:rPr>
            <m:sty m:val="p"/>
          </m:rPr>
          <m:t>)</m:t>
        </m:r>
        <m:r>
          <m:rPr>
            <m:sty m:val="p"/>
          </m:rPr>
          <m:t>≥</m:t>
        </m:r>
        <m:r>
          <m:t>0</m:t>
        </m:r>
      </m:oMath>
      <w:r>
        <w:t xml:space="preserve"> </w:t>
      </w:r>
      <w:r>
        <w:rPr>
          <w:rFonts w:hint="eastAsia"/>
        </w:rPr>
        <w:t xml:space="preserve">可知</w:t>
      </w:r>
      <w:r>
        <w:t xml:space="preserve"> </w:t>
      </w:r>
      <m:oMath>
        <m:r>
          <m:t>τ</m:t>
        </m:r>
        <m:r>
          <m:rPr>
            <m:sty m:val="p"/>
          </m:rPr>
          <m:t>≤</m:t>
        </m:r>
        <m:r>
          <m:t>t</m:t>
        </m:r>
      </m:oMath>
      <w:r>
        <w:rPr>
          <w:rFonts w:hint="eastAsia"/>
        </w:rPr>
        <w:t xml:space="preserve">。两边平方，得到关于</w:t>
      </w:r>
      <w:r>
        <w:t xml:space="preserve"> </w:t>
      </w:r>
      <m:oMath>
        <m:r>
          <m:t>τ</m:t>
        </m:r>
      </m:oMath>
      <w:r>
        <w:t xml:space="preserve"> </w:t>
      </w:r>
      <w:r>
        <w:rPr>
          <w:rFonts w:hint="eastAsia"/>
        </w:rPr>
        <w:t xml:space="preserve">的二次方程</w:t>
      </w:r>
    </w:p>
    <w:p>
      <w:pPr>
        <w:pStyle w:val="BodyText"/>
      </w:pPr>
      <m:oMathPara>
        <m:oMathParaPr>
          <m:jc m:val="center"/>
        </m:oMathParaPr>
        <m:oMath>
          <m:r>
            <m:rPr>
              <m:sty m:val="p"/>
            </m:rPr>
            <m:t>(</m:t>
          </m:r>
          <m:sSup>
            <m:e>
              <m:r>
                <m:t>c</m:t>
              </m:r>
            </m:e>
            <m:sup>
              <m:r>
                <m:t>2</m:t>
              </m:r>
            </m:sup>
          </m:sSup>
          <m:r>
            <m:rPr>
              <m:sty m:val="p"/>
            </m:rPr>
            <m:t>−</m:t>
          </m:r>
          <m:sSup>
            <m:e>
              <m:r>
                <m:t>v</m:t>
              </m:r>
            </m:e>
            <m:sup>
              <m:r>
                <m:t>2</m:t>
              </m:r>
            </m:sup>
          </m:sSup>
          <m:r>
            <m:rPr>
              <m:sty m:val="p"/>
            </m:rPr>
            <m:t>)</m:t>
          </m:r>
          <m:r>
            <m:t> </m:t>
          </m:r>
          <m:sSup>
            <m:e>
              <m:r>
                <m:t>τ</m:t>
              </m:r>
            </m:e>
            <m:sup>
              <m:r>
                <m:t>2</m:t>
              </m:r>
            </m:sup>
          </m:sSup>
          <m:r>
            <m:rPr>
              <m:sty m:val="p"/>
            </m:rPr>
            <m:t>−</m:t>
          </m:r>
          <m:r>
            <m:t>2</m:t>
          </m:r>
          <m:r>
            <m:t> </m:t>
          </m:r>
          <m:r>
            <m:rPr>
              <m:sty m:val="p"/>
            </m:rPr>
            <m:t>(</m:t>
          </m:r>
          <m:sSup>
            <m:e>
              <m:r>
                <m:t>c</m:t>
              </m:r>
            </m:e>
            <m:sup>
              <m:r>
                <m:t>2</m:t>
              </m:r>
            </m:sup>
          </m:sSup>
          <m:r>
            <m:t>t</m:t>
          </m:r>
          <m:r>
            <m:rPr>
              <m:sty m:val="p"/>
            </m:rPr>
            <m:t>−</m:t>
          </m:r>
          <m:sSup>
            <m:e>
              <m:r>
                <m:t>v</m:t>
              </m:r>
            </m:e>
            <m:sup>
              <m:r>
                <m:t>2</m:t>
              </m:r>
            </m:sup>
          </m:sSup>
          <m:sSub>
            <m:e>
              <m:r>
                <m:t>τ</m:t>
              </m:r>
            </m:e>
            <m:sub>
              <m:r>
                <m:t>c</m:t>
              </m:r>
            </m:sub>
          </m:sSub>
          <m:r>
            <m:rPr>
              <m:sty m:val="p"/>
            </m:rPr>
            <m:t>)</m:t>
          </m:r>
          <m:r>
            <m:t> </m:t>
          </m:r>
          <m:r>
            <m:t>τ</m:t>
          </m:r>
          <m:r>
            <m:rPr>
              <m:sty m:val="p"/>
            </m:rPr>
            <m:t>+</m:t>
          </m:r>
          <m:d>
            <m:dPr>
              <m:begChr m:val="("/>
              <m:sepChr m:val=""/>
              <m:endChr m:val=")"/>
              <m:grow/>
            </m:dPr>
            <m:e>
              <m:sSup>
                <m:e>
                  <m:r>
                    <m:t>c</m:t>
                  </m:r>
                </m:e>
                <m:sup>
                  <m:r>
                    <m:t>2</m:t>
                  </m:r>
                </m:sup>
              </m:sSup>
              <m:sSup>
                <m:e>
                  <m:r>
                    <m:t>t</m:t>
                  </m:r>
                </m:e>
                <m:sup>
                  <m:r>
                    <m:t>2</m:t>
                  </m:r>
                </m:sup>
              </m:sSup>
              <m:r>
                <m:rPr>
                  <m:sty m:val="p"/>
                </m:rPr>
                <m:t>−</m:t>
              </m:r>
              <m:sSup>
                <m:e>
                  <m:r>
                    <m:t>v</m:t>
                  </m:r>
                </m:e>
                <m:sup>
                  <m:r>
                    <m:t>2</m:t>
                  </m:r>
                </m:sup>
              </m:sSup>
              <m:sSubSup>
                <m:e>
                  <m:r>
                    <m:t>τ</m:t>
                  </m:r>
                </m:e>
                <m:sub>
                  <m:r>
                    <m:t>c</m:t>
                  </m:r>
                </m:sub>
                <m:sup>
                  <m:r>
                    <m:t>2</m:t>
                  </m:r>
                </m:sup>
              </m:sSubSup>
              <m:r>
                <m:rPr>
                  <m:sty m:val="p"/>
                </m:rPr>
                <m:t>−</m:t>
              </m:r>
              <m:sSubSup>
                <m:e>
                  <m:r>
                    <m:t>d</m:t>
                  </m:r>
                </m:e>
                <m:sub>
                  <m:r>
                    <m:t>c</m:t>
                  </m:r>
                </m:sub>
                <m:sup>
                  <m:r>
                    <m:t>2</m:t>
                  </m:r>
                </m:sup>
              </m:sSubSup>
            </m:e>
          </m:d>
          <m:r>
            <m:rPr>
              <m:sty m:val="p"/>
            </m:rPr>
            <m:t>=</m:t>
          </m:r>
          <m:r>
            <m:t>0</m:t>
          </m:r>
          <m:r>
            <m:rPr>
              <m:sty m:val="p"/>
            </m:rPr>
            <m:t>.</m:t>
          </m:r>
          <m:r>
            <m:t>  </m:t>
          </m:r>
          <m:r>
            <m:rPr>
              <m:sty m:val="p"/>
            </m:rPr>
            <m:t>(</m:t>
          </m:r>
          <m:r>
            <m:t>A</m:t>
          </m:r>
          <m:r>
            <m:t>2</m:t>
          </m:r>
          <m:r>
            <m:rPr>
              <m:sty m:val="p"/>
            </m:rPr>
            <m:t>)</m:t>
          </m:r>
        </m:oMath>
      </m:oMathPara>
    </w:p>
    <w:p>
      <w:pPr>
        <w:pStyle w:val="FirstParagraph"/>
      </w:pPr>
      <w:r>
        <w:rPr>
          <w:rFonts w:hint="eastAsia"/>
        </w:rPr>
        <w:t xml:space="preserve">其判别式化简为</w:t>
      </w:r>
      <w:r>
        <w:t xml:space="preserve"> </w:t>
      </w:r>
      <m:oMath>
        <m:r>
          <m:t>4</m:t>
        </m:r>
        <m:d>
          <m:dPr>
            <m:begChr m:val="["/>
            <m:sepChr m:val=""/>
            <m:endChr m:val="]"/>
            <m:grow/>
          </m:dPr>
          <m:e>
            <m:sSup>
              <m:e>
                <m:r>
                  <m:t>c</m:t>
                </m:r>
              </m:e>
              <m:sup>
                <m:r>
                  <m:t>2</m:t>
                </m:r>
              </m:sup>
            </m:sSup>
            <m:sSup>
              <m:e>
                <m:r>
                  <m:t>v</m:t>
                </m:r>
              </m:e>
              <m:sup>
                <m:r>
                  <m:t>2</m:t>
                </m:r>
              </m:sup>
            </m:sSup>
            <m:r>
              <m:rPr>
                <m:sty m:val="p"/>
              </m:rPr>
              <m:t>(</m:t>
            </m:r>
            <m:r>
              <m:t>t</m:t>
            </m:r>
            <m:r>
              <m:rPr>
                <m:sty m:val="p"/>
              </m:rPr>
              <m:t>−</m:t>
            </m:r>
            <m:sSub>
              <m:e>
                <m:r>
                  <m:t>τ</m:t>
                </m:r>
              </m:e>
              <m:sub>
                <m:r>
                  <m:t>c</m:t>
                </m:r>
              </m:sub>
            </m:sSub>
            <m:sSup>
              <m:e>
                <m:r>
                  <m:rPr>
                    <m:sty m:val="p"/>
                  </m:rPr>
                  <m:t>)</m:t>
                </m:r>
              </m:e>
              <m:sup>
                <m:r>
                  <m:t>2</m:t>
                </m:r>
              </m:sup>
            </m:sSup>
            <m:r>
              <m:rPr>
                <m:sty m:val="p"/>
              </m:rPr>
              <m:t>+</m:t>
            </m:r>
            <m:r>
              <m:rPr>
                <m:sty m:val="p"/>
              </m:rPr>
              <m:t>(</m:t>
            </m:r>
            <m:sSup>
              <m:e>
                <m:r>
                  <m:t>c</m:t>
                </m:r>
              </m:e>
              <m:sup>
                <m:r>
                  <m:t>2</m:t>
                </m:r>
              </m:sup>
            </m:sSup>
            <m:r>
              <m:rPr>
                <m:sty m:val="p"/>
              </m:rPr>
              <m:t>−</m:t>
            </m:r>
            <m:sSup>
              <m:e>
                <m:r>
                  <m:t>v</m:t>
                </m:r>
              </m:e>
              <m:sup>
                <m:r>
                  <m:t>2</m:t>
                </m:r>
              </m:sup>
            </m:sSup>
            <m:r>
              <m:rPr>
                <m:sty m:val="p"/>
              </m:rPr>
              <m:t>)</m:t>
            </m:r>
            <m:sSubSup>
              <m:e>
                <m:r>
                  <m:t>d</m:t>
                </m:r>
              </m:e>
              <m:sub>
                <m:r>
                  <m:t>c</m:t>
                </m:r>
              </m:sub>
              <m:sup>
                <m:r>
                  <m:t>2</m:t>
                </m:r>
              </m:sup>
            </m:sSubSup>
          </m:e>
        </m:d>
      </m:oMath>
      <w:r>
        <w:rPr>
          <w:rFonts w:hint="eastAsia"/>
        </w:rPr>
        <w:t xml:space="preserve">，两个根为</w:t>
      </w:r>
    </w:p>
    <w:p>
      <w:pPr>
        <w:pStyle w:val="BodyText"/>
      </w:pPr>
      <m:oMathPara>
        <m:oMathParaPr>
          <m:jc m:val="center"/>
        </m:oMathParaPr>
        <m:oMath>
          <m:sSub>
            <m:e>
              <m:r>
                <m:t>τ</m:t>
              </m:r>
            </m:e>
            <m:sub>
              <m:r>
                <m:rPr>
                  <m:sty m:val="p"/>
                </m:rPr>
                <m:t>±</m:t>
              </m:r>
            </m:sub>
          </m:sSub>
          <m:r>
            <m:rPr>
              <m:sty m:val="p"/>
            </m:rPr>
            <m:t>(</m:t>
          </m:r>
          <m:r>
            <m:t>t</m:t>
          </m:r>
          <m:r>
            <m:rPr>
              <m:sty m:val="p"/>
            </m:rPr>
            <m:t>)</m:t>
          </m:r>
          <m:r>
            <m:rPr>
              <m:sty m:val="p"/>
            </m:rPr>
            <m:t>=</m:t>
          </m:r>
          <m:f>
            <m:fPr>
              <m:type m:val="bar"/>
            </m:fPr>
            <m:num>
              <m:sSup>
                <m:e>
                  <m:r>
                    <m:t>c</m:t>
                  </m:r>
                </m:e>
                <m:sup>
                  <m:r>
                    <m:t>2</m:t>
                  </m:r>
                </m:sup>
              </m:sSup>
              <m:r>
                <m:t>t</m:t>
              </m:r>
              <m:r>
                <m:rPr>
                  <m:sty m:val="p"/>
                </m:rPr>
                <m:t>−</m:t>
              </m:r>
              <m:sSup>
                <m:e>
                  <m:r>
                    <m:t>v</m:t>
                  </m:r>
                </m:e>
                <m:sup>
                  <m:r>
                    <m:t>2</m:t>
                  </m:r>
                </m:sup>
              </m:sSup>
              <m:sSub>
                <m:e>
                  <m:r>
                    <m:t>τ</m:t>
                  </m:r>
                </m:e>
                <m:sub>
                  <m:r>
                    <m:t>c</m:t>
                  </m:r>
                </m:sub>
              </m:sSub>
              <m:r>
                <m:rPr>
                  <m:sty m:val="p"/>
                </m:rPr>
                <m:t>±</m:t>
              </m:r>
              <m:rad>
                <m:radPr>
                  <m:degHide m:val="on"/>
                </m:radPr>
                <m:deg/>
                <m:e>
                  <m:sSup>
                    <m:e>
                      <m:r>
                        <m:t>c</m:t>
                      </m:r>
                    </m:e>
                    <m:sup>
                      <m:r>
                        <m:t>2</m:t>
                      </m:r>
                    </m:sup>
                  </m:sSup>
                  <m:sSup>
                    <m:e>
                      <m:r>
                        <m:t>v</m:t>
                      </m:r>
                    </m:e>
                    <m:sup>
                      <m:r>
                        <m:t>2</m:t>
                      </m:r>
                    </m:sup>
                  </m:sSup>
                  <m:r>
                    <m:rPr>
                      <m:sty m:val="p"/>
                    </m:rPr>
                    <m:t>(</m:t>
                  </m:r>
                  <m:r>
                    <m:t>t</m:t>
                  </m:r>
                  <m:r>
                    <m:rPr>
                      <m:sty m:val="p"/>
                    </m:rPr>
                    <m:t>−</m:t>
                  </m:r>
                  <m:sSub>
                    <m:e>
                      <m:r>
                        <m:t>τ</m:t>
                      </m:r>
                    </m:e>
                    <m:sub>
                      <m:r>
                        <m:t>c</m:t>
                      </m:r>
                    </m:sub>
                  </m:sSub>
                  <m:sSup>
                    <m:e>
                      <m:r>
                        <m:rPr>
                          <m:sty m:val="p"/>
                        </m:rPr>
                        <m:t>)</m:t>
                      </m:r>
                    </m:e>
                    <m:sup>
                      <m:r>
                        <m:t>2</m:t>
                      </m:r>
                    </m:sup>
                  </m:sSup>
                  <m:r>
                    <m:rPr>
                      <m:sty m:val="p"/>
                    </m:rPr>
                    <m:t>+</m:t>
                  </m:r>
                  <m:r>
                    <m:rPr>
                      <m:sty m:val="p"/>
                    </m:rPr>
                    <m:t>(</m:t>
                  </m:r>
                  <m:sSup>
                    <m:e>
                      <m:r>
                        <m:t>c</m:t>
                      </m:r>
                    </m:e>
                    <m:sup>
                      <m:r>
                        <m:t>2</m:t>
                      </m:r>
                    </m:sup>
                  </m:sSup>
                  <m:r>
                    <m:rPr>
                      <m:sty m:val="p"/>
                    </m:rPr>
                    <m:t>−</m:t>
                  </m:r>
                  <m:sSup>
                    <m:e>
                      <m:r>
                        <m:t>v</m:t>
                      </m:r>
                    </m:e>
                    <m:sup>
                      <m:r>
                        <m:t>2</m:t>
                      </m:r>
                    </m:sup>
                  </m:sSup>
                  <m:r>
                    <m:rPr>
                      <m:sty m:val="p"/>
                    </m:rPr>
                    <m:t>)</m:t>
                  </m:r>
                  <m:r>
                    <m:t> </m:t>
                  </m:r>
                  <m:sSubSup>
                    <m:e>
                      <m:r>
                        <m:t>d</m:t>
                      </m:r>
                    </m:e>
                    <m:sub>
                      <m:r>
                        <m:t>c</m:t>
                      </m:r>
                    </m:sub>
                    <m:sup>
                      <m:r>
                        <m:t>2</m:t>
                      </m:r>
                    </m:sup>
                  </m:sSubSup>
                </m:e>
              </m:rad>
            </m:num>
            <m:den>
              <m:sSup>
                <m:e>
                  <m:r>
                    <m:t>c</m:t>
                  </m:r>
                </m:e>
                <m:sup>
                  <m:r>
                    <m:t>2</m:t>
                  </m:r>
                </m:sup>
              </m:sSup>
              <m:r>
                <m:rPr>
                  <m:sty m:val="p"/>
                </m:rPr>
                <m:t>−</m:t>
              </m:r>
              <m:sSup>
                <m:e>
                  <m:r>
                    <m:t>v</m:t>
                  </m:r>
                </m:e>
                <m:sup>
                  <m:r>
                    <m:t>2</m:t>
                  </m:r>
                </m:sup>
              </m:sSup>
            </m:den>
          </m:f>
          <m:r>
            <m:rPr>
              <m:sty m:val="p"/>
            </m:rPr>
            <m:t>.</m:t>
          </m:r>
          <m:r>
            <m:t>  </m:t>
          </m:r>
          <m:r>
            <m:rPr>
              <m:sty m:val="p"/>
            </m:rPr>
            <m:t>(</m:t>
          </m:r>
          <m:r>
            <m:t>A</m:t>
          </m:r>
          <m:r>
            <m:t>3</m:t>
          </m:r>
          <m:r>
            <m:rPr>
              <m:sty m:val="p"/>
            </m:rPr>
            <m:t>)</m:t>
          </m:r>
        </m:oMath>
      </m:oMathPara>
    </w:p>
    <w:p>
      <w:pPr>
        <w:pStyle w:val="FirstParagraph"/>
      </w:pPr>
      <w:r>
        <w:rPr>
          <w:rFonts w:hint="eastAsia"/>
        </w:rPr>
        <w:t xml:space="preserve">对</w:t>
      </w:r>
      <w:r>
        <w:t xml:space="preserve"> </w:t>
      </w:r>
      <m:oMath>
        <m:sSub>
          <m:e>
            <m:r>
              <m:t>τ</m:t>
            </m:r>
          </m:e>
          <m:sub>
            <m:r>
              <m:rPr>
                <m:sty m:val="p"/>
              </m:rPr>
              <m:t>−</m:t>
            </m:r>
          </m:sub>
        </m:sSub>
      </m:oMath>
      <w:r>
        <w:rPr>
          <w:rFonts w:hint="eastAsia"/>
        </w:rPr>
        <w:t xml:space="preserve">，有</w:t>
      </w:r>
    </w:p>
    <w:p>
      <w:pPr>
        <w:pStyle w:val="BodyText"/>
      </w:pPr>
      <m:oMathPara>
        <m:oMathParaPr>
          <m:jc m:val="center"/>
        </m:oMathParaPr>
        <m:oMath>
          <m:r>
            <m:t>t</m:t>
          </m:r>
          <m:r>
            <m:rPr>
              <m:sty m:val="p"/>
            </m:rPr>
            <m:t>−</m:t>
          </m:r>
          <m:sSub>
            <m:e>
              <m:r>
                <m:t>τ</m:t>
              </m:r>
            </m:e>
            <m:sub>
              <m:r>
                <m:rPr>
                  <m:sty m:val="p"/>
                </m:rPr>
                <m:t>−</m:t>
              </m:r>
            </m:sub>
          </m:sSub>
          <m:r>
            <m:rPr>
              <m:sty m:val="p"/>
            </m:rPr>
            <m:t>=</m:t>
          </m:r>
          <m:f>
            <m:fPr>
              <m:type m:val="bar"/>
            </m:fPr>
            <m:num>
              <m:r>
                <m:rPr>
                  <m:sty m:val="p"/>
                </m:rPr>
                <m:t>−</m:t>
              </m:r>
              <m:sSup>
                <m:e>
                  <m:r>
                    <m:t>v</m:t>
                  </m:r>
                </m:e>
                <m:sup>
                  <m:r>
                    <m:t>2</m:t>
                  </m:r>
                </m:sup>
              </m:sSup>
              <m:r>
                <m:rPr>
                  <m:sty m:val="p"/>
                </m:rPr>
                <m:t>(</m:t>
              </m:r>
              <m:r>
                <m:t>t</m:t>
              </m:r>
              <m:r>
                <m:rPr>
                  <m:sty m:val="p"/>
                </m:rPr>
                <m:t>−</m:t>
              </m:r>
              <m:sSub>
                <m:e>
                  <m:r>
                    <m:t>τ</m:t>
                  </m:r>
                </m:e>
                <m:sub>
                  <m:r>
                    <m:t>c</m:t>
                  </m:r>
                </m:sub>
              </m:sSub>
              <m:r>
                <m:rPr>
                  <m:sty m:val="p"/>
                </m:rPr>
                <m:t>)</m:t>
              </m:r>
              <m:r>
                <m:rPr>
                  <m:sty m:val="p"/>
                </m:rPr>
                <m:t>+</m:t>
              </m:r>
              <m:rad>
                <m:radPr>
                  <m:degHide m:val="on"/>
                </m:radPr>
                <m:deg/>
                <m:e>
                  <m:sSup>
                    <m:e>
                      <m:r>
                        <m:t>c</m:t>
                      </m:r>
                    </m:e>
                    <m:sup>
                      <m:r>
                        <m:t>2</m:t>
                      </m:r>
                    </m:sup>
                  </m:sSup>
                  <m:sSup>
                    <m:e>
                      <m:r>
                        <m:t>v</m:t>
                      </m:r>
                    </m:e>
                    <m:sup>
                      <m:r>
                        <m:t>2</m:t>
                      </m:r>
                    </m:sup>
                  </m:sSup>
                  <m:r>
                    <m:rPr>
                      <m:sty m:val="p"/>
                    </m:rPr>
                    <m:t>(</m:t>
                  </m:r>
                  <m:r>
                    <m:t>t</m:t>
                  </m:r>
                  <m:r>
                    <m:rPr>
                      <m:sty m:val="p"/>
                    </m:rPr>
                    <m:t>−</m:t>
                  </m:r>
                  <m:sSub>
                    <m:e>
                      <m:r>
                        <m:t>τ</m:t>
                      </m:r>
                    </m:e>
                    <m:sub>
                      <m:r>
                        <m:t>c</m:t>
                      </m:r>
                    </m:sub>
                  </m:sSub>
                  <m:sSup>
                    <m:e>
                      <m:r>
                        <m:rPr>
                          <m:sty m:val="p"/>
                        </m:rPr>
                        <m:t>)</m:t>
                      </m:r>
                    </m:e>
                    <m:sup>
                      <m:r>
                        <m:t>2</m:t>
                      </m:r>
                    </m:sup>
                  </m:sSup>
                  <m:r>
                    <m:rPr>
                      <m:sty m:val="p"/>
                    </m:rPr>
                    <m:t>+</m:t>
                  </m:r>
                  <m:r>
                    <m:rPr>
                      <m:sty m:val="p"/>
                    </m:rPr>
                    <m:t>(</m:t>
                  </m:r>
                  <m:sSup>
                    <m:e>
                      <m:r>
                        <m:t>c</m:t>
                      </m:r>
                    </m:e>
                    <m:sup>
                      <m:r>
                        <m:t>2</m:t>
                      </m:r>
                    </m:sup>
                  </m:sSup>
                  <m:r>
                    <m:rPr>
                      <m:sty m:val="p"/>
                    </m:rPr>
                    <m:t>−</m:t>
                  </m:r>
                  <m:sSup>
                    <m:e>
                      <m:r>
                        <m:t>v</m:t>
                      </m:r>
                    </m:e>
                    <m:sup>
                      <m:r>
                        <m:t>2</m:t>
                      </m:r>
                    </m:sup>
                  </m:sSup>
                  <m:r>
                    <m:rPr>
                      <m:sty m:val="p"/>
                    </m:rPr>
                    <m:t>)</m:t>
                  </m:r>
                  <m:r>
                    <m:t> </m:t>
                  </m:r>
                  <m:sSubSup>
                    <m:e>
                      <m:r>
                        <m:t>d</m:t>
                      </m:r>
                    </m:e>
                    <m:sub>
                      <m:r>
                        <m:t>c</m:t>
                      </m:r>
                    </m:sub>
                    <m:sup>
                      <m:r>
                        <m:t>2</m:t>
                      </m:r>
                    </m:sup>
                  </m:sSubSup>
                </m:e>
              </m:rad>
            </m:num>
            <m:den>
              <m:sSup>
                <m:e>
                  <m:r>
                    <m:t>c</m:t>
                  </m:r>
                </m:e>
                <m:sup>
                  <m:r>
                    <m:t>2</m:t>
                  </m:r>
                </m:sup>
              </m:sSup>
              <m:r>
                <m:rPr>
                  <m:sty m:val="p"/>
                </m:rPr>
                <m:t>−</m:t>
              </m:r>
              <m:sSup>
                <m:e>
                  <m:r>
                    <m:t>v</m:t>
                  </m:r>
                </m:e>
                <m:sup>
                  <m:r>
                    <m:t>2</m:t>
                  </m:r>
                </m:sup>
              </m:sSup>
            </m:den>
          </m:f>
          <m:r>
            <m:rPr>
              <m:sty m:val="p"/>
            </m:rPr>
            <m:t>.</m:t>
          </m:r>
        </m:oMath>
      </m:oMathPara>
    </w:p>
    <w:p>
      <w:pPr>
        <w:pStyle w:val="FirstParagraph"/>
      </w:pPr>
      <w:r>
        <w:rPr>
          <w:rFonts w:hint="eastAsia"/>
        </w:rPr>
        <w:t xml:space="preserve">由于</w:t>
      </w:r>
      <w:r>
        <w:t xml:space="preserve"> </w:t>
      </w:r>
      <m:oMath>
        <m:r>
          <m:t>c</m:t>
        </m:r>
        <m:r>
          <m:rPr>
            <m:sty m:val="p"/>
          </m:rPr>
          <m:t>&gt;</m:t>
        </m:r>
        <m:r>
          <m:t>v</m:t>
        </m:r>
      </m:oMath>
      <w:r>
        <w:rPr>
          <w:rFonts w:hint="eastAsia"/>
        </w:rPr>
        <w:t xml:space="preserve">，根号项不小于</w:t>
      </w:r>
      <w:r>
        <w:t xml:space="preserve"> </w:t>
      </w:r>
      <m:oMath>
        <m:r>
          <m:t>c</m:t>
        </m:r>
        <m:r>
          <m:t>v</m:t>
        </m:r>
        <m:r>
          <m:t> </m:t>
        </m:r>
        <m:r>
          <m:rPr>
            <m:sty m:val="p"/>
          </m:rPr>
          <m:t>|</m:t>
        </m:r>
        <m:r>
          <m:t>t</m:t>
        </m:r>
        <m:r>
          <m:rPr>
            <m:sty m:val="p"/>
          </m:rPr>
          <m:t>−</m:t>
        </m:r>
        <m:sSub>
          <m:e>
            <m:r>
              <m:t>τ</m:t>
            </m:r>
          </m:e>
          <m:sub>
            <m:r>
              <m:t>c</m:t>
            </m:r>
          </m:sub>
        </m:sSub>
        <m:r>
          <m:rPr>
            <m:sty m:val="p"/>
          </m:rPr>
          <m:t>|</m:t>
        </m:r>
        <m:r>
          <m:rPr>
            <m:sty m:val="p"/>
          </m:rPr>
          <m:t>≥</m:t>
        </m:r>
        <m:sSup>
          <m:e>
            <m:r>
              <m:t>v</m:t>
            </m:r>
          </m:e>
          <m:sup>
            <m:r>
              <m:t>2</m:t>
            </m:r>
          </m:sup>
        </m:sSup>
        <m:r>
          <m:rPr>
            <m:sty m:val="p"/>
          </m:rPr>
          <m:t>|</m:t>
        </m:r>
        <m:r>
          <m:t>t</m:t>
        </m:r>
        <m:r>
          <m:rPr>
            <m:sty m:val="p"/>
          </m:rPr>
          <m:t>−</m:t>
        </m:r>
        <m:sSub>
          <m:e>
            <m:r>
              <m:t>τ</m:t>
            </m:r>
          </m:e>
          <m:sub>
            <m:r>
              <m:t>c</m:t>
            </m:r>
          </m:sub>
        </m:sSub>
        <m:r>
          <m:rPr>
            <m:sty m:val="p"/>
          </m:rPr>
          <m:t>|</m:t>
        </m:r>
      </m:oMath>
      <w:r>
        <w:rPr>
          <w:rFonts w:hint="eastAsia"/>
        </w:rPr>
        <w:t xml:space="preserve">，所以</w:t>
      </w:r>
      <w:r>
        <w:t xml:space="preserve"> </w:t>
      </w:r>
      <m:oMath>
        <m:r>
          <m:t>t</m:t>
        </m:r>
        <m:r>
          <m:rPr>
            <m:sty m:val="p"/>
          </m:rPr>
          <m:t>−</m:t>
        </m:r>
        <m:sSub>
          <m:e>
            <m:r>
              <m:t>τ</m:t>
            </m:r>
          </m:e>
          <m:sub>
            <m:r>
              <m:rPr>
                <m:sty m:val="p"/>
              </m:rPr>
              <m:t>−</m:t>
            </m:r>
          </m:sub>
        </m:sSub>
        <m:r>
          <m:rPr>
            <m:sty m:val="p"/>
          </m:rPr>
          <m:t>≥</m:t>
        </m:r>
        <m:r>
          <m:t>0</m:t>
        </m:r>
      </m:oMath>
      <w:r>
        <w:rPr>
          <w:rFonts w:hint="eastAsia"/>
        </w:rPr>
        <w:t xml:space="preserve">，满足因果条件。</w:t>
      </w:r>
      <m:oMath>
        <m:sSub>
          <m:e>
            <m:r>
              <m:t>τ</m:t>
            </m:r>
          </m:e>
          <m:sub>
            <m:r>
              <m:rPr>
                <m:sty m:val="p"/>
              </m:rPr>
              <m:t>+</m:t>
            </m:r>
          </m:sub>
        </m:sSub>
      </m:oMath>
      <w:r>
        <w:t xml:space="preserve"> </w:t>
      </w:r>
      <w:r>
        <w:rPr>
          <w:rFonts w:hint="eastAsia"/>
        </w:rPr>
        <w:t xml:space="preserve">则给出</w:t>
      </w:r>
      <w:r>
        <w:t xml:space="preserve"> </w:t>
      </w:r>
      <m:oMath>
        <m:r>
          <m:t>t</m:t>
        </m:r>
        <m:r>
          <m:rPr>
            <m:sty m:val="p"/>
          </m:rPr>
          <m:t>−</m:t>
        </m:r>
        <m:sSub>
          <m:e>
            <m:r>
              <m:t>τ</m:t>
            </m:r>
          </m:e>
          <m:sub>
            <m:r>
              <m:rPr>
                <m:sty m:val="p"/>
              </m:rPr>
              <m:t>+</m:t>
            </m:r>
          </m:sub>
        </m:sSub>
        <m:r>
          <m:rPr>
            <m:sty m:val="p"/>
          </m:rPr>
          <m:t>&lt;</m:t>
        </m:r>
        <m:r>
          <m:t>0</m:t>
        </m:r>
      </m:oMath>
      <w:r>
        <w:rPr>
          <w:rFonts w:hint="eastAsia"/>
        </w:rPr>
        <w:t xml:space="preserve">。因此发射时刻取</w:t>
      </w:r>
    </w:p>
    <w:p>
      <w:pPr>
        <w:pStyle w:val="BodyText"/>
      </w:pPr>
      <m:oMathPara>
        <m:oMathParaPr>
          <m:jc m:val="center"/>
        </m:oMathParaPr>
        <m:oMath>
          <m:r>
            <m:t>τ</m:t>
          </m:r>
          <m:r>
            <m:rPr>
              <m:sty m:val="p"/>
            </m:rPr>
            <m:t>(</m:t>
          </m:r>
          <m:r>
            <m:t>t</m:t>
          </m:r>
          <m:r>
            <m:rPr>
              <m:sty m:val="p"/>
            </m:rPr>
            <m:t>)</m:t>
          </m:r>
          <m:r>
            <m:rPr>
              <m:sty m:val="p"/>
            </m:rPr>
            <m:t>=</m:t>
          </m:r>
          <m:f>
            <m:fPr>
              <m:type m:val="bar"/>
            </m:fPr>
            <m:num>
              <m:sSup>
                <m:e>
                  <m:r>
                    <m:t>c</m:t>
                  </m:r>
                </m:e>
                <m:sup>
                  <m:r>
                    <m:t>2</m:t>
                  </m:r>
                </m:sup>
              </m:sSup>
              <m:r>
                <m:t>t</m:t>
              </m:r>
              <m:r>
                <m:rPr>
                  <m:sty m:val="p"/>
                </m:rPr>
                <m:t>−</m:t>
              </m:r>
              <m:sSup>
                <m:e>
                  <m:r>
                    <m:t>v</m:t>
                  </m:r>
                </m:e>
                <m:sup>
                  <m:r>
                    <m:t>2</m:t>
                  </m:r>
                </m:sup>
              </m:sSup>
              <m:sSub>
                <m:e>
                  <m:r>
                    <m:t>τ</m:t>
                  </m:r>
                </m:e>
                <m:sub>
                  <m:r>
                    <m:t>c</m:t>
                  </m:r>
                </m:sub>
              </m:sSub>
              <m:r>
                <m:rPr>
                  <m:sty m:val="p"/>
                </m:rPr>
                <m:t>−</m:t>
              </m:r>
              <m:rad>
                <m:radPr>
                  <m:degHide m:val="on"/>
                </m:radPr>
                <m:deg/>
                <m:e>
                  <m:sSup>
                    <m:e>
                      <m:r>
                        <m:t>c</m:t>
                      </m:r>
                    </m:e>
                    <m:sup>
                      <m:r>
                        <m:t>2</m:t>
                      </m:r>
                    </m:sup>
                  </m:sSup>
                  <m:sSup>
                    <m:e>
                      <m:r>
                        <m:t>v</m:t>
                      </m:r>
                    </m:e>
                    <m:sup>
                      <m:r>
                        <m:t>2</m:t>
                      </m:r>
                    </m:sup>
                  </m:sSup>
                  <m:r>
                    <m:rPr>
                      <m:sty m:val="p"/>
                    </m:rPr>
                    <m:t>(</m:t>
                  </m:r>
                  <m:r>
                    <m:t>t</m:t>
                  </m:r>
                  <m:r>
                    <m:rPr>
                      <m:sty m:val="p"/>
                    </m:rPr>
                    <m:t>−</m:t>
                  </m:r>
                  <m:sSub>
                    <m:e>
                      <m:r>
                        <m:t>τ</m:t>
                      </m:r>
                    </m:e>
                    <m:sub>
                      <m:r>
                        <m:t>c</m:t>
                      </m:r>
                    </m:sub>
                  </m:sSub>
                  <m:sSup>
                    <m:e>
                      <m:r>
                        <m:rPr>
                          <m:sty m:val="p"/>
                        </m:rPr>
                        <m:t>)</m:t>
                      </m:r>
                    </m:e>
                    <m:sup>
                      <m:r>
                        <m:t>2</m:t>
                      </m:r>
                    </m:sup>
                  </m:sSup>
                  <m:r>
                    <m:rPr>
                      <m:sty m:val="p"/>
                    </m:rPr>
                    <m:t>+</m:t>
                  </m:r>
                  <m:r>
                    <m:rPr>
                      <m:sty m:val="p"/>
                    </m:rPr>
                    <m:t>(</m:t>
                  </m:r>
                  <m:sSup>
                    <m:e>
                      <m:r>
                        <m:t>c</m:t>
                      </m:r>
                    </m:e>
                    <m:sup>
                      <m:r>
                        <m:t>2</m:t>
                      </m:r>
                    </m:sup>
                  </m:sSup>
                  <m:r>
                    <m:rPr>
                      <m:sty m:val="p"/>
                    </m:rPr>
                    <m:t>−</m:t>
                  </m:r>
                  <m:sSup>
                    <m:e>
                      <m:r>
                        <m:t>v</m:t>
                      </m:r>
                    </m:e>
                    <m:sup>
                      <m:r>
                        <m:t>2</m:t>
                      </m:r>
                    </m:sup>
                  </m:sSup>
                  <m:r>
                    <m:rPr>
                      <m:sty m:val="p"/>
                    </m:rPr>
                    <m:t>)</m:t>
                  </m:r>
                  <m:r>
                    <m:t> </m:t>
                  </m:r>
                  <m:sSubSup>
                    <m:e>
                      <m:r>
                        <m:t>d</m:t>
                      </m:r>
                    </m:e>
                    <m:sub>
                      <m:r>
                        <m:t>c</m:t>
                      </m:r>
                    </m:sub>
                    <m:sup>
                      <m:r>
                        <m:t>2</m:t>
                      </m:r>
                    </m:sup>
                  </m:sSubSup>
                </m:e>
              </m:rad>
            </m:num>
            <m:den>
              <m:sSup>
                <m:e>
                  <m:r>
                    <m:t>c</m:t>
                  </m:r>
                </m:e>
                <m:sup>
                  <m:r>
                    <m:t>2</m:t>
                  </m:r>
                </m:sup>
              </m:sSup>
              <m:r>
                <m:rPr>
                  <m:sty m:val="p"/>
                </m:rPr>
                <m:t>−</m:t>
              </m:r>
              <m:sSup>
                <m:e>
                  <m:r>
                    <m:t>v</m:t>
                  </m:r>
                </m:e>
                <m:sup>
                  <m:r>
                    <m:t>2</m:t>
                  </m:r>
                </m:sup>
              </m:sSup>
            </m:den>
          </m:f>
          <m:r>
            <m:rPr>
              <m:sty m:val="p"/>
            </m:rPr>
            <m:t>.</m:t>
          </m:r>
          <m:r>
            <m:t>  </m:t>
          </m:r>
          <m:r>
            <m:rPr>
              <m:sty m:val="p"/>
            </m:rPr>
            <m:t>(</m:t>
          </m:r>
          <m:r>
            <m:t>A</m:t>
          </m:r>
          <m:r>
            <m:t>4</m:t>
          </m:r>
          <m:r>
            <m:rPr>
              <m:sty m:val="p"/>
            </m:rPr>
            <m:t>)</m:t>
          </m:r>
        </m:oMath>
      </m:oMathPara>
    </w:p>
    <w:p>
      <w:pPr>
        <w:pStyle w:val="FirstParagraph"/>
      </w:pPr>
      <w:r>
        <w:rPr>
          <w:rFonts w:hint="eastAsia"/>
        </w:rPr>
        <w:t xml:space="preserve">最近通过位置处发出的信号在</w:t>
      </w:r>
      <w:r>
        <w:t xml:space="preserve"> </w:t>
      </w:r>
      <m:oMath>
        <m:sSub>
          <m:e>
            <m:r>
              <m:t>t</m:t>
            </m:r>
          </m:e>
          <m:sub>
            <m:r>
              <m:t>c</m:t>
            </m:r>
          </m:sub>
        </m:sSub>
        <m:r>
          <m:rPr>
            <m:sty m:val="p"/>
          </m:rPr>
          <m:t>=</m:t>
        </m:r>
        <m:sSub>
          <m:e>
            <m:r>
              <m:t>τ</m:t>
            </m:r>
          </m:e>
          <m:sub>
            <m:r>
              <m:t>c</m:t>
            </m:r>
          </m:sub>
        </m:sSub>
        <m:r>
          <m:rPr>
            <m:sty m:val="p"/>
          </m:rPr>
          <m:t>+</m:t>
        </m:r>
        <m:sSub>
          <m:e>
            <m:r>
              <m:t>d</m:t>
            </m:r>
          </m:e>
          <m:sub>
            <m:r>
              <m:t>c</m:t>
            </m:r>
          </m:sub>
        </m:sSub>
        <m:r>
          <m:rPr>
            <m:sty m:val="p"/>
          </m:rPr>
          <m:t>/</m:t>
        </m:r>
        <m:r>
          <m:t>c</m:t>
        </m:r>
      </m:oMath>
      <w:r>
        <w:t xml:space="preserve"> </w:t>
      </w:r>
      <w:r>
        <w:rPr>
          <w:rFonts w:hint="eastAsia"/>
        </w:rPr>
        <w:t xml:space="preserve">时刻到达水听器，本文以</w:t>
      </w:r>
      <w:r>
        <w:t xml:space="preserve"> </w:t>
      </w:r>
      <m:oMath>
        <m:sSub>
          <m:e>
            <m:r>
              <m:t>t</m:t>
            </m:r>
          </m:e>
          <m:sub>
            <m:r>
              <m:t>c</m:t>
            </m:r>
          </m:sub>
        </m:sSub>
      </m:oMath>
      <w:r>
        <w:t xml:space="preserve"> </w:t>
      </w:r>
      <w:r>
        <w:rPr>
          <w:rFonts w:hint="eastAsia"/>
        </w:rPr>
        <w:t xml:space="preserve">表示接收时间轴上的最近通过时刻；仿真先抽取</w:t>
      </w:r>
      <w:r>
        <w:t xml:space="preserve"> </w:t>
      </w:r>
      <m:oMath>
        <m:sSub>
          <m:e>
            <m:r>
              <m:t>t</m:t>
            </m:r>
          </m:e>
          <m:sub>
            <m:r>
              <m:t>c</m:t>
            </m:r>
          </m:sub>
        </m:sSub>
      </m:oMath>
      <w:r>
        <w:rPr>
          <w:rFonts w:hint="eastAsia"/>
        </w:rPr>
        <w:t xml:space="preserve">，再换算出</w:t>
      </w:r>
      <w:r>
        <w:t xml:space="preserve"> </w:t>
      </w:r>
      <m:oMath>
        <m:sSub>
          <m:e>
            <m:r>
              <m:t>τ</m:t>
            </m:r>
          </m:e>
          <m:sub>
            <m:r>
              <m:t>c</m:t>
            </m:r>
          </m:sub>
        </m:sSub>
      </m:oMath>
      <w:r>
        <w:rPr>
          <w:rFonts w:hint="eastAsia"/>
        </w:rPr>
        <w:t xml:space="preserve">。目标的基带相位为</w:t>
      </w:r>
      <w:r>
        <w:t xml:space="preserve"> </w:t>
      </w:r>
      <m:oMath>
        <m:sSub>
          <m:e>
            <m:r>
              <m:t>ϕ</m:t>
            </m:r>
          </m:e>
          <m:sub>
            <m:r>
              <m:t>g</m:t>
            </m:r>
          </m:sub>
        </m:sSub>
        <m:r>
          <m:rPr>
            <m:sty m:val="p"/>
          </m:rPr>
          <m:t>(</m:t>
        </m:r>
        <m:r>
          <m:t>t</m:t>
        </m:r>
        <m:r>
          <m:rPr>
            <m:sty m:val="p"/>
          </m:rPr>
          <m:t>)</m:t>
        </m:r>
      </m:oMath>
      <w:r>
        <w:rPr>
          <w:rFonts w:hint="eastAsia"/>
        </w:rPr>
        <w:t xml:space="preserve">，下变频前的接收频率为</w:t>
      </w:r>
      <w:r>
        <w:t xml:space="preserve"> </w:t>
      </w:r>
      <m:oMath>
        <m:sSub>
          <m:e>
            <m:r>
              <m:t>f</m:t>
            </m:r>
          </m:e>
          <m:sub>
            <m:r>
              <m:rPr>
                <m:sty m:val="p"/>
              </m:rPr>
              <m:t>r</m:t>
            </m:r>
            <m:r>
              <m:rPr>
                <m:sty m:val="p"/>
              </m:rPr>
              <m:t>e</m:t>
            </m:r>
            <m:r>
              <m:rPr>
                <m:sty m:val="p"/>
              </m:rPr>
              <m:t>c</m:t>
            </m:r>
          </m:sub>
        </m:sSub>
        <m:r>
          <m:rPr>
            <m:sty m:val="p"/>
          </m:rPr>
          <m:t>(</m:t>
        </m:r>
        <m:r>
          <m:t>t</m:t>
        </m:r>
        <m:r>
          <m:rPr>
            <m:sty m:val="p"/>
          </m:rPr>
          <m:t>)</m:t>
        </m:r>
        <m:r>
          <m:rPr>
            <m:sty m:val="p"/>
          </m:rPr>
          <m:t>=</m:t>
        </m:r>
        <m:sSub>
          <m:e>
            <m:r>
              <m:t>f</m:t>
            </m:r>
          </m:e>
          <m:sub>
            <m:r>
              <m:t>0</m:t>
            </m:r>
          </m:sub>
        </m:sSub>
        <m:r>
          <m:t> </m:t>
        </m:r>
        <m:r>
          <m:t>d</m:t>
        </m:r>
        <m:r>
          <m:t>τ</m:t>
        </m:r>
        <m:r>
          <m:rPr>
            <m:sty m:val="p"/>
          </m:rPr>
          <m:t>/</m:t>
        </m:r>
        <m:r>
          <m:t>d</m:t>
        </m:r>
        <m:r>
          <m:t>t</m:t>
        </m:r>
      </m:oMath>
      <w:r>
        <w:rPr>
          <w:rFonts w:hint="eastAsia"/>
        </w:rPr>
        <w:t xml:space="preserve">，对应的基带频率为</w:t>
      </w:r>
      <w:r>
        <w:t xml:space="preserve"> </w:t>
      </w:r>
      <m:oMath>
        <m:r>
          <m:t>g</m:t>
        </m:r>
        <m:r>
          <m:rPr>
            <m:sty m:val="p"/>
          </m:rPr>
          <m:t>(</m:t>
        </m:r>
        <m:r>
          <m:t>t</m:t>
        </m:r>
        <m:r>
          <m:rPr>
            <m:sty m:val="p"/>
          </m:rPr>
          <m:t>)</m:t>
        </m:r>
        <m:r>
          <m:rPr>
            <m:sty m:val="p"/>
          </m:rPr>
          <m:t>=</m:t>
        </m:r>
        <m:sSub>
          <m:e>
            <m:r>
              <m:t>f</m:t>
            </m:r>
          </m:e>
          <m:sub>
            <m:r>
              <m:rPr>
                <m:sty m:val="p"/>
              </m:rPr>
              <m:t>r</m:t>
            </m:r>
            <m:r>
              <m:rPr>
                <m:sty m:val="p"/>
              </m:rPr>
              <m:t>e</m:t>
            </m:r>
            <m:r>
              <m:rPr>
                <m:sty m:val="p"/>
              </m:rPr>
              <m:t>c</m:t>
            </m:r>
          </m:sub>
        </m:sSub>
        <m:r>
          <m:rPr>
            <m:sty m:val="p"/>
          </m:rPr>
          <m:t>(</m:t>
        </m:r>
        <m:r>
          <m:t>t</m:t>
        </m:r>
        <m:r>
          <m:rPr>
            <m:sty m:val="p"/>
          </m:rPr>
          <m:t>)</m:t>
        </m:r>
        <m:r>
          <m:rPr>
            <m:sty m:val="p"/>
          </m:rPr>
          <m:t>−</m:t>
        </m:r>
        <m:sSub>
          <m:e>
            <m:r>
              <m:t>f</m:t>
            </m:r>
          </m:e>
          <m:sub>
            <m:r>
              <m:rPr>
                <m:sty m:val="p"/>
              </m:rPr>
              <m:t>r</m:t>
            </m:r>
            <m:r>
              <m:rPr>
                <m:sty m:val="p"/>
              </m:rPr>
              <m:t>e</m:t>
            </m:r>
            <m:r>
              <m:rPr>
                <m:sty m:val="p"/>
              </m:rPr>
              <m:t>f</m:t>
            </m:r>
          </m:sub>
        </m:sSub>
      </m:oMath>
      <w:r>
        <w:rPr>
          <w:rFonts w:hint="eastAsia"/>
        </w:rPr>
        <w:t xml:space="preserve">：</w:t>
      </w:r>
    </w:p>
    <w:p>
      <w:pPr>
        <w:pStyle w:val="BodyText"/>
      </w:pPr>
      <m:oMathPara>
        <m:oMathParaPr>
          <m:jc m:val="center"/>
        </m:oMathParaPr>
        <m:oMath>
          <m:sSub>
            <m:e>
              <m:r>
                <m:t>ϕ</m:t>
              </m:r>
            </m:e>
            <m:sub>
              <m:r>
                <m:t>g</m:t>
              </m:r>
            </m:sub>
          </m:sSub>
          <m:r>
            <m:rPr>
              <m:sty m:val="p"/>
            </m:rPr>
            <m:t>(</m:t>
          </m:r>
          <m:r>
            <m:t>t</m:t>
          </m:r>
          <m:r>
            <m:rPr>
              <m:sty m:val="p"/>
            </m:rPr>
            <m:t>)</m:t>
          </m:r>
          <m:r>
            <m:rPr>
              <m:sty m:val="p"/>
            </m:rPr>
            <m:t>=</m:t>
          </m:r>
          <m:r>
            <m:t>2</m:t>
          </m:r>
          <m:r>
            <m:t>π</m:t>
          </m:r>
          <m:sSub>
            <m:e>
              <m:r>
                <m:t>f</m:t>
              </m:r>
            </m:e>
            <m:sub>
              <m:r>
                <m:t>0</m:t>
              </m:r>
            </m:sub>
          </m:sSub>
          <m:r>
            <m:t> </m:t>
          </m:r>
          <m:r>
            <m:t>τ</m:t>
          </m:r>
          <m:r>
            <m:rPr>
              <m:sty m:val="p"/>
            </m:rPr>
            <m:t>(</m:t>
          </m:r>
          <m:r>
            <m:t>t</m:t>
          </m:r>
          <m:r>
            <m:rPr>
              <m:sty m:val="p"/>
            </m:rPr>
            <m:t>)</m:t>
          </m:r>
          <m:r>
            <m:rPr>
              <m:sty m:val="p"/>
            </m:rPr>
            <m:t>−</m:t>
          </m:r>
          <m:r>
            <m:t>2</m:t>
          </m:r>
          <m:r>
            <m:t>π</m:t>
          </m:r>
          <m:sSub>
            <m:e>
              <m:r>
                <m:t>f</m:t>
              </m:r>
            </m:e>
            <m:sub>
              <m:r>
                <m:rPr>
                  <m:sty m:val="p"/>
                </m:rPr>
                <m:t>r</m:t>
              </m:r>
              <m:r>
                <m:rPr>
                  <m:sty m:val="p"/>
                </m:rPr>
                <m:t>e</m:t>
              </m:r>
              <m:r>
                <m:rPr>
                  <m:sty m:val="p"/>
                </m:rPr>
                <m:t>f</m:t>
              </m:r>
            </m:sub>
          </m:sSub>
          <m:r>
            <m:t> </m:t>
          </m:r>
          <m:r>
            <m:t>t</m:t>
          </m:r>
          <m:r>
            <m:rPr>
              <m:sty m:val="p"/>
            </m:rPr>
            <m:t>+</m:t>
          </m:r>
          <m:sSub>
            <m:e>
              <m:r>
                <m:t>ϕ</m:t>
              </m:r>
            </m:e>
            <m:sub>
              <m:r>
                <m:t>0</m:t>
              </m:r>
            </m:sub>
          </m:sSub>
          <m:r>
            <m:rPr>
              <m:sty m:val="p"/>
            </m:rPr>
            <m:t>,</m:t>
          </m:r>
          <m:r>
            <m:t>  </m:t>
          </m:r>
          <m:sSub>
            <m:e>
              <m:r>
                <m:t>f</m:t>
              </m:r>
            </m:e>
            <m:sub>
              <m:r>
                <m:rPr>
                  <m:sty m:val="p"/>
                </m:rPr>
                <m:t>r</m:t>
              </m:r>
              <m:r>
                <m:rPr>
                  <m:sty m:val="p"/>
                </m:rPr>
                <m:t>e</m:t>
              </m:r>
              <m:r>
                <m:rPr>
                  <m:sty m:val="p"/>
                </m:rPr>
                <m:t>c</m:t>
              </m:r>
            </m:sub>
          </m:sSub>
          <m:r>
            <m:rPr>
              <m:sty m:val="p"/>
            </m:rPr>
            <m:t>(</m:t>
          </m:r>
          <m:r>
            <m:t>t</m:t>
          </m:r>
          <m:r>
            <m:rPr>
              <m:sty m:val="p"/>
            </m:rPr>
            <m:t>)</m:t>
          </m:r>
          <m:r>
            <m:rPr>
              <m:sty m:val="p"/>
            </m:rPr>
            <m:t>=</m:t>
          </m:r>
          <m:f>
            <m:fPr>
              <m:type m:val="bar"/>
            </m:fPr>
            <m:num>
              <m:sSub>
                <m:e>
                  <m:r>
                    <m:t>f</m:t>
                  </m:r>
                </m:e>
                <m:sub>
                  <m:r>
                    <m:t>0</m:t>
                  </m:r>
                </m:sub>
              </m:sSub>
            </m:num>
            <m:den>
              <m:sSup>
                <m:e>
                  <m:r>
                    <m:t>c</m:t>
                  </m:r>
                </m:e>
                <m:sup>
                  <m:r>
                    <m:t>2</m:t>
                  </m:r>
                </m:sup>
              </m:sSup>
              <m:r>
                <m:rPr>
                  <m:sty m:val="p"/>
                </m:rPr>
                <m:t>−</m:t>
              </m:r>
              <m:sSup>
                <m:e>
                  <m:r>
                    <m:t>v</m:t>
                  </m:r>
                </m:e>
                <m:sup>
                  <m:r>
                    <m:t>2</m:t>
                  </m:r>
                </m:sup>
              </m:sSup>
            </m:den>
          </m:f>
          <m:d>
            <m:dPr>
              <m:begChr m:val="["/>
              <m:sepChr m:val=""/>
              <m:endChr m:val="]"/>
              <m:grow/>
            </m:dPr>
            <m:e>
              <m:sSup>
                <m:e>
                  <m:r>
                    <m:t>c</m:t>
                  </m:r>
                </m:e>
                <m:sup>
                  <m:r>
                    <m:t>2</m:t>
                  </m:r>
                </m:sup>
              </m:sSup>
              <m:r>
                <m:rPr>
                  <m:sty m:val="p"/>
                </m:rPr>
                <m:t>−</m:t>
              </m:r>
              <m:f>
                <m:fPr>
                  <m:type m:val="bar"/>
                </m:fPr>
                <m:num>
                  <m:sSup>
                    <m:e>
                      <m:r>
                        <m:t>c</m:t>
                      </m:r>
                    </m:e>
                    <m:sup>
                      <m:r>
                        <m:t>2</m:t>
                      </m:r>
                    </m:sup>
                  </m:sSup>
                  <m:sSup>
                    <m:e>
                      <m:r>
                        <m:t>v</m:t>
                      </m:r>
                    </m:e>
                    <m:sup>
                      <m:r>
                        <m:t>2</m:t>
                      </m:r>
                    </m:sup>
                  </m:sSup>
                  <m:r>
                    <m:rPr>
                      <m:sty m:val="p"/>
                    </m:rPr>
                    <m:t>(</m:t>
                  </m:r>
                  <m:r>
                    <m:t>t</m:t>
                  </m:r>
                  <m:r>
                    <m:rPr>
                      <m:sty m:val="p"/>
                    </m:rPr>
                    <m:t>−</m:t>
                  </m:r>
                  <m:sSub>
                    <m:e>
                      <m:r>
                        <m:t>τ</m:t>
                      </m:r>
                    </m:e>
                    <m:sub>
                      <m:r>
                        <m:t>c</m:t>
                      </m:r>
                    </m:sub>
                  </m:sSub>
                  <m:r>
                    <m:rPr>
                      <m:sty m:val="p"/>
                    </m:rPr>
                    <m:t>)</m:t>
                  </m:r>
                </m:num>
                <m:den>
                  <m:rad>
                    <m:radPr>
                      <m:degHide m:val="on"/>
                    </m:radPr>
                    <m:deg/>
                    <m:e>
                      <m:sSup>
                        <m:e>
                          <m:r>
                            <m:t>c</m:t>
                          </m:r>
                        </m:e>
                        <m:sup>
                          <m:r>
                            <m:t>2</m:t>
                          </m:r>
                        </m:sup>
                      </m:sSup>
                      <m:sSup>
                        <m:e>
                          <m:r>
                            <m:t>v</m:t>
                          </m:r>
                        </m:e>
                        <m:sup>
                          <m:r>
                            <m:t>2</m:t>
                          </m:r>
                        </m:sup>
                      </m:sSup>
                      <m:r>
                        <m:rPr>
                          <m:sty m:val="p"/>
                        </m:rPr>
                        <m:t>(</m:t>
                      </m:r>
                      <m:r>
                        <m:t>t</m:t>
                      </m:r>
                      <m:r>
                        <m:rPr>
                          <m:sty m:val="p"/>
                        </m:rPr>
                        <m:t>−</m:t>
                      </m:r>
                      <m:sSub>
                        <m:e>
                          <m:r>
                            <m:t>τ</m:t>
                          </m:r>
                        </m:e>
                        <m:sub>
                          <m:r>
                            <m:t>c</m:t>
                          </m:r>
                        </m:sub>
                      </m:sSub>
                      <m:sSup>
                        <m:e>
                          <m:r>
                            <m:rPr>
                              <m:sty m:val="p"/>
                            </m:rPr>
                            <m:t>)</m:t>
                          </m:r>
                        </m:e>
                        <m:sup>
                          <m:r>
                            <m:t>2</m:t>
                          </m:r>
                        </m:sup>
                      </m:sSup>
                      <m:r>
                        <m:rPr>
                          <m:sty m:val="p"/>
                        </m:rPr>
                        <m:t>+</m:t>
                      </m:r>
                      <m:r>
                        <m:rPr>
                          <m:sty m:val="p"/>
                        </m:rPr>
                        <m:t>(</m:t>
                      </m:r>
                      <m:sSup>
                        <m:e>
                          <m:r>
                            <m:t>c</m:t>
                          </m:r>
                        </m:e>
                        <m:sup>
                          <m:r>
                            <m:t>2</m:t>
                          </m:r>
                        </m:sup>
                      </m:sSup>
                      <m:r>
                        <m:rPr>
                          <m:sty m:val="p"/>
                        </m:rPr>
                        <m:t>−</m:t>
                      </m:r>
                      <m:sSup>
                        <m:e>
                          <m:r>
                            <m:t>v</m:t>
                          </m:r>
                        </m:e>
                        <m:sup>
                          <m:r>
                            <m:t>2</m:t>
                          </m:r>
                        </m:sup>
                      </m:sSup>
                      <m:r>
                        <m:rPr>
                          <m:sty m:val="p"/>
                        </m:rPr>
                        <m:t>)</m:t>
                      </m:r>
                      <m:r>
                        <m:t> </m:t>
                      </m:r>
                      <m:sSubSup>
                        <m:e>
                          <m:r>
                            <m:t>d</m:t>
                          </m:r>
                        </m:e>
                        <m:sub>
                          <m:r>
                            <m:t>c</m:t>
                          </m:r>
                        </m:sub>
                        <m:sup>
                          <m:r>
                            <m:t>2</m:t>
                          </m:r>
                        </m:sup>
                      </m:sSubSup>
                    </m:e>
                  </m:rad>
                </m:den>
              </m:f>
            </m:e>
          </m:d>
          <m:r>
            <m:rPr>
              <m:sty m:val="p"/>
            </m:rPr>
            <m:t>.</m:t>
          </m:r>
          <m:r>
            <m:t>  </m:t>
          </m:r>
          <m:r>
            <m:rPr>
              <m:sty m:val="p"/>
            </m:rPr>
            <m:t>(</m:t>
          </m:r>
          <m:r>
            <m:t>A</m:t>
          </m:r>
          <m:r>
            <m:t>5</m:t>
          </m:r>
          <m:r>
            <m:rPr>
              <m:sty m:val="p"/>
            </m:rPr>
            <m:t>)</m:t>
          </m:r>
        </m:oMath>
      </m:oMathPara>
    </w:p>
    <w:p>
      <w:pPr>
        <w:pStyle w:val="FirstParagraph"/>
      </w:pPr>
      <m:oMath>
        <m:r>
          <m:t>d</m:t>
        </m:r>
        <m:r>
          <m:t>τ</m:t>
        </m:r>
        <m:r>
          <m:rPr>
            <m:sty m:val="p"/>
          </m:rPr>
          <m:t>/</m:t>
        </m:r>
        <m:r>
          <m:t>d</m:t>
        </m:r>
        <m:r>
          <m:t>t</m:t>
        </m:r>
      </m:oMath>
      <w:r>
        <w:t xml:space="preserve"> </w:t>
      </w:r>
      <w:r>
        <w:rPr>
          <w:rFonts w:hint="eastAsia"/>
        </w:rPr>
        <w:t xml:space="preserve">随</w:t>
      </w:r>
      <w:r>
        <w:t xml:space="preserve"> </w:t>
      </w:r>
      <m:oMath>
        <m:r>
          <m:t>t</m:t>
        </m:r>
      </m:oMath>
      <w:r>
        <w:t xml:space="preserve"> </w:t>
      </w:r>
      <w:r>
        <w:rPr>
          <w:rFonts w:hint="eastAsia"/>
        </w:rPr>
        <w:t xml:space="preserve">单调减小。令</w:t>
      </w:r>
      <w:r>
        <w:t xml:space="preserve"> </w:t>
      </w:r>
      <m:oMath>
        <m:r>
          <m:t>d</m:t>
        </m:r>
        <m:r>
          <m:t>τ</m:t>
        </m:r>
        <m:r>
          <m:rPr>
            <m:sty m:val="p"/>
          </m:rPr>
          <m:t>/</m:t>
        </m:r>
        <m:r>
          <m:t>d</m:t>
        </m:r>
        <m:r>
          <m:t>t</m:t>
        </m:r>
        <m:r>
          <m:rPr>
            <m:sty m:val="p"/>
          </m:rPr>
          <m:t>=</m:t>
        </m:r>
        <m:r>
          <m:t>1</m:t>
        </m:r>
      </m:oMath>
      <w:r>
        <w:rPr>
          <w:rFonts w:hint="eastAsia"/>
        </w:rPr>
        <w:t xml:space="preserve">，可解得</w:t>
      </w:r>
      <w:r>
        <w:t xml:space="preserve"> </w:t>
      </w:r>
      <m:oMath>
        <m:r>
          <m:t>t</m:t>
        </m:r>
        <m:r>
          <m:rPr>
            <m:sty m:val="p"/>
          </m:rPr>
          <m:t>−</m:t>
        </m:r>
        <m:sSub>
          <m:e>
            <m:r>
              <m:t>τ</m:t>
            </m:r>
          </m:e>
          <m:sub>
            <m:r>
              <m:t>c</m:t>
            </m:r>
          </m:sub>
        </m:sSub>
        <m:r>
          <m:rPr>
            <m:sty m:val="p"/>
          </m:rPr>
          <m:t>=</m:t>
        </m:r>
        <m:sSub>
          <m:e>
            <m:r>
              <m:t>d</m:t>
            </m:r>
          </m:e>
          <m:sub>
            <m:r>
              <m:t>c</m:t>
            </m:r>
          </m:sub>
        </m:sSub>
        <m:r>
          <m:rPr>
            <m:sty m:val="p"/>
          </m:rPr>
          <m:t>/</m:t>
        </m:r>
        <m:r>
          <m:t>c</m:t>
        </m:r>
      </m:oMath>
      <w:r>
        <w:rPr>
          <w:rFonts w:hint="eastAsia"/>
        </w:rPr>
        <w:t xml:space="preserve">，即</w:t>
      </w:r>
      <w:r>
        <w:t xml:space="preserve"> </w:t>
      </w:r>
      <m:oMath>
        <m:r>
          <m:t>t</m:t>
        </m:r>
        <m:r>
          <m:rPr>
            <m:sty m:val="p"/>
          </m:rPr>
          <m:t>=</m:t>
        </m:r>
        <m:sSub>
          <m:e>
            <m:r>
              <m:t>t</m:t>
            </m:r>
          </m:e>
          <m:sub>
            <m:r>
              <m:t>c</m:t>
            </m:r>
          </m:sub>
        </m:sSub>
      </m:oMath>
      <w:r>
        <w:rPr>
          <w:rFonts w:hint="eastAsia"/>
        </w:rPr>
        <w:t xml:space="preserve">。因此接收频率在接收端最近通过时刻恰好等于</w:t>
      </w:r>
      <w:r>
        <w:t xml:space="preserve"> </w:t>
      </w:r>
      <m:oMath>
        <m:sSub>
          <m:e>
            <m:r>
              <m:t>f</m:t>
            </m:r>
          </m:e>
          <m:sub>
            <m:r>
              <m:t>0</m:t>
            </m:r>
          </m:sub>
        </m:sSub>
      </m:oMath>
      <w:r>
        <w:rPr>
          <w:rFonts w:hint="eastAsia"/>
        </w:rPr>
        <w:t xml:space="preserve">，此前高于</w:t>
      </w:r>
      <w:r>
        <w:t xml:space="preserve"> </w:t>
      </w:r>
      <m:oMath>
        <m:sSub>
          <m:e>
            <m:r>
              <m:t>f</m:t>
            </m:r>
          </m:e>
          <m:sub>
            <m:r>
              <m:t>0</m:t>
            </m:r>
          </m:sub>
        </m:sSub>
      </m:oMath>
      <w:r>
        <w:rPr>
          <w:rFonts w:hint="eastAsia"/>
        </w:rPr>
        <w:t xml:space="preserve">，此后低于</w:t>
      </w:r>
      <w:r>
        <w:t xml:space="preserve"> </w:t>
      </w:r>
      <m:oMath>
        <m:sSub>
          <m:e>
            <m:r>
              <m:t>f</m:t>
            </m:r>
          </m:e>
          <m:sub>
            <m:r>
              <m:t>0</m:t>
            </m:r>
          </m:sub>
        </m:sSub>
      </m:oMath>
      <w:r>
        <w:t xml:space="preserve">。</w:t>
      </w:r>
    </w:p>
    <w:bookmarkEnd w:id="66"/>
    <w:bookmarkStart w:id="67" w:name="a.2-分块相干目标的最小二乘形式"/>
    <w:p>
      <w:pPr>
        <w:pStyle w:val="Heading2"/>
      </w:pPr>
      <w:r>
        <w:t xml:space="preserve">A.2 </w:t>
      </w:r>
      <w:r>
        <w:rPr>
          <w:rFonts w:hint="eastAsia"/>
        </w:rPr>
        <w:t xml:space="preserve">分块相干目标的最小二乘形式</w:t>
      </w:r>
    </w:p>
    <w:p>
      <w:pPr>
        <w:pStyle w:val="FirstParagraph"/>
      </w:pPr>
      <w:r>
        <w:rPr>
          <w:rFonts w:hint="eastAsia"/>
        </w:rPr>
        <w:t xml:space="preserve">相位补偿不改变样点的模，</w:t>
      </w:r>
      <m:oMath>
        <m:r>
          <m:rPr>
            <m:sty m:val="p"/>
          </m:rPr>
          <m:t>|</m:t>
        </m:r>
        <m:sSub>
          <m:e>
            <m:r>
              <m:t>z</m:t>
            </m:r>
          </m:e>
          <m:sub>
            <m:r>
              <m:rPr>
                <m:sty m:val="bi"/>
              </m:rPr>
              <m:t>u</m:t>
            </m:r>
          </m:sub>
        </m:sSub>
        <m:r>
          <m:rPr>
            <m:sty m:val="p"/>
          </m:rPr>
          <m:t>[</m:t>
        </m:r>
        <m:r>
          <m:t>n</m:t>
        </m:r>
        <m:r>
          <m:rPr>
            <m:sty m:val="p"/>
          </m:rPr>
          <m:t>]</m:t>
        </m:r>
        <m:r>
          <m:rPr>
            <m:sty m:val="p"/>
          </m:rPr>
          <m:t>|</m:t>
        </m:r>
        <m:r>
          <m:rPr>
            <m:sty m:val="p"/>
          </m:rPr>
          <m:t>=</m:t>
        </m:r>
        <m:r>
          <m:rPr>
            <m:sty m:val="p"/>
          </m:rPr>
          <m:t>|</m:t>
        </m:r>
        <m:r>
          <m:t>y</m:t>
        </m:r>
        <m:r>
          <m:rPr>
            <m:sty m:val="p"/>
          </m:rPr>
          <m:t>[</m:t>
        </m:r>
        <m:r>
          <m:t>n</m:t>
        </m:r>
        <m:r>
          <m:rPr>
            <m:sty m:val="p"/>
          </m:rPr>
          <m:t>]</m:t>
        </m:r>
        <m:r>
          <m:rPr>
            <m:sty m:val="p"/>
          </m:rPr>
          <m:t>|</m:t>
        </m:r>
      </m:oMath>
      <w:r>
        <w:rPr>
          <w:rFonts w:hint="eastAsia"/>
        </w:rPr>
        <w:t xml:space="preserve">，因此对任意</w:t>
      </w:r>
      <w:r>
        <w:t xml:space="preserve"> </w:t>
      </w:r>
      <m:oMath>
        <m:r>
          <m:rPr>
            <m:sty m:val="bi"/>
          </m:rPr>
          <m:t>u</m:t>
        </m:r>
      </m:oMath>
      <w:r>
        <w:t xml:space="preserve"> </w:t>
      </w:r>
      <w:r>
        <w:rPr>
          <w:rFonts w:hint="eastAsia"/>
        </w:rPr>
        <w:t xml:space="preserve">都有</w:t>
      </w:r>
      <w:r>
        <w:t xml:space="preserve"> </w:t>
      </w:r>
      <m:oMath>
        <m:nary>
          <m:naryPr>
            <m:chr m:val="∑"/>
            <m:limLoc m:val="undOvr"/>
            <m:subHide m:val="off"/>
            <m:supHide m:val="on"/>
          </m:naryPr>
          <m:sub>
            <m:r>
              <m:t>n</m:t>
            </m:r>
            <m:r>
              <m:rPr>
                <m:sty m:val="p"/>
              </m:rPr>
              <m:t>∈</m:t>
            </m:r>
            <m:r>
              <m:rPr>
                <m:scr m:val="script"/>
                <m:sty m:val="p"/>
              </m:rPr>
              <m:t>I</m:t>
            </m:r>
          </m:sub>
          <m:sup>
            <m:r>
              <m:t>​</m:t>
            </m:r>
          </m:sup>
          <m:e>
            <m:r>
              <m:rPr>
                <m:sty m:val="p"/>
              </m:rPr>
              <m:t>|</m:t>
            </m:r>
          </m:e>
        </m:nary>
        <m:sSub>
          <m:e>
            <m:r>
              <m:t>z</m:t>
            </m:r>
          </m:e>
          <m:sub>
            <m:r>
              <m:rPr>
                <m:sty m:val="bi"/>
              </m:rPr>
              <m:t>u</m:t>
            </m:r>
          </m:sub>
        </m:sSub>
        <m:r>
          <m:rPr>
            <m:sty m:val="p"/>
          </m:rPr>
          <m:t>[</m:t>
        </m:r>
        <m:r>
          <m:t>n</m:t>
        </m:r>
        <m:r>
          <m:rPr>
            <m:sty m:val="p"/>
          </m:rPr>
          <m:t>]</m:t>
        </m:r>
        <m:sSup>
          <m:e>
            <m:r>
              <m:rPr>
                <m:sty m:val="p"/>
              </m:rPr>
              <m:t>|</m:t>
            </m:r>
          </m:e>
          <m:sup>
            <m:r>
              <m:t>2</m:t>
            </m:r>
          </m:sup>
        </m:sSup>
        <m:r>
          <m:rPr>
            <m:sty m:val="p"/>
          </m:rPr>
          <m:t>=</m:t>
        </m:r>
        <m:r>
          <m:t>E</m:t>
        </m:r>
      </m:oMath>
      <w:r>
        <w:t xml:space="preserve">。</w:t>
      </w:r>
    </w:p>
    <w:p>
      <w:pPr>
        <w:pStyle w:val="BodyText"/>
      </w:pPr>
      <w:r>
        <w:rPr>
          <w:rFonts w:hint="eastAsia"/>
        </w:rPr>
        <w:t xml:space="preserve">对第</w:t>
      </w:r>
      <w:r>
        <w:t xml:space="preserve"> </w:t>
      </w:r>
      <m:oMath>
        <m:r>
          <m:t>b</m:t>
        </m:r>
      </m:oMath>
      <w:r>
        <w:t xml:space="preserve"> </w:t>
      </w:r>
      <w:r>
        <w:rPr>
          <w:rFonts w:hint="eastAsia"/>
        </w:rPr>
        <w:t xml:space="preserve">块，令</w:t>
      </w:r>
      <w:r>
        <w:t xml:space="preserve"> </w:t>
      </w:r>
      <m:oMath>
        <m:sSub>
          <m:e>
            <m:r>
              <m:t>c</m:t>
            </m:r>
          </m:e>
          <m:sub>
            <m:r>
              <m:t>b</m:t>
            </m:r>
          </m:sub>
        </m:sSub>
      </m:oMath>
      <w:r>
        <w:t xml:space="preserve"> </w:t>
      </w:r>
      <w:r>
        <w:rPr>
          <w:rFonts w:hint="eastAsia"/>
        </w:rPr>
        <w:t xml:space="preserve">为待定的常数复幅度。残差</w:t>
      </w:r>
    </w:p>
    <w:p>
      <w:pPr>
        <w:pStyle w:val="BodyText"/>
      </w:pPr>
      <m:oMathPara>
        <m:oMathParaPr>
          <m:jc m:val="center"/>
        </m:oMathParaPr>
        <m:oMath>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sSub>
            <m:e>
              <m:r>
                <m:t>z</m:t>
              </m:r>
            </m:e>
            <m:sub>
              <m:r>
                <m:rPr>
                  <m:sty m:val="bi"/>
                </m:rPr>
                <m:t>u</m:t>
              </m:r>
            </m:sub>
          </m:sSub>
          <m:r>
            <m:rPr>
              <m:sty m:val="p"/>
            </m:rPr>
            <m:t>[</m:t>
          </m:r>
          <m:r>
            <m:t>n</m:t>
          </m:r>
          <m:r>
            <m:rPr>
              <m:sty m:val="p"/>
            </m:rPr>
            <m:t>]</m:t>
          </m:r>
          <m:r>
            <m:rPr>
              <m:sty m:val="p"/>
            </m:rPr>
            <m:t>−</m:t>
          </m:r>
          <m:sSub>
            <m:e>
              <m:r>
                <m:t>c</m:t>
              </m:r>
            </m:e>
            <m:sub>
              <m:r>
                <m:t>b</m:t>
              </m:r>
            </m:sub>
          </m:sSub>
          <m:sSup>
            <m:e>
              <m:r>
                <m:rPr>
                  <m:sty m:val="p"/>
                </m:rPr>
                <m:t>|</m:t>
              </m:r>
            </m:e>
            <m:sup>
              <m:r>
                <m:t>2</m:t>
              </m:r>
            </m:sup>
          </m:sSup>
          <m:r>
            <m:rPr>
              <m:sty m:val="p"/>
            </m:rPr>
            <m:t>=</m:t>
          </m:r>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sSub>
            <m:e>
              <m:r>
                <m:t>z</m:t>
              </m:r>
            </m:e>
            <m:sub>
              <m:r>
                <m:rPr>
                  <m:sty m:val="bi"/>
                </m:rPr>
                <m:t>u</m:t>
              </m:r>
            </m:sub>
          </m:sSub>
          <m:r>
            <m:rPr>
              <m:sty m:val="p"/>
            </m:rPr>
            <m:t>[</m:t>
          </m:r>
          <m:r>
            <m:t>n</m:t>
          </m:r>
          <m:r>
            <m:rPr>
              <m:sty m:val="p"/>
            </m:rPr>
            <m:t>]</m:t>
          </m:r>
          <m:sSup>
            <m:e>
              <m:r>
                <m:rPr>
                  <m:sty m:val="p"/>
                </m:rPr>
                <m:t>|</m:t>
              </m:r>
            </m:e>
            <m:sup>
              <m:r>
                <m:t>2</m:t>
              </m:r>
            </m:sup>
          </m:sSup>
          <m:r>
            <m:rPr>
              <m:sty m:val="p"/>
            </m:rPr>
            <m:t>−</m:t>
          </m:r>
          <m:r>
            <m:t>2</m:t>
          </m:r>
          <m:r>
            <m:t> </m:t>
          </m:r>
          <m:r>
            <m:rPr>
              <m:sty m:val="p"/>
            </m:rPr>
            <m:t>R</m:t>
          </m:r>
          <m:r>
            <m:rPr>
              <m:sty m:val="p"/>
            </m:rPr>
            <m:t>e</m:t>
          </m:r>
          <m:r>
            <m:rPr>
              <m:sty m:val="p"/>
            </m:rPr>
            <m:t>{</m:t>
          </m:r>
          <m:sSubSup>
            <m:e>
              <m:r>
                <m:t>c</m:t>
              </m:r>
            </m:e>
            <m:sub>
              <m:r>
                <m:t>b</m:t>
              </m:r>
            </m:sub>
            <m:sup>
              <m:r>
                <m:rPr>
                  <m:sty m:val="p"/>
                </m:rPr>
                <m:t>*</m:t>
              </m:r>
            </m:sup>
          </m:sSubSup>
          <m:sSub>
            <m:e>
              <m:r>
                <m:t>R</m:t>
              </m:r>
            </m:e>
            <m:sub>
              <m:r>
                <m:t>b</m:t>
              </m:r>
            </m:sub>
          </m:sSub>
          <m:r>
            <m:rPr>
              <m:sty m:val="p"/>
            </m:rPr>
            <m:t>}</m:t>
          </m:r>
          <m:r>
            <m:rPr>
              <m:sty m:val="p"/>
            </m:rPr>
            <m:t>+</m:t>
          </m:r>
          <m:sSub>
            <m:e>
              <m:r>
                <m:t>N</m:t>
              </m:r>
            </m:e>
            <m:sub>
              <m:r>
                <m:t>b</m:t>
              </m:r>
            </m:sub>
          </m:sSub>
          <m:r>
            <m:rPr>
              <m:sty m:val="p"/>
            </m:rPr>
            <m:t>|</m:t>
          </m:r>
          <m:sSub>
            <m:e>
              <m:r>
                <m:t>c</m:t>
              </m:r>
            </m:e>
            <m:sub>
              <m:r>
                <m:t>b</m:t>
              </m:r>
            </m:sub>
          </m:sSub>
          <m:sSup>
            <m:e>
              <m:r>
                <m:rPr>
                  <m:sty m:val="p"/>
                </m:rPr>
                <m:t>|</m:t>
              </m:r>
            </m:e>
            <m:sup>
              <m:r>
                <m:t>2</m:t>
              </m:r>
            </m:sup>
          </m:sSup>
          <m:r>
            <m:t>  </m:t>
          </m:r>
          <m:r>
            <m:rPr>
              <m:sty m:val="p"/>
            </m:rPr>
            <m:t>(</m:t>
          </m:r>
          <m:r>
            <m:t>A</m:t>
          </m:r>
          <m:r>
            <m:t>6</m:t>
          </m:r>
          <m:r>
            <m:rPr>
              <m:sty m:val="p"/>
            </m:rPr>
            <m:t>)</m:t>
          </m:r>
        </m:oMath>
      </m:oMathPara>
    </w:p>
    <w:p>
      <w:pPr>
        <w:pStyle w:val="FirstParagraph"/>
      </w:pPr>
      <w:r>
        <w:rPr>
          <w:rFonts w:hint="eastAsia"/>
        </w:rPr>
        <w:t xml:space="preserve">是</w:t>
      </w:r>
      <w:r>
        <w:t xml:space="preserve"> </w:t>
      </w:r>
      <m:oMath>
        <m:sSub>
          <m:e>
            <m:r>
              <m:t>c</m:t>
            </m:r>
          </m:e>
          <m:sub>
            <m:r>
              <m:t>b</m:t>
            </m:r>
          </m:sub>
        </m:sSub>
      </m:oMath>
      <w:r>
        <w:t xml:space="preserve"> </w:t>
      </w:r>
      <w:r>
        <w:rPr>
          <w:rFonts w:hint="eastAsia"/>
        </w:rPr>
        <w:t xml:space="preserve">的二次函数，在</w:t>
      </w:r>
      <w:r>
        <w:t xml:space="preserve"> </w:t>
      </w:r>
      <m:oMath>
        <m:sSub>
          <m:e>
            <m:r>
              <m:t>c</m:t>
            </m:r>
          </m:e>
          <m:sub>
            <m:r>
              <m:t>b</m:t>
            </m:r>
          </m:sub>
        </m:sSub>
        <m:r>
          <m:rPr>
            <m:sty m:val="p"/>
          </m:rPr>
          <m:t>=</m:t>
        </m:r>
        <m:sSub>
          <m:e>
            <m:r>
              <m:t>R</m:t>
            </m:r>
          </m:e>
          <m:sub>
            <m:r>
              <m:t>b</m:t>
            </m:r>
          </m:sub>
        </m:sSub>
        <m:r>
          <m:rPr>
            <m:sty m:val="p"/>
          </m:rPr>
          <m:t>/</m:t>
        </m:r>
        <m:sSub>
          <m:e>
            <m:r>
              <m:t>N</m:t>
            </m:r>
          </m:e>
          <m:sub>
            <m:r>
              <m:t>b</m:t>
            </m:r>
          </m:sub>
        </m:sSub>
      </m:oMath>
      <w:r>
        <w:t xml:space="preserve"> </w:t>
      </w:r>
      <w:r>
        <w:rPr>
          <w:rFonts w:hint="eastAsia"/>
        </w:rPr>
        <w:t xml:space="preserve">时取最小，最小值为</w:t>
      </w:r>
      <w:r>
        <w:t xml:space="preserve"> </w:t>
      </w:r>
      <m:oMath>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sSub>
          <m:e>
            <m:r>
              <m:t>z</m:t>
            </m:r>
          </m:e>
          <m:sub>
            <m:r>
              <m:rPr>
                <m:sty m:val="bi"/>
              </m:rPr>
              <m:t>u</m:t>
            </m:r>
          </m:sub>
        </m:sSub>
        <m:r>
          <m:rPr>
            <m:sty m:val="p"/>
          </m:rPr>
          <m:t>[</m:t>
        </m:r>
        <m:r>
          <m:t>n</m:t>
        </m:r>
        <m:r>
          <m:rPr>
            <m:sty m:val="p"/>
          </m:rPr>
          <m:t>]</m:t>
        </m:r>
        <m:sSup>
          <m:e>
            <m:r>
              <m:rPr>
                <m:sty m:val="p"/>
              </m:rPr>
              <m:t>|</m:t>
            </m:r>
          </m:e>
          <m:sup>
            <m:r>
              <m:t>2</m:t>
            </m:r>
          </m:sup>
        </m:sSup>
        <m:r>
          <m:rPr>
            <m:sty m:val="p"/>
          </m:rPr>
          <m:t>−</m:t>
        </m:r>
        <m:r>
          <m:rPr>
            <m:sty m:val="p"/>
          </m:rPr>
          <m:t>|</m:t>
        </m:r>
        <m:sSub>
          <m:e>
            <m:r>
              <m:t>R</m:t>
            </m:r>
          </m:e>
          <m:sub>
            <m:r>
              <m:t>b</m:t>
            </m:r>
          </m:sub>
        </m:sSub>
        <m:sSup>
          <m:e>
            <m:r>
              <m:rPr>
                <m:sty m:val="p"/>
              </m:rPr>
              <m:t>|</m:t>
            </m:r>
          </m:e>
          <m:sup>
            <m:r>
              <m:t>2</m:t>
            </m:r>
          </m:sup>
        </m:sSup>
        <m:r>
          <m:rPr>
            <m:sty m:val="p"/>
          </m:rPr>
          <m:t>/</m:t>
        </m:r>
        <m:sSub>
          <m:e>
            <m:r>
              <m:t>N</m:t>
            </m:r>
          </m:e>
          <m:sub>
            <m:r>
              <m:t>b</m:t>
            </m:r>
          </m:sub>
        </m:sSub>
      </m:oMath>
      <w:r>
        <w:rPr>
          <w:rFonts w:hint="eastAsia"/>
        </w:rPr>
        <w:t xml:space="preserve">。对所有块求和，得到</w:t>
      </w:r>
    </w:p>
    <w:p>
      <w:pPr>
        <w:pStyle w:val="BodyText"/>
      </w:pPr>
      <m:oMathPara>
        <m:oMathParaPr>
          <m:jc m:val="center"/>
        </m:oMathParaPr>
        <m:oMath>
          <m:limLow>
            <m:e>
              <m:r>
                <m:rPr>
                  <m:sty m:val="p"/>
                </m:rPr>
                <m:t>min</m:t>
              </m:r>
            </m:e>
            <m:lim>
              <m:r>
                <m:rPr>
                  <m:sty m:val="p"/>
                </m:rPr>
                <m:t>{</m:t>
              </m:r>
              <m:sSub>
                <m:e>
                  <m:r>
                    <m:t>c</m:t>
                  </m:r>
                </m:e>
                <m:sub>
                  <m:r>
                    <m:t>b</m:t>
                  </m:r>
                </m:sub>
              </m:sSub>
              <m:r>
                <m:rPr>
                  <m:sty m:val="p"/>
                </m:rPr>
                <m:t>}</m:t>
              </m:r>
            </m:lim>
          </m:limLow>
          <m:nary>
            <m:naryPr>
              <m:chr m:val="∑"/>
              <m:limLoc m:val="undOvr"/>
              <m:subHide m:val="off"/>
              <m:supHide m:val="on"/>
            </m:naryPr>
            <m:sub>
              <m:r>
                <m:t>b</m:t>
              </m:r>
            </m:sub>
            <m:sup>
              <m:r>
                <m:t>​</m:t>
              </m:r>
            </m:sup>
            <m:e>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e>
          </m:nary>
          <m:sSub>
            <m:e>
              <m:r>
                <m:t>z</m:t>
              </m:r>
            </m:e>
            <m:sub>
              <m:r>
                <m:rPr>
                  <m:sty m:val="bi"/>
                </m:rPr>
                <m:t>u</m:t>
              </m:r>
            </m:sub>
          </m:sSub>
          <m:r>
            <m:rPr>
              <m:sty m:val="p"/>
            </m:rPr>
            <m:t>[</m:t>
          </m:r>
          <m:r>
            <m:t>n</m:t>
          </m:r>
          <m:r>
            <m:rPr>
              <m:sty m:val="p"/>
            </m:rPr>
            <m:t>]</m:t>
          </m:r>
          <m:r>
            <m:rPr>
              <m:sty m:val="p"/>
            </m:rPr>
            <m:t>−</m:t>
          </m:r>
          <m:sSub>
            <m:e>
              <m:r>
                <m:t>c</m:t>
              </m:r>
            </m:e>
            <m:sub>
              <m:r>
                <m:t>b</m:t>
              </m:r>
            </m:sub>
          </m:sSub>
          <m:sSup>
            <m:e>
              <m:r>
                <m:rPr>
                  <m:sty m:val="p"/>
                </m:rPr>
                <m:t>|</m:t>
              </m:r>
            </m:e>
            <m:sup>
              <m:r>
                <m:t>2</m:t>
              </m:r>
            </m:sup>
          </m:sSup>
          <m:r>
            <m:rPr>
              <m:sty m:val="p"/>
            </m:rPr>
            <m:t>=</m:t>
          </m:r>
          <m:r>
            <m:t>E</m:t>
          </m:r>
          <m:r>
            <m:rPr>
              <m:sty m:val="p"/>
            </m:rPr>
            <m:t>−</m:t>
          </m:r>
          <m:nary>
            <m:naryPr>
              <m:chr m:val="∑"/>
              <m:limLoc m:val="undOvr"/>
              <m:subHide m:val="off"/>
              <m:supHide m:val="on"/>
            </m:naryPr>
            <m:sub>
              <m:r>
                <m:t>b</m:t>
              </m:r>
            </m:sub>
            <m:sup>
              <m:r>
                <m:t>​</m:t>
              </m:r>
            </m:sup>
            <m:e>
              <m:f>
                <m:fPr>
                  <m:type m:val="bar"/>
                </m:fPr>
                <m:num>
                  <m:r>
                    <m:rPr>
                      <m:sty m:val="p"/>
                    </m:rPr>
                    <m:t>|</m:t>
                  </m:r>
                  <m:sSub>
                    <m:e>
                      <m:r>
                        <m:t>R</m:t>
                      </m:r>
                    </m:e>
                    <m:sub>
                      <m:r>
                        <m:t>b</m:t>
                      </m:r>
                    </m:sub>
                  </m:sSub>
                  <m:sSup>
                    <m:e>
                      <m:r>
                        <m:rPr>
                          <m:sty m:val="p"/>
                        </m:rPr>
                        <m:t>|</m:t>
                      </m:r>
                    </m:e>
                    <m:sup>
                      <m:r>
                        <m:t>2</m:t>
                      </m:r>
                    </m:sup>
                  </m:sSup>
                </m:num>
                <m:den>
                  <m:sSub>
                    <m:e>
                      <m:r>
                        <m:t>N</m:t>
                      </m:r>
                    </m:e>
                    <m:sub>
                      <m:r>
                        <m:t>b</m:t>
                      </m:r>
                    </m:sub>
                  </m:sSub>
                </m:den>
              </m:f>
            </m:e>
          </m:nary>
          <m:r>
            <m:rPr>
              <m:sty m:val="p"/>
            </m:rPr>
            <m:t>=</m:t>
          </m:r>
          <m:r>
            <m:t>E</m:t>
          </m:r>
          <m:r>
            <m:t> </m:t>
          </m:r>
          <m:d>
            <m:dPr>
              <m:begChr m:val="["/>
              <m:sepChr m:val=""/>
              <m:endChr m:val="]"/>
              <m:grow/>
            </m:dPr>
            <m:e>
              <m:r>
                <m:t>1</m:t>
              </m:r>
              <m:r>
                <m:rPr>
                  <m:sty m:val="p"/>
                </m:rPr>
                <m:t>−</m:t>
              </m:r>
              <m:sSub>
                <m:e>
                  <m:r>
                    <m:t>Q</m:t>
                  </m:r>
                </m:e>
                <m:sub>
                  <m:r>
                    <m:t>h</m:t>
                  </m:r>
                </m:sub>
              </m:sSub>
              <m:r>
                <m:rPr>
                  <m:sty m:val="p"/>
                </m:rPr>
                <m:t>(</m:t>
              </m:r>
              <m:r>
                <m:rPr>
                  <m:sty m:val="bi"/>
                </m:rPr>
                <m:t>u</m:t>
              </m:r>
              <m:r>
                <m:rPr>
                  <m:sty m:val="p"/>
                </m:rPr>
                <m:t>)</m:t>
              </m:r>
            </m:e>
          </m:d>
          <m:r>
            <m:rPr>
              <m:sty m:val="p"/>
            </m:rPr>
            <m:t>,</m:t>
          </m:r>
          <m:r>
            <m:t>  </m:t>
          </m:r>
          <m:r>
            <m:rPr>
              <m:sty m:val="p"/>
            </m:rPr>
            <m:t>(</m:t>
          </m:r>
          <m:r>
            <m:t>A</m:t>
          </m:r>
          <m:r>
            <m:t>7</m:t>
          </m:r>
          <m:r>
            <m:rPr>
              <m:sty m:val="p"/>
            </m:rPr>
            <m:t>)</m:t>
          </m:r>
        </m:oMath>
      </m:oMathPara>
    </w:p>
    <w:p>
      <w:pPr>
        <w:pStyle w:val="FirstParagraph"/>
      </w:pPr>
      <w:r>
        <w:rPr>
          <w:rFonts w:hint="eastAsia"/>
        </w:rPr>
        <w:t xml:space="preserve">即式</w:t>
      </w:r>
      <w:r>
        <w:t xml:space="preserve"> </w:t>
      </w:r>
      <w:r>
        <w:rPr>
          <w:rFonts w:hint="eastAsia"/>
        </w:rPr>
        <w:t xml:space="preserve">(11)。由</w:t>
      </w:r>
      <w:r>
        <w:t xml:space="preserve"> Cauchy–Schwarz </w:t>
      </w:r>
      <w:r>
        <w:rPr>
          <w:rFonts w:hint="eastAsia"/>
        </w:rPr>
        <w:t xml:space="preserve">不等式，</w:t>
      </w:r>
      <m:oMath>
        <m:r>
          <m:rPr>
            <m:sty m:val="p"/>
          </m:rPr>
          <m:t>|</m:t>
        </m:r>
        <m:sSub>
          <m:e>
            <m:r>
              <m:t>R</m:t>
            </m:r>
          </m:e>
          <m:sub>
            <m:r>
              <m:t>b</m:t>
            </m:r>
          </m:sub>
        </m:sSub>
        <m:sSup>
          <m:e>
            <m:r>
              <m:rPr>
                <m:sty m:val="p"/>
              </m:rPr>
              <m:t>|</m:t>
            </m:r>
          </m:e>
          <m:sup>
            <m:r>
              <m:t>2</m:t>
            </m:r>
          </m:sup>
        </m:sSup>
        <m:r>
          <m:rPr>
            <m:sty m:val="p"/>
          </m:rPr>
          <m:t>≤</m:t>
        </m:r>
        <m:sSub>
          <m:e>
            <m:r>
              <m:t>N</m:t>
            </m:r>
          </m:e>
          <m:sub>
            <m:r>
              <m:t>b</m:t>
            </m:r>
          </m:sub>
        </m:sSub>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sSub>
          <m:e>
            <m:r>
              <m:t>z</m:t>
            </m:r>
          </m:e>
          <m:sub>
            <m:r>
              <m:rPr>
                <m:sty m:val="bi"/>
              </m:rPr>
              <m:t>u</m:t>
            </m:r>
          </m:sub>
        </m:sSub>
        <m:r>
          <m:rPr>
            <m:sty m:val="p"/>
          </m:rPr>
          <m:t>[</m:t>
        </m:r>
        <m:r>
          <m:t>n</m:t>
        </m:r>
        <m:r>
          <m:rPr>
            <m:sty m:val="p"/>
          </m:rPr>
          <m:t>]</m:t>
        </m:r>
        <m:sSup>
          <m:e>
            <m:r>
              <m:rPr>
                <m:sty m:val="p"/>
              </m:rPr>
              <m:t>|</m:t>
            </m:r>
          </m:e>
          <m:sup>
            <m:r>
              <m:t>2</m:t>
            </m:r>
          </m:sup>
        </m:sSup>
      </m:oMath>
      <w:r>
        <w:rPr>
          <w:rFonts w:hint="eastAsia"/>
        </w:rPr>
        <w:t xml:space="preserve">，所以</w:t>
      </w:r>
      <w:r>
        <w:t xml:space="preserve"> </w:t>
      </w:r>
      <m:oMath>
        <m:r>
          <m:t>0</m:t>
        </m:r>
        <m:r>
          <m:rPr>
            <m:sty m:val="p"/>
          </m:rPr>
          <m:t>≤</m:t>
        </m:r>
        <m:sSub>
          <m:e>
            <m:r>
              <m:t>Q</m:t>
            </m:r>
          </m:e>
          <m:sub>
            <m:r>
              <m:t>h</m:t>
            </m:r>
          </m:sub>
        </m:sSub>
        <m:r>
          <m:rPr>
            <m:sty m:val="p"/>
          </m:rPr>
          <m:t>≤</m:t>
        </m:r>
        <m:r>
          <m:t>1</m:t>
        </m:r>
      </m:oMath>
      <w:r>
        <w:t xml:space="preserve">。</w:t>
      </w:r>
    </w:p>
    <w:p>
      <w:pPr>
        <w:pStyle w:val="BodyText"/>
      </w:pPr>
      <w:r>
        <w:rPr>
          <w:rFonts w:hint="eastAsia"/>
        </w:rPr>
        <w:t xml:space="preserve">若每块的补偿后记录由一个未知常数复幅度和方差为</w:t>
      </w:r>
      <w:r>
        <w:t xml:space="preserve"> </w:t>
      </w:r>
      <m:oMath>
        <m:sSup>
          <m:e>
            <m:r>
              <m:t>σ</m:t>
            </m:r>
          </m:e>
          <m:sup>
            <m:r>
              <m:t>2</m:t>
            </m:r>
          </m:sup>
        </m:sSup>
      </m:oMath>
      <w:r>
        <w:t xml:space="preserve"> </w:t>
      </w:r>
      <w:r>
        <w:rPr>
          <w:rFonts w:hint="eastAsia"/>
        </w:rPr>
        <w:t xml:space="preserve">的白色圆对称复高斯噪声组成，即</w:t>
      </w:r>
      <w:r>
        <w:t xml:space="preserve"> </w:t>
      </w:r>
      <m:oMath>
        <m:sSub>
          <m:e>
            <m:r>
              <m:t>z</m:t>
            </m:r>
          </m:e>
          <m:sub>
            <m:r>
              <m:rPr>
                <m:sty m:val="bi"/>
              </m:rPr>
              <m:t>u</m:t>
            </m:r>
          </m:sub>
        </m:sSub>
        <m:r>
          <m:rPr>
            <m:sty m:val="p"/>
          </m:rPr>
          <m:t>[</m:t>
        </m:r>
        <m:r>
          <m:t>n</m:t>
        </m:r>
        <m:r>
          <m:rPr>
            <m:sty m:val="p"/>
          </m:rPr>
          <m:t>]</m:t>
        </m:r>
        <m:r>
          <m:rPr>
            <m:sty m:val="p"/>
          </m:rPr>
          <m:t>=</m:t>
        </m:r>
        <m:sSub>
          <m:e>
            <m:r>
              <m:t>c</m:t>
            </m:r>
          </m:e>
          <m:sub>
            <m:r>
              <m:t>b</m:t>
            </m:r>
          </m:sub>
        </m:sSub>
        <m:r>
          <m:rPr>
            <m:sty m:val="p"/>
          </m:rPr>
          <m:t>+</m:t>
        </m:r>
        <m:r>
          <m:t>w</m:t>
        </m:r>
        <m:r>
          <m:rPr>
            <m:sty m:val="p"/>
          </m:rPr>
          <m:t>[</m:t>
        </m:r>
        <m:r>
          <m:t>n</m:t>
        </m:r>
        <m:r>
          <m:rPr>
            <m:sty m:val="p"/>
          </m:rPr>
          <m:t>]</m:t>
        </m:r>
      </m:oMath>
      <w:r>
        <w:rPr>
          <w:rFonts w:hint="eastAsia"/>
        </w:rPr>
        <w:t xml:space="preserve">，</w:t>
      </w:r>
      <m:oMath>
        <m:r>
          <m:t>n</m:t>
        </m:r>
        <m:r>
          <m:rPr>
            <m:sty m:val="p"/>
          </m:rPr>
          <m:t>∈</m:t>
        </m:r>
        <m:sSub>
          <m:e>
            <m:r>
              <m:rPr>
                <m:scr m:val="script"/>
                <m:sty m:val="p"/>
              </m:rPr>
              <m:t>I</m:t>
            </m:r>
          </m:e>
          <m:sub>
            <m:r>
              <m:t>b</m:t>
            </m:r>
          </m:sub>
        </m:sSub>
      </m:oMath>
      <w:r>
        <w:rPr>
          <w:rFonts w:hint="eastAsia"/>
        </w:rPr>
        <w:t xml:space="preserve">，则对数似然为</w:t>
      </w:r>
    </w:p>
    <w:p>
      <w:pPr>
        <w:pStyle w:val="BodyText"/>
      </w:pPr>
      <m:oMathPara>
        <m:oMathParaPr>
          <m:jc m:val="center"/>
        </m:oMathParaPr>
        <m:oMath>
          <m:r>
            <m:t>ℓ</m:t>
          </m:r>
          <m:r>
            <m:rPr>
              <m:sty m:val="p"/>
            </m:rPr>
            <m:t>(</m:t>
          </m:r>
          <m:r>
            <m:rPr>
              <m:sty m:val="bi"/>
            </m:rPr>
            <m:t>u</m:t>
          </m:r>
          <m:r>
            <m:rPr>
              <m:sty m:val="p"/>
            </m:rPr>
            <m:t>,</m:t>
          </m:r>
          <m:r>
            <m:rPr>
              <m:sty m:val="p"/>
            </m:rPr>
            <m:t>{</m:t>
          </m:r>
          <m:sSub>
            <m:e>
              <m:r>
                <m:t>c</m:t>
              </m:r>
            </m:e>
            <m:sub>
              <m:r>
                <m:t>b</m:t>
              </m:r>
            </m:sub>
          </m:sSub>
          <m:r>
            <m:rPr>
              <m:sty m:val="p"/>
            </m:rPr>
            <m:t>}</m:t>
          </m:r>
          <m:r>
            <m:rPr>
              <m:sty m:val="p"/>
            </m:rPr>
            <m:t>,</m:t>
          </m:r>
          <m:sSup>
            <m:e>
              <m:r>
                <m:t>σ</m:t>
              </m:r>
            </m:e>
            <m:sup>
              <m:r>
                <m:t>2</m:t>
              </m:r>
            </m:sup>
          </m:sSup>
          <m:r>
            <m:rPr>
              <m:sty m:val="p"/>
            </m:rPr>
            <m:t>)</m:t>
          </m:r>
          <m:r>
            <m:rPr>
              <m:sty m:val="p"/>
            </m:rPr>
            <m:t>=</m:t>
          </m:r>
          <m:r>
            <m:rPr>
              <m:sty m:val="p"/>
            </m:rPr>
            <m:t>−</m:t>
          </m:r>
          <m:r>
            <m:rPr>
              <m:sty m:val="p"/>
            </m:rPr>
            <m:t>|</m:t>
          </m:r>
          <m:r>
            <m:rPr>
              <m:scr m:val="script"/>
              <m:sty m:val="p"/>
            </m:rPr>
            <m:t>I</m:t>
          </m:r>
          <m:r>
            <m:rPr>
              <m:sty m:val="p"/>
            </m:rPr>
            <m:t>|</m:t>
          </m:r>
          <m:r>
            <m:rPr>
              <m:sty m:val="p"/>
            </m:rPr>
            <m:t>ln</m:t>
          </m:r>
          <m:r>
            <m:rPr>
              <m:sty m:val="p"/>
            </m:rPr>
            <m:t>(</m:t>
          </m:r>
          <m:r>
            <m:t>π</m:t>
          </m:r>
          <m:sSup>
            <m:e>
              <m:r>
                <m:t>σ</m:t>
              </m:r>
            </m:e>
            <m:sup>
              <m:r>
                <m:t>2</m:t>
              </m:r>
            </m:sup>
          </m:sSup>
          <m:r>
            <m:rPr>
              <m:sty m:val="p"/>
            </m:rPr>
            <m:t>)</m:t>
          </m:r>
          <m:r>
            <m:rPr>
              <m:sty m:val="p"/>
            </m:rPr>
            <m:t>−</m:t>
          </m:r>
          <m:f>
            <m:fPr>
              <m:type m:val="bar"/>
            </m:fPr>
            <m:num>
              <m:r>
                <m:t>1</m:t>
              </m:r>
            </m:num>
            <m:den>
              <m:sSup>
                <m:e>
                  <m:r>
                    <m:t>σ</m:t>
                  </m:r>
                </m:e>
                <m:sup>
                  <m:r>
                    <m:t>2</m:t>
                  </m:r>
                </m:sup>
              </m:sSup>
            </m:den>
          </m:f>
          <m:nary>
            <m:naryPr>
              <m:chr m:val="∑"/>
              <m:limLoc m:val="undOvr"/>
              <m:subHide m:val="off"/>
              <m:supHide m:val="on"/>
            </m:naryPr>
            <m:sub>
              <m:r>
                <m:t>b</m:t>
              </m:r>
            </m:sub>
            <m:sup>
              <m:r>
                <m:t>​</m:t>
              </m:r>
            </m:sup>
            <m:e>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e>
          </m:nary>
          <m:sSub>
            <m:e>
              <m:r>
                <m:t>z</m:t>
              </m:r>
            </m:e>
            <m:sub>
              <m:r>
                <m:rPr>
                  <m:sty m:val="bi"/>
                </m:rPr>
                <m:t>u</m:t>
              </m:r>
            </m:sub>
          </m:sSub>
          <m:r>
            <m:rPr>
              <m:sty m:val="p"/>
            </m:rPr>
            <m:t>[</m:t>
          </m:r>
          <m:r>
            <m:t>n</m:t>
          </m:r>
          <m:r>
            <m:rPr>
              <m:sty m:val="p"/>
            </m:rPr>
            <m:t>]</m:t>
          </m:r>
          <m:r>
            <m:rPr>
              <m:sty m:val="p"/>
            </m:rPr>
            <m:t>−</m:t>
          </m:r>
          <m:sSub>
            <m:e>
              <m:r>
                <m:t>c</m:t>
              </m:r>
            </m:e>
            <m:sub>
              <m:r>
                <m:t>b</m:t>
              </m:r>
            </m:sub>
          </m:sSub>
          <m:sSup>
            <m:e>
              <m:r>
                <m:rPr>
                  <m:sty m:val="p"/>
                </m:rPr>
                <m:t>|</m:t>
              </m:r>
            </m:e>
            <m:sup>
              <m:r>
                <m:t>2</m:t>
              </m:r>
            </m:sup>
          </m:sSup>
          <m:r>
            <m:rPr>
              <m:sty m:val="p"/>
            </m:rPr>
            <m:t>.</m:t>
          </m:r>
          <m:r>
            <m:t>  </m:t>
          </m:r>
          <m:r>
            <m:rPr>
              <m:sty m:val="p"/>
            </m:rPr>
            <m:t>(</m:t>
          </m:r>
          <m:r>
            <m:t>A</m:t>
          </m:r>
          <m:r>
            <m:t>8</m:t>
          </m:r>
          <m:r>
            <m:rPr>
              <m:sty m:val="p"/>
            </m:rPr>
            <m:t>)</m:t>
          </m:r>
        </m:oMath>
      </m:oMathPara>
    </w:p>
    <w:p>
      <w:pPr>
        <w:pStyle w:val="FirstParagraph"/>
      </w:pPr>
      <w:r>
        <w:rPr>
          <w:rFonts w:hint="eastAsia"/>
        </w:rPr>
        <w:t xml:space="preserve">代入</w:t>
      </w:r>
      <w:r>
        <w:t xml:space="preserve"> </w:t>
      </w:r>
      <m:oMath>
        <m:sSub>
          <m:e>
            <m:r>
              <m:t>c</m:t>
            </m:r>
          </m:e>
          <m:sub>
            <m:r>
              <m:t>b</m:t>
            </m:r>
          </m:sub>
        </m:sSub>
        <m:r>
          <m:rPr>
            <m:sty m:val="p"/>
          </m:rPr>
          <m:t>=</m:t>
        </m:r>
        <m:sSub>
          <m:e>
            <m:r>
              <m:t>R</m:t>
            </m:r>
          </m:e>
          <m:sub>
            <m:r>
              <m:t>b</m:t>
            </m:r>
          </m:sub>
        </m:sSub>
        <m:r>
          <m:rPr>
            <m:sty m:val="p"/>
          </m:rPr>
          <m:t>/</m:t>
        </m:r>
        <m:sSub>
          <m:e>
            <m:r>
              <m:t>N</m:t>
            </m:r>
          </m:e>
          <m:sub>
            <m:r>
              <m:t>b</m:t>
            </m:r>
          </m:sub>
        </m:sSub>
      </m:oMath>
      <w:r>
        <w:rPr>
          <w:rFonts w:hint="eastAsia"/>
        </w:rPr>
        <w:t xml:space="preserve">，得到</w:t>
      </w:r>
      <w:r>
        <w:t xml:space="preserve"> </w:t>
      </w:r>
      <m:oMath>
        <m:r>
          <m:rPr>
            <m:sty m:val="p"/>
          </m:rPr>
          <m:t>−</m:t>
        </m:r>
        <m:r>
          <m:rPr>
            <m:sty m:val="p"/>
          </m:rPr>
          <m:t>|</m:t>
        </m:r>
        <m:r>
          <m:rPr>
            <m:scr m:val="script"/>
            <m:sty m:val="p"/>
          </m:rPr>
          <m:t>I</m:t>
        </m:r>
        <m:r>
          <m:rPr>
            <m:sty m:val="p"/>
          </m:rPr>
          <m:t>|</m:t>
        </m:r>
        <m:r>
          <m:rPr>
            <m:sty m:val="p"/>
          </m:rPr>
          <m:t>ln</m:t>
        </m:r>
        <m:r>
          <m:rPr>
            <m:sty m:val="p"/>
          </m:rPr>
          <m:t>(</m:t>
        </m:r>
        <m:r>
          <m:t>π</m:t>
        </m:r>
        <m:sSup>
          <m:e>
            <m:r>
              <m:t>σ</m:t>
            </m:r>
          </m:e>
          <m:sup>
            <m:r>
              <m:t>2</m:t>
            </m:r>
          </m:sup>
        </m:sSup>
        <m:r>
          <m:rPr>
            <m:sty m:val="p"/>
          </m:rPr>
          <m:t>)</m:t>
        </m:r>
        <m:r>
          <m:rPr>
            <m:sty m:val="p"/>
          </m:rPr>
          <m:t>−</m:t>
        </m:r>
        <m:r>
          <m:t>E</m:t>
        </m:r>
        <m:r>
          <m:t> </m:t>
        </m:r>
        <m:r>
          <m:rPr>
            <m:sty m:val="p"/>
          </m:rPr>
          <m:t>[</m:t>
        </m:r>
        <m:r>
          <m:t>1</m:t>
        </m:r>
        <m:r>
          <m:rPr>
            <m:sty m:val="p"/>
          </m:rPr>
          <m:t>−</m:t>
        </m:r>
        <m:sSub>
          <m:e>
            <m:r>
              <m:t>Q</m:t>
            </m:r>
          </m:e>
          <m:sub>
            <m:r>
              <m:t>h</m:t>
            </m:r>
          </m:sub>
        </m:sSub>
        <m:r>
          <m:rPr>
            <m:sty m:val="p"/>
          </m:rPr>
          <m:t>(</m:t>
        </m:r>
        <m:r>
          <m:rPr>
            <m:sty m:val="bi"/>
          </m:rPr>
          <m:t>u</m:t>
        </m:r>
        <m:r>
          <m:rPr>
            <m:sty m:val="p"/>
          </m:rPr>
          <m:t>)</m:t>
        </m:r>
        <m:r>
          <m:rPr>
            <m:sty m:val="p"/>
          </m:rPr>
          <m:t>]</m:t>
        </m:r>
        <m:r>
          <m:rPr>
            <m:sty m:val="p"/>
          </m:rPr>
          <m:t>/</m:t>
        </m:r>
        <m:sSup>
          <m:e>
            <m:r>
              <m:t>σ</m:t>
            </m:r>
          </m:e>
          <m:sup>
            <m:r>
              <m:t>2</m:t>
            </m:r>
          </m:sup>
        </m:sSup>
      </m:oMath>
      <w:r>
        <w:rPr>
          <w:rFonts w:hint="eastAsia"/>
        </w:rPr>
        <w:t xml:space="preserve">。再代入</w:t>
      </w:r>
      <w:r>
        <w:t xml:space="preserve"> </w:t>
      </w:r>
      <m:oMath>
        <m:sSup>
          <m:e>
            <m:r>
              <m:t>σ</m:t>
            </m:r>
          </m:e>
          <m:sup>
            <m:r>
              <m:t>2</m:t>
            </m:r>
          </m:sup>
        </m:sSup>
      </m:oMath>
      <w:r>
        <w:t xml:space="preserve"> </w:t>
      </w:r>
      <w:r>
        <w:rPr>
          <w:rFonts w:hint="eastAsia"/>
        </w:rPr>
        <w:t xml:space="preserve">的最优值</w:t>
      </w:r>
      <w:r>
        <w:t xml:space="preserve"> </w:t>
      </w:r>
      <m:oMath>
        <m:r>
          <m:t>E</m:t>
        </m:r>
        <m:r>
          <m:t> </m:t>
        </m:r>
        <m:r>
          <m:rPr>
            <m:sty m:val="p"/>
          </m:rPr>
          <m:t>[</m:t>
        </m:r>
        <m:r>
          <m:t>1</m:t>
        </m:r>
        <m:r>
          <m:rPr>
            <m:sty m:val="p"/>
          </m:rPr>
          <m:t>−</m:t>
        </m:r>
        <m:sSub>
          <m:e>
            <m:r>
              <m:t>Q</m:t>
            </m:r>
          </m:e>
          <m:sub>
            <m:r>
              <m:t>h</m:t>
            </m:r>
          </m:sub>
        </m:sSub>
        <m:r>
          <m:rPr>
            <m:sty m:val="p"/>
          </m:rPr>
          <m:t>(</m:t>
        </m:r>
        <m:r>
          <m:rPr>
            <m:sty m:val="bi"/>
          </m:rPr>
          <m:t>u</m:t>
        </m:r>
        <m:r>
          <m:rPr>
            <m:sty m:val="p"/>
          </m:rPr>
          <m:t>)</m:t>
        </m:r>
        <m:r>
          <m:rPr>
            <m:sty m:val="p"/>
          </m:rPr>
          <m:t>]</m:t>
        </m:r>
        <m:r>
          <m:rPr>
            <m:sty m:val="p"/>
          </m:rPr>
          <m:t>/</m:t>
        </m:r>
        <m:r>
          <m:rPr>
            <m:sty m:val="p"/>
          </m:rPr>
          <m:t>|</m:t>
        </m:r>
        <m:r>
          <m:rPr>
            <m:scr m:val="script"/>
            <m:sty m:val="p"/>
          </m:rPr>
          <m:t>I</m:t>
        </m:r>
        <m:r>
          <m:rPr>
            <m:sty m:val="p"/>
          </m:rPr>
          <m:t>|</m:t>
        </m:r>
      </m:oMath>
      <w:r>
        <w:rPr>
          <w:rFonts w:hint="eastAsia"/>
        </w:rPr>
        <w:t xml:space="preserve">，集中对数似然为</w:t>
      </w:r>
      <w:r>
        <w:t xml:space="preserve"> </w:t>
      </w:r>
      <m:oMath>
        <m:r>
          <m:rPr>
            <m:sty m:val="p"/>
          </m:rPr>
          <m:t>−</m:t>
        </m:r>
        <m:r>
          <m:rPr>
            <m:sty m:val="p"/>
          </m:rPr>
          <m:t>|</m:t>
        </m:r>
        <m:r>
          <m:rPr>
            <m:scr m:val="script"/>
            <m:sty m:val="p"/>
          </m:rPr>
          <m:t>I</m:t>
        </m:r>
        <m:r>
          <m:rPr>
            <m:sty m:val="p"/>
          </m:rPr>
          <m:t>|</m:t>
        </m:r>
        <m:r>
          <m:rPr>
            <m:sty m:val="p"/>
          </m:rPr>
          <m:t>ln</m:t>
        </m:r>
        <m:r>
          <m:rPr>
            <m:sty m:val="p"/>
          </m:rPr>
          <m:t>{</m:t>
        </m:r>
        <m:r>
          <m:t>π</m:t>
        </m:r>
        <m:r>
          <m:t>E</m:t>
        </m:r>
        <m:r>
          <m:t> </m:t>
        </m:r>
        <m:r>
          <m:rPr>
            <m:sty m:val="p"/>
          </m:rPr>
          <m:t>[</m:t>
        </m:r>
        <m:r>
          <m:t>1</m:t>
        </m:r>
        <m:r>
          <m:rPr>
            <m:sty m:val="p"/>
          </m:rPr>
          <m:t>−</m:t>
        </m:r>
        <m:sSub>
          <m:e>
            <m:r>
              <m:t>Q</m:t>
            </m:r>
          </m:e>
          <m:sub>
            <m:r>
              <m:t>h</m:t>
            </m:r>
          </m:sub>
        </m:sSub>
        <m:r>
          <m:rPr>
            <m:sty m:val="p"/>
          </m:rPr>
          <m:t>(</m:t>
        </m:r>
        <m:r>
          <m:rPr>
            <m:sty m:val="bi"/>
          </m:rPr>
          <m:t>u</m:t>
        </m:r>
        <m:r>
          <m:rPr>
            <m:sty m:val="p"/>
          </m:rPr>
          <m:t>)</m:t>
        </m:r>
        <m:r>
          <m:rPr>
            <m:sty m:val="p"/>
          </m:rPr>
          <m:t>]</m:t>
        </m:r>
        <m:r>
          <m:rPr>
            <m:sty m:val="p"/>
          </m:rPr>
          <m:t>/</m:t>
        </m:r>
        <m:r>
          <m:rPr>
            <m:sty m:val="p"/>
          </m:rPr>
          <m:t>|</m:t>
        </m:r>
        <m:r>
          <m:rPr>
            <m:scr m:val="script"/>
            <m:sty m:val="p"/>
          </m:rPr>
          <m:t>I</m:t>
        </m:r>
        <m:r>
          <m:rPr>
            <m:sty m:val="p"/>
          </m:rPr>
          <m:t>|</m:t>
        </m:r>
        <m:r>
          <m:rPr>
            <m:sty m:val="p"/>
          </m:rPr>
          <m:t>}</m:t>
        </m:r>
        <m:r>
          <m:rPr>
            <m:sty m:val="p"/>
          </m:rPr>
          <m:t>−</m:t>
        </m:r>
        <m:r>
          <m:rPr>
            <m:sty m:val="p"/>
          </m:rPr>
          <m:t>|</m:t>
        </m:r>
        <m:r>
          <m:rPr>
            <m:scr m:val="script"/>
            <m:sty m:val="p"/>
          </m:rPr>
          <m:t>I</m:t>
        </m:r>
        <m:r>
          <m:rPr>
            <m:sty m:val="p"/>
          </m:rPr>
          <m:t>|</m:t>
        </m:r>
      </m:oMath>
      <w:r>
        <w:t xml:space="preserve">。</w:t>
      </w:r>
      <m:oMath>
        <m:r>
          <m:t>E</m:t>
        </m:r>
      </m:oMath>
      <w:r>
        <w:t xml:space="preserve"> </w:t>
      </w:r>
      <w:r>
        <w:rPr>
          <w:rFonts w:hint="eastAsia"/>
        </w:rPr>
        <w:t xml:space="preserve">与</w:t>
      </w:r>
      <w:r>
        <w:t xml:space="preserve"> </w:t>
      </w:r>
      <m:oMath>
        <m:r>
          <m:rPr>
            <m:sty m:val="bi"/>
          </m:rPr>
          <m:t>u</m:t>
        </m:r>
      </m:oMath>
      <w:r>
        <w:t xml:space="preserve"> </w:t>
      </w:r>
      <w:r>
        <w:rPr>
          <w:rFonts w:hint="eastAsia"/>
        </w:rPr>
        <w:t xml:space="preserve">无关，所以无论</w:t>
      </w:r>
      <w:r>
        <w:t xml:space="preserve"> </w:t>
      </w:r>
      <m:oMath>
        <m:sSup>
          <m:e>
            <m:r>
              <m:t>σ</m:t>
            </m:r>
          </m:e>
          <m:sup>
            <m:r>
              <m:t>2</m:t>
            </m:r>
          </m:sup>
        </m:sSup>
      </m:oMath>
      <w:r>
        <w:t xml:space="preserve"> </w:t>
      </w:r>
      <w:r>
        <w:rPr>
          <w:rFonts w:hint="eastAsia"/>
        </w:rPr>
        <w:t xml:space="preserve">已知还是未知，集中对数似然都随</w:t>
      </w:r>
      <w:r>
        <w:t xml:space="preserve"> </w:t>
      </w:r>
      <m:oMath>
        <m:sSub>
          <m:e>
            <m:r>
              <m:t>Q</m:t>
            </m:r>
          </m:e>
          <m:sub>
            <m:r>
              <m:t>h</m:t>
            </m:r>
          </m:sub>
        </m:sSub>
      </m:oMath>
      <w:r>
        <w:t xml:space="preserve"> </w:t>
      </w:r>
      <w:r>
        <w:rPr>
          <w:rFonts w:hint="eastAsia"/>
        </w:rPr>
        <w:t xml:space="preserve">单调增加，最大化</w:t>
      </w:r>
      <w:r>
        <w:t xml:space="preserve"> </w:t>
      </w:r>
      <m:oMath>
        <m:sSub>
          <m:e>
            <m:r>
              <m:t>Q</m:t>
            </m:r>
          </m:e>
          <m:sub>
            <m:r>
              <m:t>h</m:t>
            </m:r>
          </m:sub>
        </m:sSub>
      </m:oMath>
      <w:r>
        <w:t xml:space="preserve"> </w:t>
      </w:r>
      <w:r>
        <w:rPr>
          <w:rFonts w:hint="eastAsia"/>
        </w:rPr>
        <w:t xml:space="preserve">就是这一模型下关于</w:t>
      </w:r>
      <w:r>
        <w:t xml:space="preserve"> </w:t>
      </w:r>
      <m:oMath>
        <m:r>
          <m:rPr>
            <m:sty m:val="bi"/>
          </m:rPr>
          <m:t>u</m:t>
        </m:r>
      </m:oMath>
      <w:r>
        <w:t xml:space="preserve"> </w:t>
      </w:r>
      <w:r>
        <w:rPr>
          <w:rFonts w:hint="eastAsia"/>
        </w:rPr>
        <w:t xml:space="preserve">的最大似然估计。</w:t>
      </w:r>
    </w:p>
    <w:bookmarkEnd w:id="67"/>
    <w:bookmarkStart w:id="68" w:name="a.3-相干优化目标的梯度推导"/>
    <w:p>
      <w:pPr>
        <w:pStyle w:val="Heading2"/>
      </w:pPr>
      <w:r>
        <w:t xml:space="preserve">A.3 </w:t>
      </w:r>
      <w:r>
        <w:rPr>
          <w:rFonts w:hint="eastAsia"/>
        </w:rPr>
        <w:t xml:space="preserve">相干优化目标的梯度推导</w:t>
      </w:r>
    </w:p>
    <w:p>
      <w:pPr>
        <w:pStyle w:val="FirstParagraph"/>
      </w:pPr>
      <w:r>
        <w:rPr>
          <w:rFonts w:hint="eastAsia"/>
        </w:rPr>
        <w:t xml:space="preserve">由式</w:t>
      </w:r>
      <w:r>
        <w:t xml:space="preserve"> </w:t>
      </w:r>
      <w:r>
        <w:rPr>
          <w:rFonts w:hint="eastAsia"/>
        </w:rPr>
        <w:t xml:space="preserve">(9)，</w:t>
      </w:r>
      <m:oMath>
        <m:sSub>
          <m:e>
            <m:r>
              <m:t>ϕ</m:t>
            </m:r>
          </m:e>
          <m:sub>
            <m:r>
              <m:rPr>
                <m:sty m:val="bi"/>
              </m:rPr>
              <m:t>u</m:t>
            </m:r>
          </m:sub>
        </m:sSub>
        <m:r>
          <m:rPr>
            <m:sty m:val="p"/>
          </m:rPr>
          <m:t>(</m:t>
        </m:r>
        <m:r>
          <m:t>t</m:t>
        </m:r>
        <m:r>
          <m:rPr>
            <m:sty m:val="p"/>
          </m:rPr>
          <m:t>)</m:t>
        </m:r>
      </m:oMath>
      <w:r>
        <w:t xml:space="preserve"> </w:t>
      </w:r>
      <w:r>
        <w:rPr>
          <w:rFonts w:hint="eastAsia"/>
        </w:rPr>
        <w:t xml:space="preserve">对</w:t>
      </w:r>
      <w:r>
        <w:t xml:space="preserve"> </w:t>
      </w:r>
      <m:oMath>
        <m:sSub>
          <m:e>
            <m:r>
              <m:t>u</m:t>
            </m:r>
          </m:e>
          <m:sub>
            <m:r>
              <m:t>p</m:t>
            </m:r>
          </m:sub>
        </m:sSub>
      </m:oMath>
      <w:r>
        <w:t xml:space="preserve"> </w:t>
      </w:r>
      <w:r>
        <w:rPr>
          <w:rFonts w:hint="eastAsia"/>
        </w:rPr>
        <w:t xml:space="preserve">的导数为</w:t>
      </w:r>
      <w:r>
        <w:t xml:space="preserve"> </w:t>
      </w:r>
      <m:oMath>
        <m:sSub>
          <m:e>
            <m:r>
              <m:t>h</m:t>
            </m:r>
          </m:e>
          <m:sub>
            <m:r>
              <m:t>p</m:t>
            </m:r>
          </m:sub>
        </m:sSub>
        <m:r>
          <m:rPr>
            <m:sty m:val="p"/>
          </m:rPr>
          <m:t>(</m:t>
        </m:r>
        <m:r>
          <m:t>t</m:t>
        </m:r>
        <m:r>
          <m:rPr>
            <m:sty m:val="p"/>
          </m:rPr>
          <m:t>)</m:t>
        </m:r>
      </m:oMath>
      <w:r>
        <w:rPr>
          <w:rFonts w:hint="eastAsia"/>
        </w:rPr>
        <w:t xml:space="preserve">，于是</w:t>
      </w:r>
      <w:r>
        <w:t xml:space="preserve"> </w:t>
      </w:r>
      <m:oMath>
        <m:r>
          <m:rPr>
            <m:sty m:val="p"/>
          </m:rPr>
          <m:t>∂</m:t>
        </m:r>
        <m:sSub>
          <m:e>
            <m:r>
              <m:t>z</m:t>
            </m:r>
          </m:e>
          <m:sub>
            <m:r>
              <m:rPr>
                <m:sty m:val="bi"/>
              </m:rPr>
              <m:t>u</m:t>
            </m:r>
          </m:sub>
        </m:sSub>
        <m:r>
          <m:rPr>
            <m:sty m:val="p"/>
          </m:rPr>
          <m:t>[</m:t>
        </m:r>
        <m:r>
          <m:t>n</m:t>
        </m:r>
        <m:r>
          <m:rPr>
            <m:sty m:val="p"/>
          </m:rPr>
          <m:t>]</m:t>
        </m:r>
        <m:r>
          <m:rPr>
            <m:sty m:val="p"/>
          </m:rPr>
          <m:t>/</m:t>
        </m:r>
        <m:r>
          <m:rPr>
            <m:sty m:val="p"/>
          </m:rPr>
          <m:t>∂</m:t>
        </m:r>
        <m:sSub>
          <m:e>
            <m:r>
              <m:t>u</m:t>
            </m:r>
          </m:e>
          <m:sub>
            <m:r>
              <m:t>p</m:t>
            </m:r>
          </m:sub>
        </m:sSub>
        <m:r>
          <m:rPr>
            <m:sty m:val="p"/>
          </m:rPr>
          <m:t>=</m:t>
        </m:r>
        <m:r>
          <m:rPr>
            <m:sty m:val="p"/>
          </m:rPr>
          <m:t>−</m:t>
        </m:r>
        <m:r>
          <m:t>j</m:t>
        </m:r>
        <m:r>
          <m:t> </m:t>
        </m:r>
        <m:sSub>
          <m:e>
            <m:r>
              <m:t>h</m:t>
            </m:r>
          </m:e>
          <m:sub>
            <m:r>
              <m:t>p</m:t>
            </m:r>
          </m:sub>
        </m:sSub>
        <m:r>
          <m:rPr>
            <m:sty m:val="p"/>
          </m:rPr>
          <m:t>(</m:t>
        </m:r>
        <m:sSub>
          <m:e>
            <m:r>
              <m:t>t</m:t>
            </m:r>
          </m:e>
          <m:sub>
            <m:r>
              <m:t>n</m:t>
            </m:r>
          </m:sub>
        </m:sSub>
        <m:r>
          <m:rPr>
            <m:sty m:val="p"/>
          </m:rPr>
          <m:t>)</m:t>
        </m:r>
        <m:r>
          <m:t> </m:t>
        </m:r>
        <m:sSub>
          <m:e>
            <m:r>
              <m:t>z</m:t>
            </m:r>
          </m:e>
          <m:sub>
            <m:r>
              <m:rPr>
                <m:sty m:val="bi"/>
              </m:rPr>
              <m:t>u</m:t>
            </m:r>
          </m:sub>
        </m:sSub>
        <m:r>
          <m:rPr>
            <m:sty m:val="p"/>
          </m:rPr>
          <m:t>[</m:t>
        </m:r>
        <m:r>
          <m:t>n</m:t>
        </m:r>
        <m:r>
          <m:rPr>
            <m:sty m:val="p"/>
          </m:rPr>
          <m:t>]</m:t>
        </m:r>
      </m:oMath>
      <w:r>
        <w:rPr>
          <w:rFonts w:hint="eastAsia"/>
        </w:rPr>
        <w:t xml:space="preserve">，且</w:t>
      </w:r>
    </w:p>
    <w:p>
      <w:pPr>
        <w:pStyle w:val="BodyText"/>
      </w:pPr>
      <m:oMathPara>
        <m:oMathParaPr>
          <m:jc m:val="center"/>
        </m:oMathParaPr>
        <m:oMath>
          <m:f>
            <m:fPr>
              <m:type m:val="bar"/>
            </m:fPr>
            <m:num>
              <m:r>
                <m:rPr>
                  <m:sty m:val="p"/>
                </m:rPr>
                <m:t>∂</m:t>
              </m:r>
              <m:sSub>
                <m:e>
                  <m:r>
                    <m:t>R</m:t>
                  </m:r>
                </m:e>
                <m:sub>
                  <m:r>
                    <m:t>b</m:t>
                  </m:r>
                </m:sub>
              </m:sSub>
            </m:num>
            <m:den>
              <m:r>
                <m:rPr>
                  <m:sty m:val="p"/>
                </m:rPr>
                <m:t>∂</m:t>
              </m:r>
              <m:sSub>
                <m:e>
                  <m:r>
                    <m:t>u</m:t>
                  </m:r>
                </m:e>
                <m:sub>
                  <m:r>
                    <m:t>p</m:t>
                  </m:r>
                </m:sub>
              </m:sSub>
            </m:den>
          </m:f>
          <m:r>
            <m:rPr>
              <m:sty m:val="p"/>
            </m:rPr>
            <m:t>=</m:t>
          </m:r>
          <m:nary>
            <m:naryPr>
              <m:chr m:val="∑"/>
              <m:limLoc m:val="undOvr"/>
              <m:subHide m:val="off"/>
              <m:supHide m:val="on"/>
            </m:naryPr>
            <m:sub>
              <m:r>
                <m:t>n</m:t>
              </m:r>
              <m:r>
                <m:rPr>
                  <m:sty m:val="p"/>
                </m:rPr>
                <m:t>∈</m:t>
              </m:r>
              <m:sSub>
                <m:e>
                  <m:r>
                    <m:rPr>
                      <m:scr m:val="script"/>
                      <m:sty m:val="p"/>
                    </m:rPr>
                    <m:t>I</m:t>
                  </m:r>
                </m:e>
                <m:sub>
                  <m:r>
                    <m:t>b</m:t>
                  </m:r>
                </m:sub>
              </m:sSub>
            </m:sub>
            <m:sup>
              <m:r>
                <m:t>​</m:t>
              </m:r>
            </m:sup>
            <m:e>
              <m:d>
                <m:dPr>
                  <m:begChr m:val="("/>
                  <m:sepChr m:val=""/>
                  <m:endChr m:val=")"/>
                  <m:grow/>
                </m:dPr>
                <m:e>
                  <m:r>
                    <m:rPr>
                      <m:sty m:val="p"/>
                    </m:rPr>
                    <m:t>−</m:t>
                  </m:r>
                  <m:r>
                    <m:t>j</m:t>
                  </m:r>
                  <m:r>
                    <m:t> </m:t>
                  </m:r>
                  <m:sSub>
                    <m:e>
                      <m:r>
                        <m:t>h</m:t>
                      </m:r>
                    </m:e>
                    <m:sub>
                      <m:r>
                        <m:t>p</m:t>
                      </m:r>
                    </m:sub>
                  </m:sSub>
                  <m:r>
                    <m:rPr>
                      <m:sty m:val="p"/>
                    </m:rPr>
                    <m:t>(</m:t>
                  </m:r>
                  <m:sSub>
                    <m:e>
                      <m:r>
                        <m:t>t</m:t>
                      </m:r>
                    </m:e>
                    <m:sub>
                      <m:r>
                        <m:t>n</m:t>
                      </m:r>
                    </m:sub>
                  </m:sSub>
                  <m:r>
                    <m:rPr>
                      <m:sty m:val="p"/>
                    </m:rPr>
                    <m:t>)</m:t>
                  </m:r>
                </m:e>
              </m:d>
            </m:e>
          </m:nary>
          <m:r>
            <m:t> </m:t>
          </m:r>
          <m:sSub>
            <m:e>
              <m:r>
                <m:t>z</m:t>
              </m:r>
            </m:e>
            <m:sub>
              <m:r>
                <m:rPr>
                  <m:sty m:val="bi"/>
                </m:rPr>
                <m:t>u</m:t>
              </m:r>
            </m:sub>
          </m:sSub>
          <m:r>
            <m:rPr>
              <m:sty m:val="p"/>
            </m:rPr>
            <m:t>[</m:t>
          </m:r>
          <m:r>
            <m:t>n</m:t>
          </m:r>
          <m:r>
            <m:rPr>
              <m:sty m:val="p"/>
            </m:rPr>
            <m:t>]</m:t>
          </m:r>
          <m:r>
            <m:rPr>
              <m:sty m:val="p"/>
            </m:rPr>
            <m:t>,</m:t>
          </m:r>
          <m:r>
            <m:t>  </m:t>
          </m:r>
          <m:f>
            <m:fPr>
              <m:type m:val="bar"/>
            </m:fPr>
            <m:num>
              <m:r>
                <m:rPr>
                  <m:sty m:val="p"/>
                </m:rPr>
                <m:t>∂</m:t>
              </m:r>
              <m:r>
                <m:rPr>
                  <m:sty m:val="p"/>
                </m:rPr>
                <m:t>|</m:t>
              </m:r>
              <m:sSub>
                <m:e>
                  <m:r>
                    <m:t>R</m:t>
                  </m:r>
                </m:e>
                <m:sub>
                  <m:r>
                    <m:t>b</m:t>
                  </m:r>
                </m:sub>
              </m:sSub>
              <m:sSup>
                <m:e>
                  <m:r>
                    <m:rPr>
                      <m:sty m:val="p"/>
                    </m:rPr>
                    <m:t>|</m:t>
                  </m:r>
                </m:e>
                <m:sup>
                  <m:r>
                    <m:t>2</m:t>
                  </m:r>
                </m:sup>
              </m:sSup>
            </m:num>
            <m:den>
              <m:r>
                <m:rPr>
                  <m:sty m:val="p"/>
                </m:rPr>
                <m:t>∂</m:t>
              </m:r>
              <m:sSub>
                <m:e>
                  <m:r>
                    <m:t>u</m:t>
                  </m:r>
                </m:e>
                <m:sub>
                  <m:r>
                    <m:t>p</m:t>
                  </m:r>
                </m:sub>
              </m:sSub>
            </m:den>
          </m:f>
          <m:r>
            <m:rPr>
              <m:sty m:val="p"/>
            </m:rPr>
            <m:t>=</m:t>
          </m:r>
          <m:r>
            <m:t>2</m:t>
          </m:r>
          <m:r>
            <m:t> </m:t>
          </m:r>
          <m:r>
            <m:rPr>
              <m:sty m:val="p"/>
            </m:rPr>
            <m:t>R</m:t>
          </m:r>
          <m:r>
            <m:rPr>
              <m:sty m:val="p"/>
            </m:rPr>
            <m:t>e</m:t>
          </m:r>
          <m:d>
            <m:dPr>
              <m:begChr m:val="{"/>
              <m:sepChr m:val=""/>
              <m:endChr m:val="}"/>
              <m:grow/>
            </m:dPr>
            <m:e>
              <m:sSubSup>
                <m:e>
                  <m:r>
                    <m:t>R</m:t>
                  </m:r>
                </m:e>
                <m:sub>
                  <m:r>
                    <m:t>b</m:t>
                  </m:r>
                </m:sub>
                <m:sup>
                  <m:r>
                    <m:rPr>
                      <m:sty m:val="p"/>
                    </m:rPr>
                    <m:t>*</m:t>
                  </m:r>
                </m:sup>
              </m:sSubSup>
              <m:r>
                <m:t> </m:t>
              </m:r>
              <m:f>
                <m:fPr>
                  <m:type m:val="bar"/>
                </m:fPr>
                <m:num>
                  <m:r>
                    <m:rPr>
                      <m:sty m:val="p"/>
                    </m:rPr>
                    <m:t>∂</m:t>
                  </m:r>
                  <m:sSub>
                    <m:e>
                      <m:r>
                        <m:t>R</m:t>
                      </m:r>
                    </m:e>
                    <m:sub>
                      <m:r>
                        <m:t>b</m:t>
                      </m:r>
                    </m:sub>
                  </m:sSub>
                </m:num>
                <m:den>
                  <m:r>
                    <m:rPr>
                      <m:sty m:val="p"/>
                    </m:rPr>
                    <m:t>∂</m:t>
                  </m:r>
                  <m:sSub>
                    <m:e>
                      <m:r>
                        <m:t>u</m:t>
                      </m:r>
                    </m:e>
                    <m:sub>
                      <m:r>
                        <m:t>p</m:t>
                      </m:r>
                    </m:sub>
                  </m:sSub>
                </m:den>
              </m:f>
            </m:e>
          </m:d>
          <m:r>
            <m:rPr>
              <m:sty m:val="p"/>
            </m:rPr>
            <m:t>.</m:t>
          </m:r>
          <m:r>
            <m:t>  </m:t>
          </m:r>
          <m:r>
            <m:rPr>
              <m:sty m:val="p"/>
            </m:rPr>
            <m:t>(</m:t>
          </m:r>
          <m:r>
            <m:t>A</m:t>
          </m:r>
          <m:r>
            <m:t>9</m:t>
          </m:r>
          <m:r>
            <m:rPr>
              <m:sty m:val="p"/>
            </m:rPr>
            <m:t>)</m:t>
          </m:r>
        </m:oMath>
      </m:oMathPara>
    </w:p>
    <w:p>
      <w:pPr>
        <w:pStyle w:val="FirstParagraph"/>
      </w:pPr>
      <w:r>
        <w:rPr>
          <w:rFonts w:hint="eastAsia"/>
        </w:rPr>
        <w:t xml:space="preserve">代入式</w:t>
      </w:r>
      <w:r>
        <w:t xml:space="preserve"> (10) </w:t>
      </w:r>
      <w:r>
        <w:rPr>
          <w:rFonts w:hint="eastAsia"/>
        </w:rPr>
        <w:t xml:space="preserve">即得式</w:t>
      </w:r>
      <w:r>
        <w:t xml:space="preserve"> (13) </w:t>
      </w:r>
      <w:r>
        <w:rPr>
          <w:rFonts w:hint="eastAsia"/>
        </w:rPr>
        <w:t xml:space="preserve">中的</w:t>
      </w:r>
      <w:r>
        <w:t xml:space="preserve"> </w:t>
      </w:r>
      <m:oMath>
        <m:r>
          <m:rPr>
            <m:sty m:val="p"/>
          </m:rPr>
          <m:t>∂</m:t>
        </m:r>
        <m:sSub>
          <m:e>
            <m:r>
              <m:t>Q</m:t>
            </m:r>
          </m:e>
          <m:sub>
            <m:r>
              <m:t>h</m:t>
            </m:r>
          </m:sub>
        </m:sSub>
        <m:r>
          <m:rPr>
            <m:sty m:val="p"/>
          </m:rPr>
          <m:t>/</m:t>
        </m:r>
        <m:r>
          <m:rPr>
            <m:sty m:val="p"/>
          </m:rPr>
          <m:t>∂</m:t>
        </m:r>
        <m:sSub>
          <m:e>
            <m:r>
              <m:t>u</m:t>
            </m:r>
          </m:e>
          <m:sub>
            <m:r>
              <m:t>p</m:t>
            </m:r>
          </m:sub>
        </m:sSub>
      </m:oMath>
      <w:r>
        <w:rPr>
          <w:rFonts w:hint="eastAsia"/>
        </w:rPr>
        <w:t xml:space="preserve">。平滑罚</w:t>
      </w:r>
      <w:r>
        <w:t xml:space="preserve"> </w:t>
      </w:r>
      <m:oMath>
        <m:r>
          <m:t>λ</m:t>
        </m:r>
        <m:r>
          <m:rPr>
            <m:sty m:val="p"/>
          </m:rPr>
          <m:t>∥</m:t>
        </m:r>
        <m:sSub>
          <m:e>
            <m:r>
              <m:t>D</m:t>
            </m:r>
          </m:e>
          <m:sub>
            <m:r>
              <m:t>2</m:t>
            </m:r>
          </m:sub>
        </m:sSub>
        <m:r>
          <m:rPr>
            <m:sty m:val="bi"/>
          </m:rPr>
          <m:t>u</m:t>
        </m:r>
        <m:sSup>
          <m:e>
            <m:r>
              <m:rPr>
                <m:sty m:val="p"/>
              </m:rPr>
              <m:t>∥</m:t>
            </m:r>
          </m:e>
          <m:sup>
            <m:r>
              <m:t>2</m:t>
            </m:r>
          </m:sup>
        </m:sSup>
        <m:r>
          <m:rPr>
            <m:sty m:val="p"/>
          </m:rPr>
          <m:t>/</m:t>
        </m:r>
        <m:r>
          <m:rPr>
            <m:sty m:val="p"/>
          </m:rPr>
          <m:t>(</m:t>
        </m:r>
        <m:r>
          <m:t>P</m:t>
        </m:r>
        <m:r>
          <m:rPr>
            <m:sty m:val="p"/>
          </m:rPr>
          <m:t>−</m:t>
        </m:r>
        <m:r>
          <m:t>2</m:t>
        </m:r>
        <m:r>
          <m:rPr>
            <m:sty m:val="p"/>
          </m:rPr>
          <m:t>)</m:t>
        </m:r>
      </m:oMath>
      <w:r>
        <w:t xml:space="preserve"> </w:t>
      </w:r>
      <w:r>
        <w:rPr>
          <w:rFonts w:hint="eastAsia"/>
        </w:rPr>
        <w:t xml:space="preserve">的梯度为</w:t>
      </w:r>
      <w:r>
        <w:t xml:space="preserve"> </w:t>
      </w:r>
      <m:oMath>
        <m:r>
          <m:t>2</m:t>
        </m:r>
        <m:r>
          <m:t>λ</m:t>
        </m:r>
        <m:sSubSup>
          <m:e>
            <m:r>
              <m:t>D</m:t>
            </m:r>
          </m:e>
          <m:sub>
            <m:r>
              <m:t>2</m:t>
            </m:r>
          </m:sub>
          <m:sup>
            <m:r>
              <m:rPr>
                <m:scr m:val="sans-serif"/>
                <m:sty m:val="p"/>
              </m:rPr>
              <m:t>T</m:t>
            </m:r>
          </m:sup>
        </m:sSubSup>
        <m:sSub>
          <m:e>
            <m:r>
              <m:t>D</m:t>
            </m:r>
          </m:e>
          <m:sub>
            <m:r>
              <m:t>2</m:t>
            </m:r>
          </m:sub>
        </m:sSub>
        <m:r>
          <m:rPr>
            <m:sty m:val="bi"/>
          </m:rPr>
          <m:t>u</m:t>
        </m:r>
        <m:r>
          <m:rPr>
            <m:sty m:val="p"/>
          </m:rPr>
          <m:t>/</m:t>
        </m:r>
        <m:r>
          <m:rPr>
            <m:sty m:val="p"/>
          </m:rPr>
          <m:t>(</m:t>
        </m:r>
        <m:r>
          <m:t>P</m:t>
        </m:r>
        <m:r>
          <m:rPr>
            <m:sty m:val="p"/>
          </m:rPr>
          <m:t>−</m:t>
        </m:r>
        <m:r>
          <m:t>2</m:t>
        </m:r>
        <m:r>
          <m:rPr>
            <m:sty m:val="p"/>
          </m:rPr>
          <m:t>)</m:t>
        </m:r>
      </m:oMath>
      <w:r>
        <w:rPr>
          <w:rFonts w:hint="eastAsia"/>
        </w:rPr>
        <w:t xml:space="preserve">。每次计算需要对</w:t>
      </w:r>
      <w:r>
        <w:t xml:space="preserve"> </w:t>
      </w:r>
      <m:oMath>
        <m:r>
          <m:rPr>
            <m:sty m:val="p"/>
          </m:rPr>
          <m:t>|</m:t>
        </m:r>
        <m:r>
          <m:rPr>
            <m:scr m:val="script"/>
            <m:sty m:val="p"/>
          </m:rPr>
          <m:t>I</m:t>
        </m:r>
        <m:r>
          <m:rPr>
            <m:sty m:val="p"/>
          </m:rPr>
          <m:t>|</m:t>
        </m:r>
      </m:oMath>
      <w:r>
        <w:t xml:space="preserve"> </w:t>
      </w:r>
      <w:r>
        <w:rPr>
          <w:rFonts w:hint="eastAsia"/>
        </w:rPr>
        <w:t xml:space="preserve">个样点和</w:t>
      </w:r>
      <w:r>
        <w:t xml:space="preserve"> </w:t>
      </w:r>
      <m:oMath>
        <m:r>
          <m:t>P</m:t>
        </m:r>
      </m:oMath>
      <w:r>
        <w:t xml:space="preserve"> </w:t>
      </w:r>
      <w:r>
        <w:rPr>
          <w:rFonts w:hint="eastAsia"/>
        </w:rPr>
        <w:t xml:space="preserve">个系数求和，运算量为</w:t>
      </w:r>
      <w:r>
        <w:t xml:space="preserve"> </w:t>
      </w:r>
      <m:oMath>
        <m:r>
          <m:t>O</m:t>
        </m:r>
        <m:r>
          <m:rPr>
            <m:sty m:val="p"/>
          </m:rPr>
          <m:t>(</m:t>
        </m:r>
        <m:r>
          <m:rPr>
            <m:sty m:val="p"/>
          </m:rPr>
          <m:t>|</m:t>
        </m:r>
        <m:r>
          <m:rPr>
            <m:scr m:val="script"/>
            <m:sty m:val="p"/>
          </m:rPr>
          <m:t>I</m:t>
        </m:r>
        <m:r>
          <m:rPr>
            <m:sty m:val="p"/>
          </m:rPr>
          <m:t>|</m:t>
        </m:r>
        <m:r>
          <m:t>P</m:t>
        </m:r>
        <m:r>
          <m:rPr>
            <m:sty m:val="p"/>
          </m:rPr>
          <m:t>)</m:t>
        </m:r>
      </m:oMath>
      <w:r>
        <w:t xml:space="preserve">。</w:t>
      </w:r>
    </w:p>
    <w:bookmarkEnd w:id="68"/>
    <w:bookmarkEnd w:id="69"/>
    <w:bookmarkStart w:id="82" w:name="附录-b-实现细节与复现信息"/>
    <w:p>
      <w:pPr>
        <w:pStyle w:val="Heading1"/>
      </w:pPr>
      <w:r>
        <w:rPr>
          <w:rFonts w:hint="eastAsia"/>
        </w:rPr>
        <w:t xml:space="preserve">附录</w:t>
      </w:r>
      <w:r>
        <w:t xml:space="preserve"> B </w:t>
      </w:r>
      <w:r>
        <w:rPr>
          <w:rFonts w:hint="eastAsia"/>
        </w:rPr>
        <w:t xml:space="preserve">实现细节与复现信息</w:t>
      </w:r>
    </w:p>
    <w:bookmarkStart w:id="70" w:name="b.1-参数选择规则"/>
    <w:p>
      <w:pPr>
        <w:pStyle w:val="Heading2"/>
      </w:pPr>
      <w:r>
        <w:t xml:space="preserve">B.1 </w:t>
      </w:r>
      <w:r>
        <w:rPr>
          <w:rFonts w:hint="eastAsia"/>
        </w:rPr>
        <w:t xml:space="preserve">参数选择规则</w:t>
      </w:r>
    </w:p>
    <w:p>
      <w:pPr>
        <w:pStyle w:val="FirstParagraph"/>
      </w:pPr>
      <w:r>
        <w:rPr>
          <w:rFonts w:hint="eastAsia"/>
        </w:rPr>
        <w:t xml:space="preserve">以下规则都在参数选择用仿真运行之前写定，只使用该组记录（每个场景与信噪比组合</w:t>
      </w:r>
      <w:r>
        <w:t xml:space="preserve"> 60 </w:t>
      </w:r>
      <w:r>
        <w:rPr>
          <w:rFonts w:hint="eastAsia"/>
        </w:rPr>
        <w:t xml:space="preserve">条，共</w:t>
      </w:r>
      <w:r>
        <w:t xml:space="preserve"> 840 </w:t>
      </w:r>
      <w:r>
        <w:rPr>
          <w:rFonts w:hint="eastAsia"/>
        </w:rPr>
        <w:t xml:space="preserve">条）。</w:t>
      </w:r>
    </w:p>
    <w:p>
      <w:pPr>
        <w:pStyle w:val="BodyText"/>
      </w:pPr>
      <w:r>
        <w:rPr>
          <w:rFonts w:hint="eastAsia"/>
          <w:b/>
          <w:bCs/>
        </w:rPr>
        <w:t xml:space="preserve">节点间隔。</w:t>
      </w:r>
      <w:r>
        <w:t xml:space="preserve"> </w:t>
      </w:r>
      <w:r>
        <w:rPr>
          <w:rFonts w:hint="eastAsia"/>
        </w:rPr>
        <w:t xml:space="preserve">候选为</w:t>
      </w:r>
      <w:r>
        <w:t xml:space="preserve"> 60、30、20、15、10、7.5、6 </w:t>
      </w:r>
      <w:r>
        <w:rPr>
          <w:rFonts w:hint="eastAsia"/>
        </w:rPr>
        <w:t xml:space="preserve">s。对两种场景、两种修正范围（固定</w:t>
      </w:r>
      <w:r>
        <w:t xml:space="preserve"> ±0.02 </w:t>
      </w:r>
      <w:r>
        <w:rPr>
          <w:rFonts w:hint="eastAsia"/>
        </w:rPr>
        <w:t xml:space="preserve">Hz、不设修正幅度界），分别计算每个节点间隔相对</w:t>
      </w:r>
      <w:r>
        <w:t xml:space="preserve"> VIT </w:t>
      </w:r>
      <w:r>
        <w:rPr>
          <w:rFonts w:hint="eastAsia"/>
        </w:rPr>
        <w:t xml:space="preserve">的平均相干效率增益；在四种组合下都达到各自最大增益</w:t>
      </w:r>
      <w:r>
        <w:t xml:space="preserve"> 95% </w:t>
      </w:r>
      <w:r>
        <w:rPr>
          <w:rFonts w:hint="eastAsia"/>
        </w:rPr>
        <w:t xml:space="preserve">的节点间隔中，取最大的一个，即节点最少的一个。结果为</w:t>
      </w:r>
      <w:r>
        <w:t xml:space="preserve"> 10 s。</w:t>
      </w:r>
    </w:p>
    <w:p>
      <w:pPr>
        <w:pStyle w:val="BodyText"/>
      </w:pPr>
      <w:r>
        <w:rPr>
          <w:rFonts w:hint="eastAsia"/>
          <w:b/>
          <w:bCs/>
        </w:rPr>
        <w:t xml:space="preserve">修正范围与扩张设置。</w:t>
      </w:r>
      <w:r>
        <w:t xml:space="preserve"> </w:t>
      </w:r>
      <w:r>
        <w:rPr>
          <w:rFonts w:hint="eastAsia"/>
        </w:rPr>
        <w:t xml:space="preserve">增量与退化比例都相对固定</w:t>
      </w:r>
      <w:r>
        <w:t xml:space="preserve"> ±0.02 </w:t>
      </w:r>
      <w:r>
        <w:rPr>
          <w:rFonts w:hint="eastAsia"/>
        </w:rPr>
        <w:t xml:space="preserve">Hz、按两场景合并计算：</w:t>
      </w:r>
      <w:r>
        <w:t xml:space="preserve"> </w:t>
      </w:r>
      <w:r>
        <w:br/>
        <w:t xml:space="preserve">1. </w:t>
      </w:r>
      <w:r>
        <w:rPr>
          <w:rFonts w:hint="eastAsia"/>
        </w:rPr>
        <w:t xml:space="preserve">在固定</w:t>
      </w:r>
      <w:r>
        <w:t xml:space="preserve"> ±0.04 </w:t>
      </w:r>
      <w:r>
        <w:rPr>
          <w:rFonts w:hint="eastAsia"/>
        </w:rPr>
        <w:t xml:space="preserve">Hz、固定</w:t>
      </w:r>
      <w:r>
        <w:t xml:space="preserve"> ±0.08 Hz </w:t>
      </w:r>
      <w:r>
        <w:rPr>
          <w:rFonts w:hint="eastAsia"/>
        </w:rPr>
        <w:t xml:space="preserve">和不设修正幅度界三种方式中，取最大的合并平均增量作为参照，即固定</w:t>
      </w:r>
      <w:r>
        <w:t xml:space="preserve"> ±0.04 Hz </w:t>
      </w:r>
      <w:r>
        <w:rPr>
          <w:rFonts w:hint="eastAsia"/>
        </w:rPr>
        <w:t xml:space="preserve">的</w:t>
      </w:r>
      <w:r>
        <w:t xml:space="preserve"> </w:t>
      </w:r>
      <w:r>
        <w:rPr>
          <w:rFonts w:hint="eastAsia"/>
        </w:rPr>
        <w:t xml:space="preserve">0.0086；</w:t>
      </w:r>
      <w:r>
        <w:t xml:space="preserve"> </w:t>
      </w:r>
      <w:r>
        <w:br/>
        <w:t xml:space="preserve">2. </w:t>
      </w:r>
      <w:r>
        <w:rPr>
          <w:rFonts w:hint="eastAsia"/>
        </w:rPr>
        <w:t xml:space="preserve">保留平均增量达到该参照</w:t>
      </w:r>
      <w:r>
        <w:t xml:space="preserve"> 90% </w:t>
      </w:r>
      <w:r>
        <w:rPr>
          <w:rFonts w:hint="eastAsia"/>
        </w:rPr>
        <w:t xml:space="preserve">的自适应设置，20</w:t>
      </w:r>
      <w:r>
        <w:t xml:space="preserve"> </w:t>
      </w:r>
      <w:r>
        <w:rPr>
          <w:rFonts w:hint="eastAsia"/>
        </w:rPr>
        <w:t xml:space="preserve">种中有</w:t>
      </w:r>
      <w:r>
        <w:t xml:space="preserve"> 16 </w:t>
      </w:r>
      <w:r>
        <w:rPr>
          <w:rFonts w:hint="eastAsia"/>
        </w:rPr>
        <w:t xml:space="preserve">种满足，并在这些候选中求出最低的合并实质退化比例（1.07%）；</w:t>
      </w:r>
      <w:r>
        <w:t xml:space="preserve"> </w:t>
      </w:r>
      <w:r>
        <w:br/>
        <w:t xml:space="preserve">3. </w:t>
      </w:r>
      <w:r>
        <w:rPr>
          <w:rFonts w:hint="eastAsia"/>
        </w:rPr>
        <w:t xml:space="preserve">在退化比例与该最低值相差不超过</w:t>
      </w:r>
      <w:r>
        <w:t xml:space="preserve"> 0.5 </w:t>
      </w:r>
      <w:r>
        <w:rPr>
          <w:rFonts w:hint="eastAsia"/>
        </w:rPr>
        <w:t xml:space="preserve">个百分点的候选中，依次优先放宽全部节点、较小的放宽上限、较长的驻留阈值。</w:t>
      </w:r>
    </w:p>
    <w:p>
      <w:pPr>
        <w:pStyle w:val="BodyText"/>
      </w:pPr>
      <w:r>
        <w:rPr>
          <w:rFonts w:hint="eastAsia"/>
        </w:rPr>
        <w:t xml:space="preserve">选出的是局部放宽、上限</w:t>
      </w:r>
      <w:r>
        <w:t xml:space="preserve"> ±0.04 </w:t>
      </w:r>
      <w:r>
        <w:rPr>
          <w:rFonts w:hint="eastAsia"/>
        </w:rPr>
        <w:t xml:space="preserve">Hz、阈值</w:t>
      </w:r>
      <w:r>
        <w:t xml:space="preserve"> 30 </w:t>
      </w:r>
      <w:r>
        <w:rPr>
          <w:rFonts w:hint="eastAsia"/>
        </w:rPr>
        <w:t xml:space="preserve">s，合并平均增量为</w:t>
      </w:r>
      <w:r>
        <w:t xml:space="preserve"> </w:t>
      </w:r>
      <w:r>
        <w:rPr>
          <w:rFonts w:hint="eastAsia"/>
        </w:rPr>
        <w:t xml:space="preserve">0.0081（参照的</w:t>
      </w:r>
      <w:r>
        <w:t xml:space="preserve"> </w:t>
      </w:r>
      <w:r>
        <w:rPr>
          <w:rFonts w:hint="eastAsia"/>
        </w:rPr>
        <w:t xml:space="preserve">95%），合并退化比例为</w:t>
      </w:r>
      <w:r>
        <w:t xml:space="preserve"> </w:t>
      </w:r>
      <w:r>
        <w:rPr>
          <w:rFonts w:hint="eastAsia"/>
        </w:rPr>
        <w:t xml:space="preserve">1.2%。规则同时检查固定放宽是否已经够用：固定</w:t>
      </w:r>
      <w:r>
        <w:t xml:space="preserve"> ±0.04 Hz </w:t>
      </w:r>
      <w:r>
        <w:rPr>
          <w:rFonts w:hint="eastAsia"/>
        </w:rPr>
        <w:t xml:space="preserve">在局部干扰下的退化比例比所选设置高</w:t>
      </w:r>
      <w:r>
        <w:t xml:space="preserve"> 32 </w:t>
      </w:r>
      <w:r>
        <w:rPr>
          <w:rFonts w:hint="eastAsia"/>
        </w:rPr>
        <w:t xml:space="preserve">个百分点，因此采用自适应扩张。</w:t>
      </w:r>
    </w:p>
    <w:p>
      <w:pPr>
        <w:pStyle w:val="BodyText"/>
      </w:pPr>
      <w:r>
        <w:rPr>
          <w:rFonts w:hint="eastAsia"/>
          <w:b/>
          <w:bCs/>
        </w:rPr>
        <w:t xml:space="preserve">扩张后的重解方式。</w:t>
      </w:r>
      <w:r>
        <w:t xml:space="preserve"> </w:t>
      </w:r>
      <w:r>
        <w:rPr>
          <w:rFonts w:hint="eastAsia"/>
        </w:rPr>
        <w:t xml:space="preserve">只有当只重解最后一个阶段与完整重解三个阶段的结果足够接近（触发记录上相干效率的平均绝对差不超过</w:t>
      </w:r>
      <w:r>
        <w:t xml:space="preserve"> </w:t>
      </w:r>
      <w:r>
        <w:rPr>
          <w:rFonts w:hint="eastAsia"/>
        </w:rPr>
        <w:t xml:space="preserve">0.005），且逐记录耗时比的中位数不超过</w:t>
      </w:r>
      <w:r>
        <w:t xml:space="preserve"> 0.60 </w:t>
      </w:r>
      <w:r>
        <w:rPr>
          <w:rFonts w:hint="eastAsia"/>
        </w:rPr>
        <w:t xml:space="preserve">时，才改用前者。在全部节点放宽、上限</w:t>
      </w:r>
      <w:r>
        <w:t xml:space="preserve"> ±0.08 </w:t>
      </w:r>
      <w:r>
        <w:rPr>
          <w:rFonts w:hint="eastAsia"/>
        </w:rPr>
        <w:t xml:space="preserve">Hz、驻留阈值</w:t>
      </w:r>
      <w:r>
        <w:t xml:space="preserve"> 20 s </w:t>
      </w:r>
      <w:r>
        <w:rPr>
          <w:rFonts w:hint="eastAsia"/>
        </w:rPr>
        <w:t xml:space="preserve">的比较中，323</w:t>
      </w:r>
      <w:r>
        <w:t xml:space="preserve"> </w:t>
      </w:r>
      <w:r>
        <w:rPr>
          <w:rFonts w:hint="eastAsia"/>
        </w:rPr>
        <w:t xml:space="preserve">条触发记录上的平均绝对差为</w:t>
      </w:r>
      <w:r>
        <w:t xml:space="preserve"> </w:t>
      </w:r>
      <w:r>
        <w:rPr>
          <w:rFonts w:hint="eastAsia"/>
        </w:rPr>
        <w:t xml:space="preserve">0.018，耗时比中位数为</w:t>
      </w:r>
      <w:r>
        <w:t xml:space="preserve"> </w:t>
      </w:r>
      <w:r>
        <w:rPr>
          <w:rFonts w:hint="eastAsia"/>
        </w:rPr>
        <w:t xml:space="preserve">0.67，因此采用完整三阶段重解。</w:t>
      </w:r>
    </w:p>
    <w:bookmarkEnd w:id="70"/>
    <w:bookmarkStart w:id="71" w:name="b.2-频率跟踪前端的实现细节"/>
    <w:p>
      <w:pPr>
        <w:pStyle w:val="Heading2"/>
      </w:pPr>
      <w:r>
        <w:t xml:space="preserve">B.2 </w:t>
      </w:r>
      <w:r>
        <w:rPr>
          <w:rFonts w:hint="eastAsia"/>
        </w:rPr>
        <w:t xml:space="preserve">频率跟踪前端的实现细节</w:t>
      </w:r>
    </w:p>
    <w:p>
      <w:pPr>
        <w:pStyle w:val="FirstParagraph"/>
      </w:pPr>
      <w:r>
        <w:rPr>
          <w:rFonts w:hint="eastAsia"/>
        </w:rPr>
        <w:t xml:space="preserve">三种前端共用同一分帧：10</w:t>
      </w:r>
      <w:r>
        <w:t xml:space="preserve"> s </w:t>
      </w:r>
      <w:r>
        <w:rPr>
          <w:rFonts w:hint="eastAsia"/>
        </w:rPr>
        <w:t xml:space="preserve">对称</w:t>
      </w:r>
      <w:r>
        <w:t xml:space="preserve"> Hann </w:t>
      </w:r>
      <w:r>
        <w:rPr>
          <w:rFonts w:hint="eastAsia"/>
        </w:rPr>
        <w:t xml:space="preserve">窗（200</w:t>
      </w:r>
      <w:r>
        <w:t xml:space="preserve"> </w:t>
      </w:r>
      <w:r>
        <w:rPr>
          <w:rFonts w:hint="eastAsia"/>
        </w:rPr>
        <w:t xml:space="preserve">个样点），1</w:t>
      </w:r>
      <w:r>
        <w:t xml:space="preserve"> s </w:t>
      </w:r>
      <w:r>
        <w:rPr>
          <w:rFonts w:hint="eastAsia"/>
        </w:rPr>
        <w:t xml:space="preserve">帧移，帧时刻取帧中心。第</w:t>
      </w:r>
      <w:r>
        <w:t xml:space="preserve"> </w:t>
      </w:r>
      <m:oMath>
        <m:r>
          <m:t>k</m:t>
        </m:r>
      </m:oMath>
      <w:r>
        <w:t xml:space="preserve"> </w:t>
      </w:r>
      <w:r>
        <w:rPr>
          <w:rFonts w:hint="eastAsia"/>
        </w:rPr>
        <w:t xml:space="preserve">帧的复匹配响应</w:t>
      </w:r>
      <w:r>
        <w:t xml:space="preserve"> </w:t>
      </w:r>
      <m:oMath>
        <m:sSub>
          <m:e>
            <m:r>
              <m:t>C</m:t>
            </m:r>
          </m:e>
          <m:sub>
            <m:r>
              <m:t>k</m:t>
            </m:r>
          </m:sub>
        </m:sSub>
        <m:r>
          <m:rPr>
            <m:sty m:val="p"/>
          </m:rPr>
          <m:t>(</m:t>
        </m:r>
        <m:r>
          <m:t>g</m:t>
        </m:r>
        <m:r>
          <m:rPr>
            <m:sty m:val="p"/>
          </m:rPr>
          <m:t>)</m:t>
        </m:r>
        <m:r>
          <m:rPr>
            <m:sty m:val="p"/>
          </m:rPr>
          <m:t>=</m:t>
        </m:r>
        <m:nary>
          <m:naryPr>
            <m:chr m:val="∑"/>
            <m:limLoc m:val="undOvr"/>
            <m:subHide m:val="off"/>
            <m:supHide m:val="on"/>
          </m:naryPr>
          <m:sub>
            <m:r>
              <m:t>n</m:t>
            </m:r>
          </m:sub>
          <m:sup>
            <m:r>
              <m:t>​</m:t>
            </m:r>
          </m:sup>
          <m:e>
            <m:sSub>
              <m:e>
                <m:r>
                  <m:t>s</m:t>
                </m:r>
              </m:e>
              <m:sub>
                <m:r>
                  <m:t>k</m:t>
                </m:r>
              </m:sub>
            </m:sSub>
          </m:e>
        </m:nary>
        <m:r>
          <m:rPr>
            <m:sty m:val="p"/>
          </m:rPr>
          <m:t>[</m:t>
        </m:r>
        <m:r>
          <m:t>n</m:t>
        </m:r>
        <m:r>
          <m:rPr>
            <m:sty m:val="p"/>
          </m:rPr>
          <m:t>]</m:t>
        </m:r>
        <m:r>
          <m:t> </m:t>
        </m:r>
        <m:sSup>
          <m:e>
            <m:r>
              <m:t>e</m:t>
            </m:r>
          </m:e>
          <m:sup>
            <m:r>
              <m:rPr>
                <m:sty m:val="p"/>
              </m:rPr>
              <m:t>−</m:t>
            </m:r>
            <m:r>
              <m:t>j</m:t>
            </m:r>
            <m:r>
              <m:t>2</m:t>
            </m:r>
            <m:r>
              <m:t>π</m:t>
            </m:r>
            <m:r>
              <m:t>g</m:t>
            </m:r>
            <m:r>
              <m:t>n</m:t>
            </m:r>
            <m:r>
              <m:rPr>
                <m:sty m:val="p"/>
              </m:rPr>
              <m:t>/</m:t>
            </m:r>
            <m:sSub>
              <m:e>
                <m:r>
                  <m:t>f</m:t>
                </m:r>
              </m:e>
              <m:sub>
                <m:r>
                  <m:t>s</m:t>
                </m:r>
              </m:sub>
            </m:sSub>
          </m:sup>
        </m:sSup>
      </m:oMath>
      <w:r>
        <w:t xml:space="preserve"> </w:t>
      </w:r>
      <w:r>
        <w:rPr>
          <w:rFonts w:hint="eastAsia"/>
        </w:rPr>
        <w:t xml:space="preserve">用线性调频</w:t>
      </w:r>
      <w:r>
        <w:t xml:space="preserve"> Z </w:t>
      </w:r>
      <w:r>
        <w:rPr>
          <w:rFonts w:hint="eastAsia"/>
        </w:rPr>
        <w:t xml:space="preserve">变换在候选频带内</w:t>
      </w:r>
      <w:r>
        <w:t xml:space="preserve"> 0.001 Hz </w:t>
      </w:r>
      <w:r>
        <w:rPr>
          <w:rFonts w:hint="eastAsia"/>
        </w:rPr>
        <w:t xml:space="preserve">的网格上计算，</w:t>
      </w:r>
      <m:oMath>
        <m:sSub>
          <m:e>
            <m:r>
              <m:t>s</m:t>
            </m:r>
          </m:e>
          <m:sub>
            <m:r>
              <m:t>k</m:t>
            </m:r>
          </m:sub>
        </m:sSub>
        <m:r>
          <m:rPr>
            <m:sty m:val="p"/>
          </m:rPr>
          <m:t>[</m:t>
        </m:r>
        <m:r>
          <m:t>n</m:t>
        </m:r>
        <m:r>
          <m:rPr>
            <m:sty m:val="p"/>
          </m:rPr>
          <m:t>]</m:t>
        </m:r>
      </m:oMath>
      <w:r>
        <w:t xml:space="preserve"> </w:t>
      </w:r>
      <w:r>
        <w:rPr>
          <w:rFonts w:hint="eastAsia"/>
        </w:rPr>
        <w:t xml:space="preserve">为加窗后的帧。噪声尺度</w:t>
      </w:r>
      <w:r>
        <w:t xml:space="preserve"> </w:t>
      </w:r>
      <m:oMath>
        <m:sSup>
          <m:e>
            <m:acc>
              <m:accPr>
                <m:chr m:val="̂"/>
              </m:accPr>
              <m:e>
                <m:r>
                  <m:t>σ</m:t>
                </m:r>
              </m:e>
            </m:acc>
          </m:e>
          <m:sup>
            <m:r>
              <m:t>2</m:t>
            </m:r>
          </m:sup>
        </m:sSup>
      </m:oMath>
      <w:r>
        <w:t xml:space="preserve"> </w:t>
      </w:r>
      <w:r>
        <w:rPr>
          <w:rFonts w:hint="eastAsia"/>
        </w:rPr>
        <w:t xml:space="preserve">取整段记录</w:t>
      </w:r>
      <w:r>
        <w:t xml:space="preserve"> Hann </w:t>
      </w:r>
      <w:r>
        <w:rPr>
          <w:rFonts w:hint="eastAsia"/>
        </w:rPr>
        <w:t xml:space="preserve">周期图在基带</w:t>
      </w:r>
      <w:r>
        <w:t xml:space="preserve"> ±(4–8) Hz </w:t>
      </w:r>
      <w:r>
        <w:rPr>
          <w:rFonts w:hint="eastAsia"/>
        </w:rPr>
        <w:t xml:space="preserve">两侧边带内的中位数除以</w:t>
      </w:r>
      <w:r>
        <w:t xml:space="preserve"> </w:t>
      </w:r>
      <m:oMath>
        <m:r>
          <m:rPr>
            <m:sty m:val="p"/>
          </m:rPr>
          <m:t>ln</m:t>
        </m:r>
        <m:r>
          <m:t>2</m:t>
        </m:r>
      </m:oMath>
      <w:r>
        <w:t xml:space="preserve">。</w:t>
      </w:r>
    </w:p>
    <w:p>
      <w:pPr>
        <w:pStyle w:val="BodyText"/>
      </w:pPr>
      <w:r>
        <w:rPr>
          <w:b/>
          <w:bCs/>
        </w:rPr>
        <w:t xml:space="preserve">VIT。</w:t>
      </w:r>
      <w:r>
        <w:t xml:space="preserve"> </w:t>
      </w:r>
      <w:r>
        <w:rPr>
          <w:rFonts w:hint="eastAsia"/>
        </w:rPr>
        <w:t xml:space="preserve">频率网格为</w:t>
      </w:r>
      <w:r>
        <w:t xml:space="preserve"> 0.001 Hz </w:t>
      </w:r>
      <w:r>
        <w:rPr>
          <w:rFonts w:hint="eastAsia"/>
        </w:rPr>
        <w:t xml:space="preserve">网格每隔</w:t>
      </w:r>
      <w:r>
        <w:t xml:space="preserve"> 5 </w:t>
      </w:r>
      <w:r>
        <w:rPr>
          <w:rFonts w:hint="eastAsia"/>
        </w:rPr>
        <w:t xml:space="preserve">点取</w:t>
      </w:r>
      <w:r>
        <w:t xml:space="preserve"> 1 </w:t>
      </w:r>
      <w:r>
        <w:rPr>
          <w:rFonts w:hint="eastAsia"/>
        </w:rPr>
        <w:t xml:space="preserve">点，即</w:t>
      </w:r>
      <w:r>
        <w:t xml:space="preserve"> 0.005 </w:t>
      </w:r>
      <w:r>
        <w:rPr>
          <w:rFonts w:hint="eastAsia"/>
        </w:rPr>
        <w:t xml:space="preserve">Hz。第</w:t>
      </w:r>
      <w:r>
        <w:t xml:space="preserve"> </w:t>
      </w:r>
      <m:oMath>
        <m:r>
          <m:t>k</m:t>
        </m:r>
      </m:oMath>
      <w:r>
        <w:t xml:space="preserve"> </w:t>
      </w:r>
      <w:r>
        <w:rPr>
          <w:rFonts w:hint="eastAsia"/>
        </w:rPr>
        <w:t xml:space="preserve">帧在频率</w:t>
      </w:r>
      <w:r>
        <w:t xml:space="preserve"> </w:t>
      </w:r>
      <m:oMath>
        <m:r>
          <m:t>g</m:t>
        </m:r>
      </m:oMath>
      <w:r>
        <w:t xml:space="preserve"> </w:t>
      </w:r>
      <w:r>
        <w:rPr>
          <w:rFonts w:hint="eastAsia"/>
        </w:rPr>
        <w:t xml:space="preserve">上的观测得分为</w:t>
      </w:r>
      <w:r>
        <w:t xml:space="preserve"> </w:t>
      </w:r>
      <m:oMath>
        <m:r>
          <m:rPr>
            <m:sty m:val="p"/>
          </m:rPr>
          <m:t>ln</m:t>
        </m:r>
        <m:r>
          <m:t>​</m:t>
        </m:r>
        <m:d>
          <m:dPr>
            <m:begChr m:val="("/>
            <m:sepChr m:val=""/>
            <m:endChr m:val=")"/>
            <m:grow/>
          </m:dPr>
          <m:e>
            <m:r>
              <m:t>1</m:t>
            </m:r>
            <m:r>
              <m:rPr>
                <m:sty m:val="p"/>
              </m:rPr>
              <m:t>+</m:t>
            </m:r>
            <m:r>
              <m:rPr>
                <m:sty m:val="p"/>
              </m:rPr>
              <m:t>|</m:t>
            </m:r>
            <m:sSub>
              <m:e>
                <m:r>
                  <m:t>C</m:t>
                </m:r>
              </m:e>
              <m:sub>
                <m:r>
                  <m:t>k</m:t>
                </m:r>
              </m:sub>
            </m:sSub>
            <m:r>
              <m:rPr>
                <m:sty m:val="p"/>
              </m:rPr>
              <m:t>(</m:t>
            </m:r>
            <m:r>
              <m:t>g</m:t>
            </m:r>
            <m:r>
              <m:rPr>
                <m:sty m:val="p"/>
              </m:rPr>
              <m:t>)</m:t>
            </m:r>
            <m:sSup>
              <m:e>
                <m:r>
                  <m:rPr>
                    <m:sty m:val="p"/>
                  </m:rPr>
                  <m:t>|</m:t>
                </m:r>
              </m:e>
              <m:sup>
                <m:r>
                  <m:t>2</m:t>
                </m:r>
              </m:sup>
            </m:sSup>
            <m:r>
              <m:rPr>
                <m:sty m:val="p"/>
              </m:rPr>
              <m:t>/</m:t>
            </m:r>
            <m:r>
              <m:rPr>
                <m:sty m:val="p"/>
              </m:rPr>
              <m:t>(</m:t>
            </m:r>
            <m:sSup>
              <m:e>
                <m:acc>
                  <m:accPr>
                    <m:chr m:val="̂"/>
                  </m:accPr>
                  <m:e>
                    <m:r>
                      <m:t>σ</m:t>
                    </m:r>
                  </m:e>
                </m:acc>
              </m:e>
              <m:sup>
                <m:r>
                  <m:t>2</m:t>
                </m:r>
              </m:sup>
            </m:sSup>
            <m:nary>
              <m:naryPr>
                <m:chr m:val="∑"/>
                <m:limLoc m:val="undOvr"/>
                <m:subHide m:val="off"/>
                <m:supHide m:val="on"/>
              </m:naryPr>
              <m:sub>
                <m:r>
                  <m:t>n</m:t>
                </m:r>
              </m:sub>
              <m:sup>
                <m:r>
                  <m:t>​</m:t>
                </m:r>
              </m:sup>
              <m:e>
                <m:sSup>
                  <m:e>
                    <m:r>
                      <m:t>w</m:t>
                    </m:r>
                  </m:e>
                  <m:sup>
                    <m:r>
                      <m:t>2</m:t>
                    </m:r>
                  </m:sup>
                </m:sSup>
              </m:e>
            </m:nary>
            <m:r>
              <m:rPr>
                <m:sty m:val="p"/>
              </m:rPr>
              <m:t>[</m:t>
            </m:r>
            <m:r>
              <m:t>n</m:t>
            </m:r>
            <m:r>
              <m:rPr>
                <m:sty m:val="p"/>
              </m:rPr>
              <m:t>]</m:t>
            </m:r>
            <m:r>
              <m:rPr>
                <m:sty m:val="p"/>
              </m:rPr>
              <m:t>)</m:t>
            </m:r>
          </m:e>
        </m:d>
      </m:oMath>
      <w:r>
        <w:rPr>
          <w:rFonts w:hint="eastAsia"/>
        </w:rPr>
        <w:t xml:space="preserve">。相邻帧的转移核为标准差</w:t>
      </w:r>
      <w:r>
        <w:t xml:space="preserve"> 0.01 Hz </w:t>
      </w:r>
      <w:r>
        <w:rPr>
          <w:rFonts w:hint="eastAsia"/>
        </w:rPr>
        <w:t xml:space="preserve">的高斯核，截断在</w:t>
      </w:r>
      <w:r>
        <w:t xml:space="preserve"> ±0.02 </w:t>
      </w:r>
      <w:r>
        <w:rPr>
          <w:rFonts w:hint="eastAsia"/>
        </w:rPr>
        <w:t xml:space="preserve">Hz，按行归一化；初始分布在频率网格上均匀。Viterbi</w:t>
      </w:r>
      <w:r>
        <w:t xml:space="preserve"> </w:t>
      </w:r>
      <w:r>
        <w:rPr>
          <w:rFonts w:hint="eastAsia"/>
        </w:rPr>
        <w:t xml:space="preserve">求出最大得分路径后做</w:t>
      </w:r>
      <w:r>
        <w:t xml:space="preserve"> 5 </w:t>
      </w:r>
      <w:r>
        <w:rPr>
          <w:rFonts w:hint="eastAsia"/>
        </w:rPr>
        <w:t xml:space="preserve">帧中值平滑，再在帧中心之间线性插值到样点时刻；首帧中心之前和末帧中心之后取端点值。</w:t>
      </w:r>
    </w:p>
    <w:p>
      <w:pPr>
        <w:pStyle w:val="BodyText"/>
      </w:pPr>
      <w:r>
        <w:rPr>
          <w:b/>
          <w:bCs/>
        </w:rPr>
        <w:t xml:space="preserve">LPS。</w:t>
      </w:r>
      <w:r>
        <w:t xml:space="preserve"> </w:t>
      </w:r>
      <w:r>
        <w:rPr>
          <w:rFonts w:hint="eastAsia"/>
        </w:rPr>
        <w:t xml:space="preserve">第</w:t>
      </w:r>
      <w:r>
        <w:t xml:space="preserve"> </w:t>
      </w:r>
      <m:oMath>
        <m:r>
          <m:t>k</m:t>
        </m:r>
      </m:oMath>
      <w:r>
        <w:t xml:space="preserve"> </w:t>
      </w:r>
      <w:r>
        <w:rPr>
          <w:rFonts w:hint="eastAsia"/>
        </w:rPr>
        <w:t xml:space="preserve">帧在</w:t>
      </w:r>
      <w:r>
        <w:t xml:space="preserve"> </w:t>
      </w:r>
      <m:oMath>
        <m:r>
          <m:rPr>
            <m:sty m:val="p"/>
          </m:rPr>
          <m:t>[</m:t>
        </m:r>
        <m:sSub>
          <m:e>
            <m:r>
              <m:t>g</m:t>
            </m:r>
          </m:e>
          <m:sub>
            <m:r>
              <m:t>A</m:t>
            </m:r>
          </m:sub>
        </m:sSub>
        <m:r>
          <m:rPr>
            <m:sty m:val="p"/>
          </m:rPr>
          <m:t>(</m:t>
        </m:r>
        <m:sSubSup>
          <m:e>
            <m:r>
              <m:t>t</m:t>
            </m:r>
          </m:e>
          <m:sub>
            <m:r>
              <m:t>k</m:t>
            </m:r>
          </m:sub>
          <m:sup>
            <m:r>
              <m:t>c</m:t>
            </m:r>
          </m:sup>
        </m:sSubSup>
        <m:r>
          <m:rPr>
            <m:sty m:val="p"/>
          </m:rPr>
          <m:t>)</m:t>
        </m:r>
        <m:r>
          <m:rPr>
            <m:sty m:val="p"/>
          </m:rPr>
          <m:t>−</m:t>
        </m:r>
        <m:r>
          <m:t>r</m:t>
        </m:r>
        <m:r>
          <m:rPr>
            <m:sty m:val="p"/>
          </m:rPr>
          <m:t>,</m:t>
        </m:r>
        <m:r>
          <m:t> </m:t>
        </m:r>
        <m:sSub>
          <m:e>
            <m:r>
              <m:t>g</m:t>
            </m:r>
          </m:e>
          <m:sub>
            <m:r>
              <m:t>A</m:t>
            </m:r>
          </m:sub>
        </m:sSub>
        <m:r>
          <m:rPr>
            <m:sty m:val="p"/>
          </m:rPr>
          <m:t>(</m:t>
        </m:r>
        <m:sSubSup>
          <m:e>
            <m:r>
              <m:t>t</m:t>
            </m:r>
          </m:e>
          <m:sub>
            <m:r>
              <m:t>k</m:t>
            </m:r>
          </m:sub>
          <m:sup>
            <m:r>
              <m:t>c</m:t>
            </m:r>
          </m:sup>
        </m:sSubSup>
        <m:r>
          <m:rPr>
            <m:sty m:val="p"/>
          </m:rPr>
          <m:t>)</m:t>
        </m:r>
        <m:r>
          <m:rPr>
            <m:sty m:val="p"/>
          </m:rPr>
          <m:t>+</m:t>
        </m:r>
        <m:r>
          <m:t>r</m:t>
        </m:r>
        <m:r>
          <m:rPr>
            <m:sty m:val="p"/>
          </m:rPr>
          <m:t>]</m:t>
        </m:r>
      </m:oMath>
      <w:r>
        <w:t xml:space="preserve"> </w:t>
      </w:r>
      <w:r>
        <w:rPr>
          <w:rFonts w:hint="eastAsia"/>
        </w:rPr>
        <w:t xml:space="preserve">与候选频带的交集内，用有界一维搜索（MATLAB</w:t>
      </w:r>
      <w:r>
        <w:t xml:space="preserve"> </w:t>
      </w:r>
      <w:r>
        <w:rPr>
          <w:rFonts w:hint="eastAsia"/>
        </w:rPr>
        <w:t xml:space="preserve">fminbnd，自变量容差</w:t>
      </w:r>
      <w:r>
        <w:t xml:space="preserve"> </w:t>
      </w:r>
      <m:oMath>
        <m:sSup>
          <m:e>
            <m:r>
              <m:t>10</m:t>
            </m:r>
          </m:e>
          <m:sup>
            <m:r>
              <m:rPr>
                <m:sty m:val="p"/>
              </m:rPr>
              <m:t>−</m:t>
            </m:r>
            <m:r>
              <m:t>5</m:t>
            </m:r>
          </m:sup>
        </m:sSup>
      </m:oMath>
      <w:r>
        <w:t xml:space="preserve"> </w:t>
      </w:r>
      <w:r>
        <w:rPr>
          <w:rFonts w:hint="eastAsia"/>
        </w:rPr>
        <w:t xml:space="preserve">Hz）最大化</w:t>
      </w:r>
      <w:r>
        <w:t xml:space="preserve"> </w:t>
      </w:r>
      <m:oMath>
        <m:r>
          <m:rPr>
            <m:sty m:val="p"/>
          </m:rPr>
          <m:t>|</m:t>
        </m:r>
        <m:sSub>
          <m:e>
            <m:r>
              <m:t>C</m:t>
            </m:r>
          </m:e>
          <m:sub>
            <m:r>
              <m:t>k</m:t>
            </m:r>
          </m:sub>
        </m:sSub>
        <m:r>
          <m:rPr>
            <m:sty m:val="p"/>
          </m:rPr>
          <m:t>(</m:t>
        </m:r>
        <m:r>
          <m:t>g</m:t>
        </m:r>
        <m:r>
          <m:rPr>
            <m:sty m:val="p"/>
          </m:rPr>
          <m:t>)</m:t>
        </m:r>
        <m:sSup>
          <m:e>
            <m:r>
              <m:rPr>
                <m:sty m:val="p"/>
              </m:rPr>
              <m:t>|</m:t>
            </m:r>
          </m:e>
          <m:sup>
            <m:r>
              <m:t>2</m:t>
            </m:r>
          </m:sup>
        </m:sSup>
      </m:oMath>
      <w:r>
        <w:rPr>
          <w:rFonts w:hint="eastAsia"/>
        </w:rPr>
        <w:t xml:space="preserve">，再与区间两端和</w:t>
      </w:r>
      <w:r>
        <w:t xml:space="preserve"> </w:t>
      </w:r>
      <m:oMath>
        <m:sSub>
          <m:e>
            <m:r>
              <m:t>g</m:t>
            </m:r>
          </m:e>
          <m:sub>
            <m:r>
              <m:t>A</m:t>
            </m:r>
          </m:sub>
        </m:sSub>
        <m:r>
          <m:rPr>
            <m:sty m:val="p"/>
          </m:rPr>
          <m:t>(</m:t>
        </m:r>
        <m:sSubSup>
          <m:e>
            <m:r>
              <m:t>t</m:t>
            </m:r>
          </m:e>
          <m:sub>
            <m:r>
              <m:t>k</m:t>
            </m:r>
          </m:sub>
          <m:sup>
            <m:r>
              <m:t>c</m:t>
            </m:r>
          </m:sup>
        </m:sSubSup>
        <m:r>
          <m:rPr>
            <m:sty m:val="p"/>
          </m:rPr>
          <m:t>)</m:t>
        </m:r>
      </m:oMath>
      <w:r>
        <w:t xml:space="preserve"> </w:t>
      </w:r>
      <w:r>
        <w:rPr>
          <w:rFonts w:hint="eastAsia"/>
        </w:rPr>
        <w:t xml:space="preserve">处的值比较，取最大者为</w:t>
      </w:r>
      <w:r>
        <w:t xml:space="preserve"> </w:t>
      </w:r>
      <m:oMath>
        <m:sSub>
          <m:e>
            <m:r>
              <m:t>g</m:t>
            </m:r>
          </m:e>
          <m:sub>
            <m:r>
              <m:rPr>
                <m:sty m:val="p"/>
              </m:rPr>
              <m:t>l</m:t>
            </m:r>
            <m:r>
              <m:rPr>
                <m:sty m:val="p"/>
              </m:rPr>
              <m:t>o</m:t>
            </m:r>
            <m:r>
              <m:rPr>
                <m:sty m:val="p"/>
              </m:rPr>
              <m:t>c</m:t>
            </m:r>
            <m:r>
              <m:rPr>
                <m:sty m:val="p"/>
              </m:rPr>
              <m:t>,</m:t>
            </m:r>
            <m:r>
              <m:t>k</m:t>
            </m:r>
          </m:sub>
        </m:sSub>
      </m:oMath>
      <w:r>
        <w:rPr>
          <w:rFonts w:hint="eastAsia"/>
        </w:rPr>
        <w:t xml:space="preserve">。式</w:t>
      </w:r>
      <w:r>
        <w:t xml:space="preserve"> (8) </w:t>
      </w:r>
      <w:r>
        <w:rPr>
          <w:rFonts w:hint="eastAsia"/>
        </w:rPr>
        <w:t xml:space="preserve">用内点法的约束最小二乘（MATLAB</w:t>
      </w:r>
      <w:r>
        <w:t xml:space="preserve"> </w:t>
      </w:r>
      <w:r>
        <w:rPr>
          <w:rFonts w:hint="eastAsia"/>
        </w:rPr>
        <w:t xml:space="preserve">lsqlin）求解，初值为</w:t>
      </w:r>
      <w:r>
        <w:t xml:space="preserve"> </w:t>
      </w:r>
      <m:oMath>
        <m:r>
          <m:rPr>
            <m:sty m:val="b"/>
          </m:rPr>
          <m:t>0</m:t>
        </m:r>
      </m:oMath>
      <w:r>
        <w:rPr>
          <w:rFonts w:hint="eastAsia"/>
        </w:rPr>
        <w:t xml:space="preserve">；求解失败时取</w:t>
      </w:r>
      <w:r>
        <w:t xml:space="preserve"> </w:t>
      </w:r>
      <m:oMath>
        <m:sSub>
          <m:e>
            <m:r>
              <m:rPr>
                <m:sty m:val="bi"/>
              </m:rPr>
              <m:t>u</m:t>
            </m:r>
          </m:e>
          <m:sub>
            <m:r>
              <m:t>s</m:t>
            </m:r>
          </m:sub>
        </m:sSub>
        <m:r>
          <m:rPr>
            <m:sty m:val="p"/>
          </m:rPr>
          <m:t>=</m:t>
        </m:r>
        <m:r>
          <m:rPr>
            <m:sty m:val="b"/>
          </m:rPr>
          <m:t>0</m:t>
        </m:r>
      </m:oMath>
      <w:r>
        <w:rPr>
          <w:rFonts w:hint="eastAsia"/>
        </w:rPr>
        <w:t xml:space="preserve">，即锚轨迹本身。</w:t>
      </w:r>
    </w:p>
    <w:p>
      <w:pPr>
        <w:pStyle w:val="BodyText"/>
      </w:pPr>
      <w:r>
        <w:rPr>
          <w:b/>
          <w:bCs/>
        </w:rPr>
        <w:t xml:space="preserve">MFT。</w:t>
      </w:r>
      <w:r>
        <w:t xml:space="preserve"> </w:t>
      </w:r>
      <w:r>
        <w:rPr>
          <w:rFonts w:hint="eastAsia"/>
        </w:rPr>
        <w:t xml:space="preserve">按</w:t>
      </w:r>
      <w:r>
        <w:t xml:space="preserve"> MFT-LTCIE [3] </w:t>
      </w:r>
      <w:r>
        <w:rPr>
          <w:rFonts w:hint="eastAsia"/>
        </w:rPr>
        <w:t xml:space="preserve">的轨迹部分实现：每帧在</w:t>
      </w:r>
      <w:r>
        <w:t xml:space="preserve"> 0.001 Hz </w:t>
      </w:r>
      <w:r>
        <w:rPr>
          <w:rFonts w:hint="eastAsia"/>
        </w:rPr>
        <w:t xml:space="preserve">网格上取匹配响应最大的频率，逐帧归一化后经</w:t>
      </w:r>
      <w:r>
        <w:t xml:space="preserve"> 5 </w:t>
      </w:r>
      <w:r>
        <w:rPr>
          <w:rFonts w:hint="eastAsia"/>
        </w:rPr>
        <w:t xml:space="preserve">帧中值平滑，在帧中心之间线性插值，端点处理与</w:t>
      </w:r>
      <w:r>
        <w:t xml:space="preserve"> VIT </w:t>
      </w:r>
      <w:r>
        <w:rPr>
          <w:rFonts w:hint="eastAsia"/>
        </w:rPr>
        <w:t xml:space="preserve">相同。</w:t>
      </w:r>
    </w:p>
    <w:bookmarkEnd w:id="71"/>
    <w:bookmarkStart w:id="72" w:name="b.3-相位连续-tbd-的单通道实现"/>
    <w:p>
      <w:pPr>
        <w:pStyle w:val="Heading2"/>
      </w:pPr>
      <w:r>
        <w:t xml:space="preserve">B.3 </w:t>
      </w:r>
      <w:r>
        <w:rPr>
          <w:rFonts w:hint="eastAsia"/>
        </w:rPr>
        <w:t xml:space="preserve">相位连续</w:t>
      </w:r>
      <w:r>
        <w:t xml:space="preserve"> TBD </w:t>
      </w:r>
      <w:r>
        <w:rPr>
          <w:rFonts w:hint="eastAsia"/>
        </w:rPr>
        <w:t xml:space="preserve">的单通道实现</w:t>
      </w:r>
    </w:p>
    <w:p>
      <w:pPr>
        <w:pStyle w:val="FirstParagraph"/>
      </w:pPr>
      <w:r>
        <w:rPr>
          <w:rFonts w:hint="eastAsia"/>
        </w:rPr>
        <w:t xml:space="preserve">相位连续</w:t>
      </w:r>
      <w:r>
        <w:t xml:space="preserve"> TBD </w:t>
      </w:r>
      <w:r>
        <w:rPr>
          <w:rFonts w:hint="eastAsia"/>
        </w:rPr>
        <w:t xml:space="preserve">按文献</w:t>
      </w:r>
      <w:r>
        <w:t xml:space="preserve"> [14] </w:t>
      </w:r>
      <w:r>
        <w:rPr>
          <w:rFonts w:hint="eastAsia"/>
        </w:rPr>
        <w:t xml:space="preserve">的单通道（常数波束图）情形实现，表</w:t>
      </w:r>
      <w:r>
        <w:t xml:space="preserve"> B1 </w:t>
      </w:r>
      <w:r>
        <w:rPr>
          <w:rFonts w:hint="eastAsia"/>
        </w:rPr>
        <w:t xml:space="preserve">列出各项设置及其来源。与原文相比，本文所作的改编有三处：块长按本文的运动参数和开发记录选定；Ornstein–Uhlenbeck</w:t>
      </w:r>
      <w:r>
        <w:t xml:space="preserve"> </w:t>
      </w:r>
      <w:r>
        <w:rPr>
          <w:rFonts w:hint="eastAsia"/>
        </w:rPr>
        <w:t xml:space="preserve">过程的回复系数取很小的值，使频率转移近似为随机游走，因为运动线谱没有向零频回复的趋势；频率由相邻块的相位差读出，以得到比</w:t>
      </w:r>
      <w:r>
        <w:t xml:space="preserve"> 0.0625 Hz </w:t>
      </w:r>
      <w:r>
        <w:rPr>
          <w:rFonts w:hint="eastAsia"/>
        </w:rPr>
        <w:t xml:space="preserve">状态网格更细的轨迹。原文用相位连续的状态模型改善跟踪，没有规定这一读出步骤。在开发记录上，相位差读出使合并相干效率的中位数从按状态网格读出的</w:t>
      </w:r>
      <w:r>
        <w:t xml:space="preserve"> 0.276 </w:t>
      </w:r>
      <w:r>
        <w:rPr>
          <w:rFonts w:hint="eastAsia"/>
        </w:rPr>
        <w:t xml:space="preserve">提高到</w:t>
      </w:r>
      <w:r>
        <w:t xml:space="preserve"> 0.684。</w:t>
      </w:r>
    </w:p>
    <w:p>
      <w:pPr>
        <w:pStyle w:val="BodyText"/>
        <w:keepNext/>
        <w:keepLines/>
        <w:spacing w:before="120" w:after="100"/>
        <w:ind w:firstLine="0"/>
        <w:jc w:val="center"/>
      </w:pPr>
      <w:r>
        <w:rPr>
          <w:rFonts w:hint="eastAsia" w:ascii="Times New Roman" w:hAnsi="Times New Roman" w:eastAsia="宋体"/>
          <w:b/>
          <w:bCs/>
          <w:sz w:val="21"/>
        </w:rPr>
        <w:t xml:space="preserve">表</w:t>
      </w:r>
      <w:r>
        <w:rPr>
          <w:rFonts w:ascii="Times New Roman" w:hAnsi="Times New Roman" w:eastAsia="宋体"/>
          <w:b/>
          <w:bCs/>
          <w:sz w:val="21"/>
        </w:rPr>
        <w:t xml:space="preserve"> B1</w:t>
      </w:r>
      <w:r>
        <w:rPr>
          <w:rFonts w:ascii="Times New Roman" w:hAnsi="Times New Roman" w:eastAsia="宋体"/>
          <w:sz w:val="21"/>
        </w:rPr>
        <w:t xml:space="preserve"> </w:t>
      </w:r>
      <w:r>
        <w:rPr>
          <w:rFonts w:hint="eastAsia" w:ascii="Times New Roman" w:hAnsi="Times New Roman" w:eastAsia="宋体"/>
          <w:sz w:val="21"/>
        </w:rPr>
        <w:t xml:space="preserve">相位连续</w:t>
      </w:r>
      <w:r>
        <w:rPr>
          <w:rFonts w:ascii="Times New Roman" w:hAnsi="Times New Roman" w:eastAsia="宋体"/>
          <w:sz w:val="21"/>
        </w:rPr>
        <w:t xml:space="preserve"> TBD </w:t>
      </w:r>
      <w:r>
        <w:rPr>
          <w:rFonts w:hint="eastAsia" w:ascii="Times New Roman" w:hAnsi="Times New Roman" w:eastAsia="宋体"/>
          <w:sz w:val="21"/>
        </w:rPr>
        <w:t xml:space="preserve">的单通道实现</w:t>
      </w:r>
    </w:p>
    <w:tbl>
      <w:tblPr>
        <w:tblStyle w:val="Table"/>
        <w:tblW w:type="dxa" w:w="9072"/>
        <w:jc w:val="center"/>
        <w:tblLayout w:type="fixed"/>
        <w:tblLook w:firstRow="1" w:lastRow="0" w:firstColumn="0" w:lastColumn="0" w:noHBand="0" w:noVBand="0" w:val="0020"/>
        <w:tblInd w:w="0" w:type="dxa"/>
        <w:tblBorders>
          <w:top w:val="single" w:sz="4" w:color="D9D9D9" w:space="0"/>
          <w:left w:val="single" w:sz="4" w:color="D9D9D9" w:space="0"/>
          <w:bottom w:val="single" w:sz="4" w:color="D9D9D9" w:space="0"/>
          <w:right w:val="single" w:sz="4" w:color="D9D9D9" w:space="0"/>
          <w:insideH w:val="single" w:sz="4" w:color="D9D9D9" w:space="0"/>
          <w:insideV w:val="single" w:sz="4" w:color="D9D9D9" w:space="0"/>
        </w:tblBorders>
        <w:tblCellMar>
          <w:top w:w="70" w:type="dxa"/>
          <w:bottom w:w="70" w:type="dxa"/>
          <w:left w:w="90" w:type="dxa"/>
          <w:right w:w="90" w:type="dxa"/>
        </w:tblCellMar>
      </w:tblPr>
      <w:tblGrid>
        <w:gridCol w:w="1361"/>
        <w:gridCol w:w="5443"/>
        <w:gridCol w:w="2268"/>
      </w:tblGrid>
      <w:tr>
        <w:trPr>
          <w:tblHeader w:val="1"/>
          <w:cantSplit/>
        </w:trPr>
        <w:tc>
          <w:tcPr>
            <w:tcW w:type="dxa" w:w="1361"/>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项目</w:t>
            </w:r>
          </w:p>
        </w:tc>
        <w:tc>
          <w:tcPr>
            <w:tcW w:type="dxa" w:w="5443"/>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设置</w:t>
            </w:r>
          </w:p>
        </w:tc>
        <w:tc>
          <w:tcPr>
            <w:tcW w:type="dxa" w:w="2268"/>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来源</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分块</w:t>
            </w:r>
          </w:p>
        </w:tc>
        <w:tc>
          <w:tcPr>
            <w:tcW w:type="dxa" w:w="544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8 s </w:t>
            </w:r>
            <w:r>
              <w:rPr>
                <w:rFonts w:hint="eastAsia" w:ascii="Times New Roman" w:hAnsi="Times New Roman" w:eastAsia="宋体"/>
                <w:sz w:val="21"/>
              </w:rPr>
              <w:t xml:space="preserve">不重叠块；仿真在</w:t>
            </w:r>
            <w:r>
              <w:rPr>
                <w:rFonts w:ascii="Times New Roman" w:hAnsi="Times New Roman" w:eastAsia="宋体"/>
                <w:sz w:val="21"/>
              </w:rPr>
              <w:t xml:space="preserve"> </w:t>
            </w:r>
            <m:oMath>
              <m:r>
                <m:rPr>
                  <m:sty m:val="p"/>
                </m:rPr>
                <m:t>[</m:t>
              </m:r>
              <m:r>
                <m:t>5</m:t>
              </m:r>
              <m:r>
                <m:rPr>
                  <m:sty m:val="p"/>
                </m:rPr>
                <m:t>,</m:t>
              </m:r>
              <m:r>
                <m:t>295</m:t>
              </m:r>
              <m:r>
                <m:rPr>
                  <m:sty m:val="p"/>
                </m:rPr>
                <m:t>)</m:t>
              </m:r>
            </m:oMath>
            <w:r>
              <w:rPr>
                <w:rFonts w:ascii="Times New Roman" w:hAnsi="Times New Roman" w:eastAsia="宋体"/>
                <w:sz w:val="21"/>
              </w:rPr>
              <w:t xml:space="preserve"> </w:t>
            </w:r>
            <w:r>
              <w:rPr>
                <w:rFonts w:ascii="Times New Roman" w:hAnsi="Times New Roman" w:eastAsia="宋体"/>
                <w:sz w:val="21"/>
              </w:rPr>
              <w:t xml:space="preserve">s </w:t>
            </w:r>
            <w:r>
              <w:rPr>
                <w:rFonts w:hint="eastAsia" w:ascii="Times New Roman" w:hAnsi="Times New Roman" w:eastAsia="宋体"/>
                <w:sz w:val="21"/>
              </w:rPr>
              <w:t xml:space="preserve">内取</w:t>
            </w:r>
            <w:r>
              <w:rPr>
                <w:rFonts w:ascii="Times New Roman" w:hAnsi="Times New Roman" w:eastAsia="宋体"/>
                <w:sz w:val="21"/>
              </w:rPr>
              <w:t xml:space="preserve"> 36 </w:t>
            </w:r>
            <w:r>
              <w:rPr>
                <w:rFonts w:hint="eastAsia" w:ascii="Times New Roman" w:hAnsi="Times New Roman" w:eastAsia="宋体"/>
                <w:sz w:val="21"/>
              </w:rPr>
              <w:t xml:space="preserve">块</w:t>
            </w:r>
          </w:p>
        </w:tc>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不重叠分块同</w:t>
            </w:r>
            <w:r>
              <w:rPr>
                <w:rFonts w:ascii="Times New Roman" w:hAnsi="Times New Roman" w:eastAsia="宋体"/>
                <w:sz w:val="21"/>
              </w:rPr>
              <w:t xml:space="preserve"> </w:t>
            </w:r>
            <w:r>
              <w:rPr>
                <w:rFonts w:hint="eastAsia" w:ascii="Times New Roman" w:hAnsi="Times New Roman" w:eastAsia="宋体"/>
                <w:sz w:val="21"/>
              </w:rPr>
              <w:t xml:space="preserve">[14]；块长为本文选定</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频率状态</w:t>
            </w:r>
          </w:p>
        </w:tc>
        <w:tc>
          <w:tcPr>
            <w:tcW w:type="dxa" w:w="544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网格间隔</w:t>
            </w:r>
            <w:r>
              <w:rPr>
                <w:rFonts w:ascii="Times New Roman" w:hAnsi="Times New Roman" w:eastAsia="宋体"/>
                <w:sz w:val="21"/>
              </w:rPr>
              <w:t xml:space="preserve"> </w:t>
            </w:r>
            <m:oMath>
              <m:r>
                <m:t>1</m:t>
              </m:r>
              <m:r>
                <m:rPr>
                  <m:sty m:val="p"/>
                </m:rPr>
                <m:t>/</m:t>
              </m:r>
              <m:r>
                <m:rPr>
                  <m:sty m:val="p"/>
                </m:rPr>
                <m:t>(</m:t>
              </m:r>
              <m:r>
                <m:t>2</m:t>
              </m:r>
              <m:r>
                <m:t>τ</m:t>
              </m:r>
              <m:r>
                <m:rPr>
                  <m:sty m:val="p"/>
                </m:rPr>
                <m:t>)</m:t>
              </m:r>
              <m:r>
                <m:rPr>
                  <m:sty m:val="p"/>
                </m:rPr>
                <m:t>=</m:t>
              </m:r>
              <m:r>
                <m:t>0.0625</m:t>
              </m:r>
            </m:oMath>
            <w:r>
              <w:rPr>
                <w:rFonts w:ascii="Times New Roman" w:hAnsi="Times New Roman" w:eastAsia="宋体"/>
                <w:sz w:val="21"/>
              </w:rPr>
              <w:t xml:space="preserve"> </w:t>
            </w:r>
            <w:r>
              <w:rPr>
                <w:rFonts w:hint="eastAsia" w:ascii="Times New Roman" w:hAnsi="Times New Roman" w:eastAsia="宋体"/>
                <w:sz w:val="21"/>
              </w:rPr>
              <w:t xml:space="preserve">Hz，覆盖候选频带（仿真</w:t>
            </w:r>
            <w:r>
              <w:rPr>
                <w:rFonts w:ascii="Times New Roman" w:hAnsi="Times New Roman" w:eastAsia="宋体"/>
                <w:sz w:val="21"/>
              </w:rPr>
              <w:t xml:space="preserve"> ±2 </w:t>
            </w:r>
            <w:r>
              <w:rPr>
                <w:rFonts w:hint="eastAsia" w:ascii="Times New Roman" w:hAnsi="Times New Roman" w:eastAsia="宋体"/>
                <w:sz w:val="21"/>
              </w:rPr>
              <w:t xml:space="preserve">Hz，65</w:t>
            </w:r>
            <w:r>
              <w:rPr>
                <w:rFonts w:ascii="Times New Roman" w:hAnsi="Times New Roman" w:eastAsia="宋体"/>
                <w:sz w:val="21"/>
              </w:rPr>
              <w:t xml:space="preserve"> </w:t>
            </w:r>
            <w:r>
              <w:rPr>
                <w:rFonts w:hint="eastAsia" w:ascii="Times New Roman" w:hAnsi="Times New Roman" w:eastAsia="宋体"/>
                <w:sz w:val="21"/>
              </w:rPr>
              <w:t xml:space="preserve">个状态；实测</w:t>
            </w:r>
            <w:r>
              <w:rPr>
                <w:rFonts w:ascii="Times New Roman" w:hAnsi="Times New Roman" w:eastAsia="宋体"/>
                <w:sz w:val="21"/>
              </w:rPr>
              <w:t xml:space="preserve"> ±1.5 </w:t>
            </w:r>
            <w:r>
              <w:rPr>
                <w:rFonts w:hint="eastAsia" w:ascii="Times New Roman" w:hAnsi="Times New Roman" w:eastAsia="宋体"/>
                <w:sz w:val="21"/>
              </w:rPr>
              <w:t xml:space="preserve">Hz）</w:t>
            </w:r>
          </w:p>
        </w:tc>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网格规则同</w:t>
            </w:r>
            <w:r>
              <w:rPr>
                <w:rFonts w:ascii="Times New Roman" w:hAnsi="Times New Roman" w:eastAsia="宋体"/>
                <w:sz w:val="21"/>
              </w:rPr>
              <w:t xml:space="preserve"> [14]</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相位状态</w:t>
            </w:r>
          </w:p>
        </w:tc>
        <w:tc>
          <w:tcPr>
            <w:tcW w:type="dxa" w:w="544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32 </w:t>
            </w:r>
            <w:r>
              <w:rPr>
                <w:rFonts w:hint="eastAsia" w:ascii="Times New Roman" w:hAnsi="Times New Roman" w:eastAsia="宋体"/>
                <w:sz w:val="21"/>
              </w:rPr>
              <w:t xml:space="preserve">格，间隔</w:t>
            </w:r>
            <w:r>
              <w:rPr>
                <w:rFonts w:ascii="Times New Roman" w:hAnsi="Times New Roman" w:eastAsia="宋体"/>
                <w:sz w:val="21"/>
              </w:rPr>
              <w:t xml:space="preserve"> </w:t>
            </w:r>
            <m:oMath>
              <m:r>
                <m:t>π</m:t>
              </m:r>
              <m:r>
                <m:rPr>
                  <m:sty m:val="p"/>
                </m:rPr>
                <m:t>/</m:t>
              </m:r>
              <m:r>
                <m:t>16</m:t>
              </m:r>
            </m:oMath>
          </w:p>
        </w:tc>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同</w:t>
            </w:r>
            <w:r>
              <w:rPr>
                <w:rFonts w:ascii="Times New Roman" w:hAnsi="Times New Roman" w:eastAsia="宋体"/>
                <w:sz w:val="21"/>
              </w:rPr>
              <w:t xml:space="preserve"> [14]</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状态转移</w:t>
            </w:r>
          </w:p>
        </w:tc>
        <w:tc>
          <w:tcPr>
            <w:tcW w:type="dxa" w:w="544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回绕</w:t>
            </w:r>
            <w:r>
              <w:rPr>
                <w:rFonts w:ascii="Times New Roman" w:hAnsi="Times New Roman" w:eastAsia="宋体"/>
                <w:sz w:val="21"/>
              </w:rPr>
              <w:t xml:space="preserve"> Ornstein–Uhlenbeck </w:t>
            </w:r>
            <w:r>
              <w:rPr>
                <w:rFonts w:hint="eastAsia" w:ascii="Times New Roman" w:hAnsi="Times New Roman" w:eastAsia="宋体"/>
                <w:sz w:val="21"/>
              </w:rPr>
              <w:t xml:space="preserve">过程</w:t>
            </w:r>
            <w:r>
              <w:rPr>
                <w:rFonts w:ascii="Times New Roman" w:hAnsi="Times New Roman" w:eastAsia="宋体"/>
                <w:sz w:val="21"/>
              </w:rPr>
              <w:t xml:space="preserve"> </w:t>
            </w:r>
            <m:oMath>
              <m:r>
                <m:rPr>
                  <m:sty m:val="p"/>
                </m:rPr>
                <m:t>d</m:t>
              </m:r>
              <m:r>
                <m:t>f</m:t>
              </m:r>
              <m:r>
                <m:rPr>
                  <m:sty m:val="p"/>
                </m:rPr>
                <m:t>/</m:t>
              </m:r>
              <m:r>
                <m:rPr>
                  <m:sty m:val="p"/>
                </m:rPr>
                <m:t>d</m:t>
              </m:r>
              <m:r>
                <m:t>t</m:t>
              </m:r>
              <m:r>
                <m:rPr>
                  <m:sty m:val="p"/>
                </m:rPr>
                <m:t>=</m:t>
              </m:r>
              <m:r>
                <m:rPr>
                  <m:sty m:val="p"/>
                </m:rPr>
                <m:t>−</m:t>
              </m:r>
              <m:r>
                <m:t>γ</m:t>
              </m:r>
              <m:r>
                <m:t>f</m:t>
              </m:r>
              <m:r>
                <m:rPr>
                  <m:sty m:val="p"/>
                </m:rPr>
                <m:t>+</m:t>
              </m:r>
              <m:r>
                <m:t>σ</m:t>
              </m:r>
              <m:r>
                <m:t>ξ</m:t>
              </m:r>
              <m:r>
                <m:rPr>
                  <m:sty m:val="p"/>
                </m:rPr>
                <m:t>(</m:t>
              </m:r>
              <m:r>
                <m:t>t</m:t>
              </m:r>
              <m:r>
                <m:rPr>
                  <m:sty m:val="p"/>
                </m:rPr>
                <m:t>)</m:t>
              </m:r>
            </m:oMath>
            <w:r>
              <w:rPr>
                <w:rFonts w:hint="eastAsia" w:ascii="Times New Roman" w:hAnsi="Times New Roman" w:eastAsia="宋体"/>
                <w:sz w:val="21"/>
              </w:rPr>
              <w:t xml:space="preserve">，</w:t>
            </w:r>
            <m:oMath>
              <m:r>
                <m:rPr>
                  <m:sty m:val="p"/>
                </m:rPr>
                <m:t>d</m:t>
              </m:r>
              <m:r>
                <m:t>ϕ</m:t>
              </m:r>
              <m:r>
                <m:rPr>
                  <m:sty m:val="p"/>
                </m:rPr>
                <m:t>/</m:t>
              </m:r>
              <m:r>
                <m:rPr>
                  <m:sty m:val="p"/>
                </m:rPr>
                <m:t>d</m:t>
              </m:r>
              <m:r>
                <m:t>t</m:t>
              </m:r>
              <m:r>
                <m:rPr>
                  <m:sty m:val="p"/>
                </m:rPr>
                <m:t>=</m:t>
              </m:r>
              <m:r>
                <m:t>2</m:t>
              </m:r>
              <m:r>
                <m:t>π</m:t>
              </m:r>
              <m:r>
                <m:t>f</m:t>
              </m:r>
            </m:oMath>
            <w:r>
              <w:rPr>
                <w:rFonts w:hint="eastAsia" w:ascii="Times New Roman" w:hAnsi="Times New Roman" w:eastAsia="宋体"/>
                <w:sz w:val="21"/>
              </w:rPr>
              <w:t xml:space="preserve">；</w:t>
            </w:r>
            <m:oMath>
              <m:r>
                <m:t>γ</m:t>
              </m:r>
              <m:r>
                <m:rPr>
                  <m:sty m:val="p"/>
                </m:rPr>
                <m:t>=</m:t>
              </m:r>
              <m:sSup>
                <m:e>
                  <m:r>
                    <m:t>10</m:t>
                  </m:r>
                </m:e>
                <m:sup>
                  <m:r>
                    <m:rPr>
                      <m:sty m:val="p"/>
                    </m:rPr>
                    <m:t>−</m:t>
                  </m:r>
                  <m:r>
                    <m:t>3</m:t>
                  </m:r>
                </m:sup>
              </m:sSup>
            </m:oMath>
            <w:r>
              <w:rPr>
                <w:rFonts w:ascii="Times New Roman" w:hAnsi="Times New Roman" w:eastAsia="宋体"/>
                <w:sz w:val="21"/>
              </w:rPr>
              <w:t xml:space="preserve"> </w:t>
            </w:r>
            <w:r>
              <w:rPr>
                <w:rFonts w:ascii="Times New Roman" w:hAnsi="Times New Roman" w:eastAsia="宋体"/>
                <w:sz w:val="21"/>
              </w:rPr>
              <w:t xml:space="preserve">s</w:t>
            </w:r>
            <m:oMath>
              <m:sSup>
                <m:e>
                  <m:r>
                    <m:t>​</m:t>
                  </m:r>
                </m:e>
                <m:sup>
                  <m:r>
                    <m:rPr>
                      <m:sty m:val="p"/>
                    </m:rPr>
                    <m:t>−</m:t>
                  </m:r>
                  <m:r>
                    <m:t>1</m:t>
                  </m:r>
                </m:sup>
              </m:sSup>
            </m:oMath>
            <w:r>
              <w:rPr>
                <w:rFonts w:hint="eastAsia" w:ascii="Times New Roman" w:hAnsi="Times New Roman" w:eastAsia="宋体"/>
                <w:sz w:val="21"/>
              </w:rPr>
              <w:t xml:space="preserve">，</w:t>
            </w:r>
            <m:oMath>
              <m:r>
                <m:t>σ</m:t>
              </m:r>
              <m:r>
                <m:rPr>
                  <m:sty m:val="p"/>
                </m:rPr>
                <m:t>=</m:t>
              </m:r>
              <m:r>
                <m:t>0.0224</m:t>
              </m:r>
            </m:oMath>
            <w:r>
              <w:rPr>
                <w:rFonts w:ascii="Times New Roman" w:hAnsi="Times New Roman" w:eastAsia="宋体"/>
                <w:sz w:val="21"/>
              </w:rPr>
              <w:t xml:space="preserve"> </w:t>
            </w:r>
            <w:r>
              <w:rPr>
                <w:rFonts w:ascii="Times New Roman" w:hAnsi="Times New Roman" w:eastAsia="宋体"/>
                <w:sz w:val="21"/>
              </w:rPr>
              <w:t xml:space="preserve">Hz/s</w:t>
            </w:r>
            <m:oMath>
              <m:sSup>
                <m:e>
                  <m:r>
                    <m:t>​</m:t>
                  </m:r>
                </m:e>
                <m:sup>
                  <m:r>
                    <m:t>1</m:t>
                  </m:r>
                  <m:r>
                    <m:rPr>
                      <m:sty m:val="p"/>
                    </m:rPr>
                    <m:t>/</m:t>
                  </m:r>
                  <m:r>
                    <m:t>2</m:t>
                  </m:r>
                </m:sup>
              </m:sSup>
            </m:oMath>
            <w:r>
              <w:rPr>
                <w:rFonts w:hint="eastAsia" w:ascii="Times New Roman" w:hAnsi="Times New Roman" w:eastAsia="宋体"/>
                <w:sz w:val="21"/>
              </w:rPr>
              <w:t xml:space="preserve">；频率转移限于</w:t>
            </w:r>
            <w:r>
              <w:rPr>
                <w:rFonts w:ascii="Times New Roman" w:hAnsi="Times New Roman" w:eastAsia="宋体"/>
                <w:sz w:val="21"/>
              </w:rPr>
              <w:t xml:space="preserve"> ±3 </w:t>
            </w:r>
            <w:r>
              <w:rPr>
                <w:rFonts w:hint="eastAsia" w:ascii="Times New Roman" w:hAnsi="Times New Roman" w:eastAsia="宋体"/>
                <w:sz w:val="21"/>
              </w:rPr>
              <w:t xml:space="preserve">格；相位残差先折回主值区间，再对</w:t>
            </w:r>
            <w:r>
              <w:rPr>
                <w:rFonts w:ascii="Times New Roman" w:hAnsi="Times New Roman" w:eastAsia="宋体"/>
                <w:sz w:val="21"/>
              </w:rPr>
              <w:t xml:space="preserve"> ±2 </w:t>
            </w:r>
            <w:r>
              <w:rPr>
                <w:rFonts w:hint="eastAsia" w:ascii="Times New Roman" w:hAnsi="Times New Roman" w:eastAsia="宋体"/>
                <w:sz w:val="21"/>
              </w:rPr>
              <w:t xml:space="preserve">周求和；格点概率取概率密度乘格宽，截断后对每个源状态归一化</w:t>
            </w:r>
          </w:p>
        </w:tc>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模型同</w:t>
            </w:r>
            <w:r>
              <w:rPr>
                <w:rFonts w:ascii="Times New Roman" w:hAnsi="Times New Roman" w:eastAsia="宋体"/>
                <w:sz w:val="21"/>
              </w:rPr>
              <w:t xml:space="preserve"> </w:t>
            </w:r>
            <w:r>
              <w:rPr>
                <w:rFonts w:hint="eastAsia" w:ascii="Times New Roman" w:hAnsi="Times New Roman" w:eastAsia="宋体"/>
                <w:sz w:val="21"/>
              </w:rPr>
              <w:t xml:space="preserve">[14]；</w:t>
            </w:r>
            <m:oMath>
              <m:r>
                <m:t>γ</m:t>
              </m:r>
            </m:oMath>
            <w:r>
              <w:rPr>
                <w:rFonts w:ascii="Times New Roman" w:hAnsi="Times New Roman" w:eastAsia="宋体"/>
                <w:sz w:val="21"/>
              </w:rPr>
              <w:t xml:space="preserve">、</w:t>
            </w:r>
            <m:oMath>
              <m:r>
                <m:t>σ</m:t>
              </m:r>
            </m:oMath>
            <w:r>
              <w:rPr>
                <w:rFonts w:ascii="Times New Roman" w:hAnsi="Times New Roman" w:eastAsia="宋体"/>
                <w:sz w:val="21"/>
              </w:rPr>
              <w:t xml:space="preserve"> </w:t>
            </w:r>
            <w:r>
              <w:rPr>
                <w:rFonts w:hint="eastAsia" w:ascii="Times New Roman" w:hAnsi="Times New Roman" w:eastAsia="宋体"/>
                <w:sz w:val="21"/>
              </w:rPr>
              <w:t xml:space="preserve">与转移带宽为本文设定</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发射概率</w:t>
            </w:r>
          </w:p>
        </w:tc>
        <w:tc>
          <w:tcPr>
            <w:tcW w:type="dxa" w:w="544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幅度在</w:t>
            </w:r>
            <w:r>
              <w:rPr>
                <w:rFonts w:ascii="Times New Roman" w:hAnsi="Times New Roman" w:eastAsia="宋体"/>
                <w:sz w:val="21"/>
              </w:rPr>
              <w:t xml:space="preserve"> </w:t>
            </w:r>
            <m:oMath>
              <m:r>
                <m:rPr>
                  <m:sty m:val="p"/>
                </m:rPr>
                <m:t>(</m:t>
              </m:r>
              <m:r>
                <m:t>0</m:t>
              </m:r>
              <m:r>
                <m:rPr>
                  <m:sty m:val="p"/>
                </m:rPr>
                <m:t>,</m:t>
              </m:r>
              <m:r>
                <m:rPr>
                  <m:sty m:val="p"/>
                </m:rPr>
                <m:t>∞</m:t>
              </m:r>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上取均匀先验并边缘化：</w:t>
            </w:r>
            <m:oMath>
              <m:r>
                <m:rPr>
                  <m:sty m:val="p"/>
                </m:rPr>
                <m:t>ln</m:t>
              </m:r>
              <m:r>
                <m:t>L</m:t>
              </m:r>
              <m:r>
                <m:rPr>
                  <m:sty m:val="p"/>
                </m:rPr>
                <m:t>=</m:t>
              </m:r>
              <m:sSup>
                <m:e>
                  <m:r>
                    <m:t>X</m:t>
                  </m:r>
                </m:e>
                <m:sup>
                  <m:r>
                    <m:t>2</m:t>
                  </m:r>
                </m:sup>
              </m:sSup>
              <m:r>
                <m:rPr>
                  <m:sty m:val="p"/>
                </m:rPr>
                <m:t>/</m:t>
              </m:r>
              <m:r>
                <m:t>2</m:t>
              </m:r>
              <m:r>
                <m:rPr>
                  <m:sty m:val="p"/>
                </m:rPr>
                <m:t>+</m:t>
              </m:r>
              <m:r>
                <m:rPr>
                  <m:sty m:val="p"/>
                </m:rPr>
                <m:t>ln</m:t>
              </m:r>
              <m:r>
                <m:rPr>
                  <m:sty m:val="p"/>
                </m:rPr>
                <m:t>[</m:t>
              </m:r>
              <m:r>
                <m:t>1</m:t>
              </m:r>
              <m:r>
                <m:rPr>
                  <m:sty m:val="p"/>
                </m:rPr>
                <m:t>+</m:t>
              </m:r>
              <m:r>
                <m:rPr>
                  <m:sty m:val="p"/>
                </m:rPr>
                <m:t>e</m:t>
              </m:r>
              <m:r>
                <m:rPr>
                  <m:sty m:val="p"/>
                </m:rPr>
                <m:t>r</m:t>
              </m:r>
              <m:r>
                <m:rPr>
                  <m:sty m:val="p"/>
                </m:rPr>
                <m:t>f</m:t>
              </m:r>
              <m:r>
                <m:rPr>
                  <m:sty m:val="p"/>
                </m:rPr>
                <m:t>(</m:t>
              </m:r>
              <m:r>
                <m:t>X</m:t>
              </m:r>
              <m:r>
                <m:rPr>
                  <m:sty m:val="p"/>
                </m:rPr>
                <m:t>/</m:t>
              </m:r>
              <m:rad>
                <m:radPr>
                  <m:degHide m:val="on"/>
                </m:radPr>
                <m:deg/>
                <m:e>
                  <m:r>
                    <m:t>2</m:t>
                  </m:r>
                </m:e>
              </m:rad>
              <m:r>
                <m:rPr>
                  <m:sty m:val="p"/>
                </m:rPr>
                <m:t>)</m:t>
              </m:r>
              <m:r>
                <m:rPr>
                  <m:sty m:val="p"/>
                </m:rPr>
                <m:t>]</m:t>
              </m:r>
            </m:oMath>
            <w:r>
              <w:rPr>
                <w:rFonts w:hint="eastAsia" w:ascii="Times New Roman" w:hAnsi="Times New Roman" w:eastAsia="宋体"/>
                <w:sz w:val="21"/>
              </w:rPr>
              <w:t xml:space="preserve">，</w:t>
            </w:r>
            <m:oMath>
              <m:r>
                <m:t>X</m:t>
              </m:r>
              <m:r>
                <m:rPr>
                  <m:sty m:val="p"/>
                </m:rPr>
                <m:t>=</m:t>
              </m:r>
              <m:r>
                <m:rPr>
                  <m:sty m:val="p"/>
                </m:rPr>
                <m:t>R</m:t>
              </m:r>
              <m:r>
                <m:rPr>
                  <m:sty m:val="p"/>
                </m:rPr>
                <m:t>e</m:t>
              </m:r>
              <m:r>
                <m:rPr>
                  <m:sty m:val="p"/>
                </m:rPr>
                <m:t>{</m:t>
              </m:r>
              <m:sSub>
                <m:e>
                  <m:r>
                    <m:t>S</m:t>
                  </m:r>
                </m:e>
                <m:sub>
                  <m:r>
                    <m:t>k</m:t>
                  </m:r>
                </m:sub>
              </m:sSub>
              <m:r>
                <m:rPr>
                  <m:sty m:val="p"/>
                </m:rPr>
                <m:t>(</m:t>
              </m:r>
              <m:r>
                <m:t>g</m:t>
              </m:r>
              <m:r>
                <m:rPr>
                  <m:sty m:val="p"/>
                </m:rPr>
                <m:t>)</m:t>
              </m:r>
              <m:sSup>
                <m:e>
                  <m:r>
                    <m:t>e</m:t>
                  </m:r>
                </m:e>
                <m:sup>
                  <m:r>
                    <m:rPr>
                      <m:sty m:val="p"/>
                    </m:rPr>
                    <m:t>−</m:t>
                  </m:r>
                  <m:r>
                    <m:t>j</m:t>
                  </m:r>
                  <m:r>
                    <m:t>ϕ</m:t>
                  </m:r>
                </m:sup>
              </m:sSup>
              <m:r>
                <m:rPr>
                  <m:sty m:val="p"/>
                </m:rPr>
                <m:t>}</m:t>
              </m:r>
              <m:r>
                <m:rPr>
                  <m:sty m:val="p"/>
                </m:rPr>
                <m:t>/</m:t>
              </m:r>
              <m:rad>
                <m:radPr>
                  <m:degHide m:val="on"/>
                </m:radPr>
                <m:deg/>
                <m:e>
                  <m:sSup>
                    <m:e>
                      <m:acc>
                        <m:accPr>
                          <m:chr m:val="̂"/>
                        </m:accPr>
                        <m:e>
                          <m:r>
                            <m:t>σ</m:t>
                          </m:r>
                        </m:e>
                      </m:acc>
                    </m:e>
                    <m:sup>
                      <m:r>
                        <m:t>2</m:t>
                      </m:r>
                    </m:sup>
                  </m:sSup>
                  <m:r>
                    <m:t>τ</m:t>
                  </m:r>
                  <m:sSub>
                    <m:e>
                      <m:r>
                        <m:t>f</m:t>
                      </m:r>
                    </m:e>
                    <m:sub>
                      <m:r>
                        <m:t>s</m:t>
                      </m:r>
                    </m:sub>
                  </m:sSub>
                  <m:r>
                    <m:rPr>
                      <m:sty m:val="p"/>
                    </m:rPr>
                    <m:t>/</m:t>
                  </m:r>
                  <m:r>
                    <m:t>2</m:t>
                  </m:r>
                </m:e>
              </m:rad>
            </m:oMath>
            <w:r>
              <w:rPr>
                <w:rFonts w:hint="eastAsia" w:ascii="Times New Roman" w:hAnsi="Times New Roman" w:eastAsia="宋体"/>
                <w:sz w:val="21"/>
              </w:rPr>
              <w:t xml:space="preserve">；</w:t>
            </w:r>
            <m:oMath>
              <m:sSub>
                <m:e>
                  <m:r>
                    <m:t>S</m:t>
                  </m:r>
                </m:e>
                <m:sub>
                  <m:r>
                    <m:t>k</m:t>
                  </m:r>
                </m:sub>
              </m:sSub>
              <m:r>
                <m:rPr>
                  <m:sty m:val="p"/>
                </m:rPr>
                <m:t>(</m:t>
              </m:r>
              <m:r>
                <m:t>g</m:t>
              </m:r>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为以块中心为相位参考的复匹配输出，</w:t>
            </w:r>
            <m:oMath>
              <m:sSup>
                <m:e>
                  <m:acc>
                    <m:accPr>
                      <m:chr m:val="̂"/>
                    </m:accPr>
                    <m:e>
                      <m:r>
                        <m:t>σ</m:t>
                      </m:r>
                    </m:e>
                  </m:acc>
                </m:e>
                <m:sup>
                  <m:r>
                    <m:t>2</m:t>
                  </m:r>
                </m:sup>
              </m:sSup>
            </m:oMath>
            <w:r>
              <w:rPr>
                <w:rFonts w:ascii="Times New Roman" w:hAnsi="Times New Roman" w:eastAsia="宋体"/>
                <w:sz w:val="21"/>
              </w:rPr>
              <w:t xml:space="preserve"> </w:t>
            </w:r>
            <w:r>
              <w:rPr>
                <w:rFonts w:hint="eastAsia" w:ascii="Times New Roman" w:hAnsi="Times New Roman" w:eastAsia="宋体"/>
                <w:sz w:val="21"/>
              </w:rPr>
              <w:t xml:space="preserve">与其他前端共用</w:t>
            </w:r>
          </w:p>
        </w:tc>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同</w:t>
            </w:r>
            <w:r>
              <w:rPr>
                <w:rFonts w:ascii="Times New Roman" w:hAnsi="Times New Roman" w:eastAsia="宋体"/>
                <w:sz w:val="21"/>
              </w:rPr>
              <w:t xml:space="preserve"> [14] </w:t>
            </w:r>
            <w:r>
              <w:rPr>
                <w:rFonts w:hint="eastAsia" w:ascii="Times New Roman" w:hAnsi="Times New Roman" w:eastAsia="宋体"/>
                <w:sz w:val="21"/>
              </w:rPr>
              <w:t xml:space="preserve">的标量情形</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初始分布与求解</w:t>
            </w:r>
          </w:p>
        </w:tc>
        <w:tc>
          <w:tcPr>
            <w:tcW w:type="dxa" w:w="544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频率–相位联合状态上均匀分布；Viterbi</w:t>
            </w:r>
            <w:r>
              <w:rPr>
                <w:rFonts w:ascii="Times New Roman" w:hAnsi="Times New Roman" w:eastAsia="宋体"/>
                <w:sz w:val="21"/>
              </w:rPr>
              <w:t xml:space="preserve"> </w:t>
            </w:r>
            <w:r>
              <w:rPr>
                <w:rFonts w:hint="eastAsia" w:ascii="Times New Roman" w:hAnsi="Times New Roman" w:eastAsia="宋体"/>
                <w:sz w:val="21"/>
              </w:rPr>
              <w:t xml:space="preserve">最大积路径</w:t>
            </w:r>
          </w:p>
        </w:tc>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同</w:t>
            </w:r>
            <w:r>
              <w:rPr>
                <w:rFonts w:ascii="Times New Roman" w:hAnsi="Times New Roman" w:eastAsia="宋体"/>
                <w:sz w:val="21"/>
              </w:rPr>
              <w:t xml:space="preserve"> [14]</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频率读出</w:t>
            </w:r>
          </w:p>
        </w:tc>
        <w:tc>
          <w:tcPr>
            <w:tcW w:type="dxa" w:w="544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相邻块中心的相位差</w:t>
            </w:r>
            <w:r>
              <w:rPr>
                <w:rFonts w:ascii="Times New Roman" w:hAnsi="Times New Roman" w:eastAsia="宋体"/>
                <w:sz w:val="21"/>
              </w:rPr>
              <w:t xml:space="preserve"> </w:t>
            </w:r>
            <m:oMath>
              <m:r>
                <m:rPr>
                  <m:sty m:val="p"/>
                </m:rPr>
                <m:t>Δ</m:t>
              </m:r>
              <m:sSub>
                <m:e>
                  <m:r>
                    <m:t>ϕ</m:t>
                  </m:r>
                </m:e>
                <m:sub>
                  <m:r>
                    <m:t>k</m:t>
                  </m:r>
                </m:sub>
              </m:sSub>
            </m:oMath>
            <w:r>
              <w:rPr>
                <w:rFonts w:ascii="Times New Roman" w:hAnsi="Times New Roman" w:eastAsia="宋体"/>
                <w:sz w:val="21"/>
              </w:rPr>
              <w:t xml:space="preserve"> </w:t>
            </w:r>
            <w:r>
              <w:rPr>
                <w:rFonts w:hint="eastAsia" w:ascii="Times New Roman" w:hAnsi="Times New Roman" w:eastAsia="宋体"/>
                <w:sz w:val="21"/>
              </w:rPr>
              <w:t xml:space="preserve">折回</w:t>
            </w:r>
            <w:r>
              <w:rPr>
                <w:rFonts w:ascii="Times New Roman" w:hAnsi="Times New Roman" w:eastAsia="宋体"/>
                <w:sz w:val="21"/>
              </w:rPr>
              <w:t xml:space="preserve"> </w:t>
            </w:r>
            <m:oMath>
              <m:r>
                <m:rPr>
                  <m:sty m:val="p"/>
                </m:rPr>
                <m:t>(</m:t>
              </m:r>
              <m:r>
                <m:rPr>
                  <m:sty m:val="p"/>
                </m:rPr>
                <m:t>−</m:t>
              </m:r>
              <m:r>
                <m:t>π</m:t>
              </m:r>
              <m:r>
                <m:rPr>
                  <m:sty m:val="p"/>
                </m:rPr>
                <m:t>,</m:t>
              </m:r>
              <m:r>
                <m:t>π</m:t>
              </m:r>
              <m:r>
                <m:rPr>
                  <m:sty m:val="p"/>
                </m:rPr>
                <m:t>]</m:t>
              </m:r>
            </m:oMath>
            <w:r>
              <w:rPr>
                <w:rFonts w:hint="eastAsia" w:ascii="Times New Roman" w:hAnsi="Times New Roman" w:eastAsia="宋体"/>
                <w:sz w:val="21"/>
              </w:rPr>
              <w:t xml:space="preserve">；整周数</w:t>
            </w:r>
            <w:r>
              <w:rPr>
                <w:rFonts w:ascii="Times New Roman" w:hAnsi="Times New Roman" w:eastAsia="宋体"/>
                <w:sz w:val="21"/>
              </w:rPr>
              <w:t xml:space="preserve"> </w:t>
            </w:r>
            <m:oMath>
              <m:sSub>
                <m:e>
                  <m:r>
                    <m:t>m</m:t>
                  </m:r>
                </m:e>
                <m:sub>
                  <m:r>
                    <m:t>k</m:t>
                  </m:r>
                </m:sub>
              </m:sSub>
              <m:r>
                <m:rPr>
                  <m:sty m:val="p"/>
                </m:rPr>
                <m:t>=</m:t>
              </m:r>
              <m:r>
                <m:rPr>
                  <m:sty m:val="p"/>
                </m:rPr>
                <m:t>r</m:t>
              </m:r>
              <m:r>
                <m:rPr>
                  <m:sty m:val="p"/>
                </m:rPr>
                <m:t>o</m:t>
              </m:r>
              <m:r>
                <m:rPr>
                  <m:sty m:val="p"/>
                </m:rPr>
                <m:t>u</m:t>
              </m:r>
              <m:r>
                <m:rPr>
                  <m:sty m:val="p"/>
                </m:rPr>
                <m:t>n</m:t>
              </m:r>
              <m:r>
                <m:rPr>
                  <m:sty m:val="p"/>
                </m:rPr>
                <m:t>d</m:t>
              </m:r>
              <m:r>
                <m:rPr>
                  <m:sty m:val="p"/>
                </m:rPr>
                <m:t>(</m:t>
              </m:r>
              <m:sSub>
                <m:e>
                  <m:acc>
                    <m:accPr>
                      <m:chr m:val="‾"/>
                    </m:accPr>
                    <m:e>
                      <m:r>
                        <m:t>f</m:t>
                      </m:r>
                    </m:e>
                  </m:acc>
                </m:e>
                <m:sub>
                  <m:r>
                    <m:t>k</m:t>
                  </m:r>
                </m:sub>
              </m:sSub>
              <m:r>
                <m:t>τ</m:t>
              </m:r>
              <m:r>
                <m:rPr>
                  <m:sty m:val="p"/>
                </m:rPr>
                <m:t>−</m:t>
              </m:r>
              <m:r>
                <m:rPr>
                  <m:sty m:val="p"/>
                </m:rPr>
                <m:t>Δ</m:t>
              </m:r>
              <m:sSub>
                <m:e>
                  <m:r>
                    <m:t>ϕ</m:t>
                  </m:r>
                </m:e>
                <m:sub>
                  <m:r>
                    <m:t>k</m:t>
                  </m:r>
                </m:sub>
              </m:sSub>
              <m:r>
                <m:rPr>
                  <m:sty m:val="p"/>
                </m:rPr>
                <m:t>/</m:t>
              </m:r>
              <m:r>
                <m:t>2</m:t>
              </m:r>
              <m:r>
                <m:t>π</m:t>
              </m:r>
              <m:r>
                <m:rPr>
                  <m:sty m:val="p"/>
                </m:rPr>
                <m:t>)</m:t>
              </m:r>
            </m:oMath>
            <w:r>
              <w:rPr>
                <w:rFonts w:hint="eastAsia" w:ascii="Times New Roman" w:hAnsi="Times New Roman" w:eastAsia="宋体"/>
                <w:sz w:val="21"/>
              </w:rPr>
              <w:t xml:space="preserve">，</w:t>
            </w:r>
            <m:oMath>
              <m:sSub>
                <m:e>
                  <m:acc>
                    <m:accPr>
                      <m:chr m:val="‾"/>
                    </m:accPr>
                    <m:e>
                      <m:r>
                        <m:t>f</m:t>
                      </m:r>
                    </m:e>
                  </m:acc>
                </m:e>
                <m:sub>
                  <m:r>
                    <m:t>k</m:t>
                  </m:r>
                </m:sub>
              </m:sSub>
            </m:oMath>
            <w:r>
              <w:rPr>
                <w:rFonts w:ascii="Times New Roman" w:hAnsi="Times New Roman" w:eastAsia="宋体"/>
                <w:sz w:val="21"/>
              </w:rPr>
              <w:t xml:space="preserve"> </w:t>
            </w:r>
            <w:r>
              <w:rPr>
                <w:rFonts w:hint="eastAsia" w:ascii="Times New Roman" w:hAnsi="Times New Roman" w:eastAsia="宋体"/>
                <w:sz w:val="21"/>
              </w:rPr>
              <w:t xml:space="preserve">为两块频率状态的均值；</w:t>
            </w:r>
            <m:oMath>
              <m:sSub>
                <m:e>
                  <m:acc>
                    <m:accPr>
                      <m:chr m:val="̂"/>
                    </m:accPr>
                    <m:e>
                      <m:r>
                        <m:t>f</m:t>
                      </m:r>
                    </m:e>
                  </m:acc>
                </m:e>
                <m:sub>
                  <m:r>
                    <m:t>k</m:t>
                  </m:r>
                </m:sub>
              </m:sSub>
              <m:r>
                <m:rPr>
                  <m:sty m:val="p"/>
                </m:rPr>
                <m:t>=</m:t>
              </m:r>
              <m:r>
                <m:rPr>
                  <m:sty m:val="p"/>
                </m:rPr>
                <m:t>(</m:t>
              </m:r>
              <m:r>
                <m:rPr>
                  <m:sty m:val="p"/>
                </m:rPr>
                <m:t>Δ</m:t>
              </m:r>
              <m:sSub>
                <m:e>
                  <m:r>
                    <m:t>ϕ</m:t>
                  </m:r>
                </m:e>
                <m:sub>
                  <m:r>
                    <m:t>k</m:t>
                  </m:r>
                </m:sub>
              </m:sSub>
              <m:r>
                <m:rPr>
                  <m:sty m:val="p"/>
                </m:rPr>
                <m:t>+</m:t>
              </m:r>
              <m:r>
                <m:t>2</m:t>
              </m:r>
              <m:r>
                <m:t>π</m:t>
              </m:r>
              <m:sSub>
                <m:e>
                  <m:r>
                    <m:t>m</m:t>
                  </m:r>
                </m:e>
                <m:sub>
                  <m:r>
                    <m:t>k</m:t>
                  </m:r>
                </m:sub>
              </m:sSub>
              <m:r>
                <m:rPr>
                  <m:sty m:val="p"/>
                </m:rPr>
                <m:t>)</m:t>
              </m:r>
              <m:r>
                <m:rPr>
                  <m:sty m:val="p"/>
                </m:rPr>
                <m:t>/</m:t>
              </m:r>
              <m:r>
                <m:rPr>
                  <m:sty m:val="p"/>
                </m:rPr>
                <m:t>(</m:t>
              </m:r>
              <m:r>
                <m:t>2</m:t>
              </m:r>
              <m:r>
                <m:t>π</m:t>
              </m:r>
              <m:r>
                <m:t>τ</m:t>
              </m:r>
              <m:r>
                <m:rPr>
                  <m:sty m:val="p"/>
                </m:rPr>
                <m:t>)</m:t>
              </m:r>
            </m:oMath>
            <w:r>
              <w:rPr>
                <w:rFonts w:hint="eastAsia" w:ascii="Times New Roman" w:hAnsi="Times New Roman" w:eastAsia="宋体"/>
                <w:sz w:val="21"/>
              </w:rPr>
              <w:t xml:space="preserve">，截到候选频带内，置于两块中点，线性插值，端点取端值</w:t>
            </w:r>
          </w:p>
        </w:tc>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本文改编</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参数确定</w:t>
            </w:r>
          </w:p>
        </w:tc>
        <w:tc>
          <w:tcPr>
            <w:tcW w:type="dxa" w:w="5443"/>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块长在</w:t>
            </w:r>
            <w:r>
              <w:rPr>
                <w:rFonts w:ascii="Times New Roman" w:hAnsi="Times New Roman" w:eastAsia="宋体"/>
                <w:sz w:val="21"/>
              </w:rPr>
              <w:t xml:space="preserve"> {2.5, 5, 8, 12, 14} s </w:t>
            </w:r>
            <w:r>
              <w:rPr>
                <w:rFonts w:hint="eastAsia" w:ascii="Times New Roman" w:hAnsi="Times New Roman" w:eastAsia="宋体"/>
                <w:sz w:val="21"/>
              </w:rPr>
              <w:t xml:space="preserve">中按开发记录（3</w:t>
            </w:r>
            <w:r>
              <w:rPr>
                <w:rFonts w:ascii="Times New Roman" w:hAnsi="Times New Roman" w:eastAsia="宋体"/>
                <w:sz w:val="21"/>
              </w:rPr>
              <w:t xml:space="preserve"> </w:t>
            </w:r>
            <w:r>
              <w:rPr>
                <w:rFonts w:hint="eastAsia" w:ascii="Times New Roman" w:hAnsi="Times New Roman" w:eastAsia="宋体"/>
                <w:sz w:val="21"/>
              </w:rPr>
              <w:t xml:space="preserve">个单元</w:t>
            </w:r>
            <w:r>
              <w:rPr>
                <w:rFonts w:ascii="Times New Roman" w:hAnsi="Times New Roman" w:eastAsia="宋体"/>
                <w:sz w:val="21"/>
              </w:rPr>
              <w:t xml:space="preserve"> × 20 </w:t>
            </w:r>
            <w:r>
              <w:rPr>
                <w:rFonts w:hint="eastAsia" w:ascii="Times New Roman" w:hAnsi="Times New Roman" w:eastAsia="宋体"/>
                <w:sz w:val="21"/>
              </w:rPr>
              <w:t xml:space="preserve">条）的合并相干效率中位数选定为</w:t>
            </w:r>
            <w:r>
              <w:rPr>
                <w:rFonts w:ascii="Times New Roman" w:hAnsi="Times New Roman" w:eastAsia="宋体"/>
                <w:sz w:val="21"/>
              </w:rPr>
              <w:t xml:space="preserve"> 8 </w:t>
            </w:r>
            <w:r>
              <w:rPr>
                <w:rFonts w:hint="eastAsia" w:ascii="Times New Roman" w:hAnsi="Times New Roman" w:eastAsia="宋体"/>
                <w:sz w:val="21"/>
              </w:rPr>
              <w:t xml:space="preserve">s；</w:t>
            </w:r>
            <m:oMath>
              <m:r>
                <m:t>γ</m:t>
              </m:r>
            </m:oMath>
            <w:r>
              <w:rPr>
                <w:rFonts w:ascii="Times New Roman" w:hAnsi="Times New Roman" w:eastAsia="宋体"/>
                <w:sz w:val="21"/>
              </w:rPr>
              <w:t xml:space="preserve">、</w:t>
            </w:r>
            <m:oMath>
              <m:r>
                <m:t>σ</m:t>
              </m:r>
            </m:oMath>
            <w:r>
              <w:rPr>
                <w:rFonts w:ascii="Times New Roman" w:hAnsi="Times New Roman" w:eastAsia="宋体"/>
                <w:sz w:val="21"/>
              </w:rPr>
              <w:t xml:space="preserve"> </w:t>
            </w:r>
            <w:r>
              <w:rPr>
                <w:rFonts w:hint="eastAsia" w:ascii="Times New Roman" w:hAnsi="Times New Roman" w:eastAsia="宋体"/>
                <w:sz w:val="21"/>
              </w:rPr>
              <w:t xml:space="preserve">在开发之前固定</w:t>
            </w:r>
          </w:p>
        </w:tc>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本文</w:t>
            </w:r>
          </w:p>
        </w:tc>
      </w:tr>
    </w:tbl>
    <w:p>
      <w:pPr>
        <w:pStyle w:val="BodyText"/>
        <w:spacing w:before="120"/>
      </w:pPr>
      <w:r>
        <w:rPr>
          <w:rFonts w:hint="eastAsia"/>
        </w:rPr>
        <w:t xml:space="preserve">按文献</w:t>
      </w:r>
      <w:r>
        <w:t xml:space="preserve"> [14] </w:t>
      </w:r>
      <w:r>
        <w:rPr>
          <w:rFonts w:hint="eastAsia"/>
        </w:rPr>
        <w:t xml:space="preserve">的漂移条件，本文仿真几何下接收频率变化率的上界约为</w:t>
      </w:r>
      <w:r>
        <w:t xml:space="preserve"> </w:t>
      </w:r>
      <m:oMath>
        <m:r>
          <m:t>2.40</m:t>
        </m:r>
        <m:r>
          <m:rPr>
            <m:sty m:val="p"/>
          </m:rPr>
          <m:t>×</m:t>
        </m:r>
        <m:sSup>
          <m:e>
            <m:r>
              <m:t>10</m:t>
            </m:r>
          </m:e>
          <m:sup>
            <m:r>
              <m:rPr>
                <m:sty m:val="p"/>
              </m:rPr>
              <m:t>−</m:t>
            </m:r>
            <m:r>
              <m:t>3</m:t>
            </m:r>
          </m:sup>
        </m:sSup>
      </m:oMath>
      <w:r>
        <w:t xml:space="preserve"> </w:t>
      </w:r>
      <w:r>
        <w:rPr>
          <w:rFonts w:hint="eastAsia"/>
        </w:rPr>
        <w:t xml:space="preserve">Hz/s，对应块长上限约</w:t>
      </w:r>
      <w:r>
        <w:t xml:space="preserve"> 14.4 </w:t>
      </w:r>
      <w:r>
        <w:rPr>
          <w:rFonts w:hint="eastAsia"/>
        </w:rPr>
        <w:t xml:space="preserve">s，候选块长都在这一范围内。开发记录与本文的参数选择用仿真、独立确认仿真和跨前端实验所用的记录互不重叠。</w:t>
      </w:r>
    </w:p>
    <w:bookmarkEnd w:id="72"/>
    <w:bookmarkStart w:id="73" w:name="b.4-优化求解设置与性能评价规则"/>
    <w:p>
      <w:pPr>
        <w:pStyle w:val="Heading2"/>
      </w:pPr>
      <w:r>
        <w:t xml:space="preserve">B.4 </w:t>
      </w:r>
      <w:r>
        <w:rPr>
          <w:rFonts w:hint="eastAsia"/>
        </w:rPr>
        <w:t xml:space="preserve">优化求解设置与性能评价规则</w:t>
      </w:r>
    </w:p>
    <w:p>
      <w:pPr>
        <w:pStyle w:val="FirstParagraph"/>
      </w:pPr>
      <w:r>
        <w:rPr>
          <w:rFonts w:hint="eastAsia"/>
          <w:b/>
          <w:bCs/>
        </w:rPr>
        <w:t xml:space="preserve">求解。</w:t>
      </w:r>
      <w:r>
        <w:t xml:space="preserve"> </w:t>
      </w:r>
      <w:r>
        <w:rPr>
          <w:rFonts w:hint="eastAsia"/>
        </w:rPr>
        <w:t xml:space="preserve">各阶段用</w:t>
      </w:r>
      <w:r>
        <w:t xml:space="preserve"> MATLAB R2023a </w:t>
      </w:r>
      <w:r>
        <w:rPr>
          <w:rFonts w:hint="eastAsia"/>
        </w:rPr>
        <w:t xml:space="preserve">的</w:t>
      </w:r>
      <w:r>
        <w:t xml:space="preserve"> fmincon </w:t>
      </w:r>
      <w:r>
        <w:rPr>
          <w:rFonts w:hint="eastAsia"/>
        </w:rPr>
        <w:t xml:space="preserve">序列二次规划算法求解，目标与梯度按式</w:t>
      </w:r>
      <w:r>
        <w:t xml:space="preserve"> (12)、(13) </w:t>
      </w:r>
      <w:r>
        <w:rPr>
          <w:rFonts w:hint="eastAsia"/>
        </w:rPr>
        <w:t xml:space="preserve">提供，修正幅度界作为变量上下界，频带约束作为线性不等式约束；步长容差与一阶最优性容差均为</w:t>
      </w:r>
      <w:r>
        <w:t xml:space="preserve"> </w:t>
      </w:r>
      <m:oMath>
        <m:sSup>
          <m:e>
            <m:r>
              <m:t>10</m:t>
            </m:r>
          </m:e>
          <m:sup>
            <m:r>
              <m:rPr>
                <m:sty m:val="p"/>
              </m:rPr>
              <m:t>−</m:t>
            </m:r>
            <m:r>
              <m:t>6</m:t>
            </m:r>
          </m:sup>
        </m:sSup>
      </m:oMath>
      <w:r>
        <w:rPr>
          <w:rFonts w:hint="eastAsia"/>
        </w:rPr>
        <w:t xml:space="preserve">，迭代与目标计算次数上限见表</w:t>
      </w:r>
      <w:r>
        <w:t xml:space="preserve"> </w:t>
      </w:r>
      <w:r>
        <w:rPr>
          <w:rFonts w:hint="eastAsia"/>
        </w:rPr>
        <w:t xml:space="preserve">2。阶段终点只有在数值有限且满足约束（上下界容差</w:t>
      </w:r>
      <w:r>
        <w:t xml:space="preserve"> </w:t>
      </w:r>
      <m:oMath>
        <m:sSup>
          <m:e>
            <m:r>
              <m:t>10</m:t>
            </m:r>
          </m:e>
          <m:sup>
            <m:r>
              <m:rPr>
                <m:sty m:val="p"/>
              </m:rPr>
              <m:t>−</m:t>
            </m:r>
            <m:r>
              <m:t>8</m:t>
            </m:r>
          </m:sup>
        </m:sSup>
      </m:oMath>
      <w:r>
        <w:rPr>
          <w:rFonts w:hint="eastAsia"/>
        </w:rPr>
        <w:t xml:space="preserve">，线性约束容差</w:t>
      </w:r>
      <w:r>
        <w:t xml:space="preserve"> </w:t>
      </w:r>
      <m:oMath>
        <m:sSup>
          <m:e>
            <m:r>
              <m:t>10</m:t>
            </m:r>
          </m:e>
          <m:sup>
            <m:r>
              <m:rPr>
                <m:sty m:val="p"/>
              </m:rPr>
              <m:t>−</m:t>
            </m:r>
            <m:r>
              <m:t>6</m:t>
            </m:r>
          </m:sup>
        </m:sSup>
      </m:oMath>
      <w:r>
        <w:rPr>
          <w:rFonts w:hint="eastAsia"/>
        </w:rPr>
        <w:t xml:space="preserve">）时才进入候选集合；某一阶段出错时停止后续阶段，按已有候选选择。扩张后的重解从</w:t>
      </w:r>
      <w:r>
        <w:t xml:space="preserve"> </w:t>
      </w:r>
      <m:oMath>
        <m:sSup>
          <m:e>
            <m:r>
              <m:rPr>
                <m:sty m:val="bi"/>
              </m:rPr>
              <m:t>u</m:t>
            </m:r>
          </m:e>
          <m:sup>
            <m:r>
              <m:rPr>
                <m:sty m:val="p"/>
              </m:rPr>
              <m:t>(</m:t>
            </m:r>
            <m:r>
              <m:t>0</m:t>
            </m:r>
            <m:r>
              <m:rPr>
                <m:sty m:val="p"/>
              </m:rPr>
              <m:t>)</m:t>
            </m:r>
          </m:sup>
        </m:sSup>
      </m:oMath>
      <w:r>
        <w:t xml:space="preserve"> </w:t>
      </w:r>
      <w:r>
        <w:rPr>
          <w:rFonts w:hint="eastAsia"/>
        </w:rPr>
        <w:t xml:space="preserve">出发重复三个阶段，</w:t>
      </w:r>
      <m:oMath>
        <m:sSup>
          <m:e>
            <m:r>
              <m:rPr>
                <m:sty m:val="bi"/>
              </m:rPr>
              <m:t>u</m:t>
            </m:r>
          </m:e>
          <m:sup>
            <m:r>
              <m:rPr>
                <m:sty m:val="p"/>
              </m:rPr>
              <m:t>(</m:t>
            </m:r>
            <m:r>
              <m:t>0</m:t>
            </m:r>
            <m:r>
              <m:rPr>
                <m:sty m:val="p"/>
              </m:rPr>
              <m:t>)</m:t>
            </m:r>
          </m:sup>
        </m:sSup>
      </m:oMath>
      <w:r>
        <w:t xml:space="preserve"> </w:t>
      </w:r>
      <w:r>
        <w:rPr>
          <w:rFonts w:hint="eastAsia"/>
        </w:rPr>
        <w:t xml:space="preserve">保留在候选集合中，因此扩张后的</w:t>
      </w:r>
      <w:r>
        <w:t xml:space="preserve"> </w:t>
      </w:r>
      <m:oMath>
        <m:sSub>
          <m:e>
            <m:r>
              <m:t>J</m:t>
            </m:r>
          </m:e>
          <m:sub>
            <m:r>
              <m:t>T</m:t>
            </m:r>
            <m:r>
              <m:rPr>
                <m:sty m:val="p"/>
              </m:rPr>
              <m:t>−</m:t>
            </m:r>
            <m:r>
              <m:t>10</m:t>
            </m:r>
          </m:sub>
        </m:sSub>
      </m:oMath>
      <w:r>
        <w:t xml:space="preserve"> </w:t>
      </w:r>
      <w:r>
        <w:rPr>
          <w:rFonts w:hint="eastAsia"/>
        </w:rPr>
        <w:t xml:space="preserve">不低于扩张前。</w:t>
      </w:r>
    </w:p>
    <w:p>
      <w:pPr>
        <w:pStyle w:val="BodyText"/>
      </w:pPr>
      <w:r>
        <w:rPr>
          <w:rFonts w:hint="eastAsia"/>
          <w:b/>
          <w:bCs/>
        </w:rPr>
        <w:t xml:space="preserve">噪声模型。</w:t>
      </w:r>
      <w:r>
        <w:t xml:space="preserve"> </w:t>
      </w:r>
      <w:r>
        <w:rPr>
          <w:rFonts w:hint="eastAsia"/>
        </w:rPr>
        <w:t xml:space="preserve">仿真使用白色圆对称复高斯噪声，式（11）的最大似然解释以此为前提。非高斯海洋噪声下的线谱增强已有专门研究</w:t>
      </w:r>
      <w:r>
        <w:t xml:space="preserve"> </w:t>
      </w:r>
      <w:r>
        <w:rPr>
          <w:rFonts w:hint="eastAsia"/>
        </w:rPr>
        <w:t xml:space="preserve">[30]；本文实测包含真实海洋背景，但没有单独检验噪声统计特性对修正的影响。</w:t>
      </w:r>
    </w:p>
    <w:p>
      <w:pPr>
        <w:pStyle w:val="BodyText"/>
      </w:pPr>
      <w:r>
        <w:rPr>
          <w:rFonts w:hint="eastAsia"/>
          <w:b/>
          <w:bCs/>
        </w:rPr>
        <w:t xml:space="preserve">评价。</w:t>
      </w:r>
      <w:r>
        <w:t xml:space="preserve"> </w:t>
      </w:r>
      <w:r>
        <w:rPr>
          <w:rFonts w:hint="eastAsia"/>
        </w:rPr>
        <w:t xml:space="preserve">仿真中，</w:t>
      </w:r>
      <m:oMath>
        <m:r>
          <m:t>η</m:t>
        </m:r>
      </m:oMath>
      <w:r>
        <w:t xml:space="preserve"> </w:t>
      </w:r>
      <w:r>
        <w:rPr>
          <w:rFonts w:hint="eastAsia"/>
        </w:rPr>
        <w:t xml:space="preserve">用同一补偿相位作用于无噪声的目标分量计算：对</w:t>
      </w:r>
      <w:r>
        <w:t xml:space="preserve"> </w:t>
      </w:r>
      <m:oMath>
        <m:r>
          <m:rPr>
            <m:scr m:val="script"/>
            <m:sty m:val="p"/>
          </m:rPr>
          <m:t>I</m:t>
        </m:r>
      </m:oMath>
      <w:r>
        <w:t xml:space="preserve"> </w:t>
      </w:r>
      <w:r>
        <w:rPr>
          <w:rFonts w:hint="eastAsia"/>
        </w:rPr>
        <w:t xml:space="preserve">上的序列补零做</w:t>
      </w:r>
      <w:r>
        <w:t xml:space="preserve"> </w:t>
      </w:r>
      <w:r>
        <w:rPr>
          <w:rFonts w:hint="eastAsia"/>
        </w:rPr>
        <w:t xml:space="preserve">FFT，FFT</w:t>
      </w:r>
      <w:r>
        <w:t xml:space="preserve"> </w:t>
      </w:r>
      <w:r>
        <w:rPr>
          <w:rFonts w:hint="eastAsia"/>
        </w:rPr>
        <w:t xml:space="preserve">长度</w:t>
      </w:r>
      <w:r>
        <w:t xml:space="preserve"> </w:t>
      </w:r>
      <m:oMath>
        <m:sSub>
          <m:e>
            <m:r>
              <m:t>N</m:t>
            </m:r>
          </m:e>
          <m:sub>
            <m:r>
              <m:rPr>
                <m:sty m:val="p"/>
              </m:rPr>
              <m:t>F</m:t>
            </m:r>
            <m:r>
              <m:rPr>
                <m:sty m:val="p"/>
              </m:rPr>
              <m:t>F</m:t>
            </m:r>
            <m:r>
              <m:rPr>
                <m:sty m:val="p"/>
              </m:rPr>
              <m:t>T</m:t>
            </m:r>
          </m:sub>
        </m:sSub>
      </m:oMath>
      <w:r>
        <w:t xml:space="preserve"> </w:t>
      </w:r>
      <w:r>
        <w:rPr>
          <w:rFonts w:hint="eastAsia"/>
        </w:rPr>
        <w:t xml:space="preserve">取不小于</w:t>
      </w:r>
      <w:r>
        <w:t xml:space="preserve"> </w:t>
      </w:r>
      <m:oMath>
        <m:r>
          <m:t>8</m:t>
        </m:r>
        <m:r>
          <m:rPr>
            <m:sty m:val="p"/>
          </m:rPr>
          <m:t>|</m:t>
        </m:r>
        <m:r>
          <m:rPr>
            <m:scr m:val="script"/>
            <m:sty m:val="p"/>
          </m:rPr>
          <m:t>I</m:t>
        </m:r>
        <m:r>
          <m:rPr>
            <m:sty m:val="p"/>
          </m:rPr>
          <m:t>|</m:t>
        </m:r>
      </m:oMath>
      <w:r>
        <w:t xml:space="preserve"> </w:t>
      </w:r>
      <w:r>
        <w:rPr>
          <w:rFonts w:hint="eastAsia"/>
        </w:rPr>
        <w:t xml:space="preserve">的最小</w:t>
      </w:r>
      <w:r>
        <w:t xml:space="preserve"> 2 </w:t>
      </w:r>
      <w:r>
        <w:rPr>
          <w:rFonts w:hint="eastAsia"/>
        </w:rPr>
        <w:t xml:space="preserve">的整数次幂，在</w:t>
      </w:r>
      <w:r>
        <w:t xml:space="preserve"> </w:t>
      </w:r>
      <m:oMath>
        <m:r>
          <m:rPr>
            <m:sty m:val="p"/>
          </m:rPr>
          <m:t>|</m:t>
        </m:r>
        <m:r>
          <m:t>ν</m:t>
        </m:r>
        <m:r>
          <m:rPr>
            <m:sty m:val="p"/>
          </m:rPr>
          <m:t>|</m:t>
        </m:r>
        <m:r>
          <m:rPr>
            <m:sty m:val="p"/>
          </m:rPr>
          <m:t>≤</m:t>
        </m:r>
        <m:sSub>
          <m:e>
            <m:r>
              <m:t>ν</m:t>
            </m:r>
          </m:e>
          <m:sub>
            <m:r>
              <m:rPr>
                <m:sty m:val="p"/>
              </m:rPr>
              <m:t>max</m:t>
            </m:r>
          </m:sub>
        </m:sSub>
      </m:oMath>
      <w:r>
        <w:t xml:space="preserve"> </w:t>
      </w:r>
      <w:r>
        <w:rPr>
          <w:rFonts w:hint="eastAsia"/>
        </w:rPr>
        <w:t xml:space="preserve">的网格点上取最大值，再除以</w:t>
      </w:r>
      <w:r>
        <w:t xml:space="preserve"> </w:t>
      </w:r>
      <m:oMath>
        <m:r>
          <m:rPr>
            <m:sty m:val="p"/>
          </m:rPr>
          <m:t>(</m:t>
        </m:r>
        <m:nary>
          <m:naryPr>
            <m:chr m:val="∑"/>
            <m:limLoc m:val="undOvr"/>
            <m:subHide m:val="off"/>
            <m:supHide m:val="on"/>
          </m:naryPr>
          <m:sub>
            <m:r>
              <m:t>n</m:t>
            </m:r>
            <m:r>
              <m:rPr>
                <m:sty m:val="p"/>
              </m:rPr>
              <m:t>∈</m:t>
            </m:r>
            <m:r>
              <m:rPr>
                <m:scr m:val="script"/>
                <m:sty m:val="p"/>
              </m:rPr>
              <m:t>I</m:t>
            </m:r>
          </m:sub>
          <m:sup>
            <m:r>
              <m:t>​</m:t>
            </m:r>
          </m:sup>
          <m:e>
            <m:r>
              <m:t>a</m:t>
            </m:r>
          </m:e>
        </m:nary>
        <m:r>
          <m:rPr>
            <m:sty m:val="p"/>
          </m:rPr>
          <m:t>(</m:t>
        </m:r>
        <m:sSub>
          <m:e>
            <m:r>
              <m:t>t</m:t>
            </m:r>
          </m:e>
          <m:sub>
            <m:r>
              <m:t>n</m:t>
            </m:r>
          </m:sub>
        </m:sSub>
        <m:r>
          <m:rPr>
            <m:sty m:val="p"/>
          </m:rPr>
          <m:t>)</m:t>
        </m:r>
        <m:sSup>
          <m:e>
            <m:r>
              <m:rPr>
                <m:sty m:val="p"/>
              </m:rPr>
              <m:t>)</m:t>
            </m:r>
          </m:e>
          <m:sup>
            <m:r>
              <m:t>2</m:t>
            </m:r>
          </m:sup>
        </m:sSup>
      </m:oMath>
      <w:r>
        <w:rPr>
          <w:rFonts w:hint="eastAsia"/>
        </w:rPr>
        <w:t xml:space="preserve">。观测谱峰用同样方式由含噪记录计算。实测谱对完整窗口</w:t>
      </w:r>
      <w:r>
        <w:t xml:space="preserve"> </w:t>
      </w:r>
      <m:oMath>
        <m:r>
          <m:rPr>
            <m:sty m:val="p"/>
          </m:rPr>
          <m:t>[</m:t>
        </m:r>
        <m:r>
          <m:t>0</m:t>
        </m:r>
        <m:r>
          <m:rPr>
            <m:sty m:val="p"/>
          </m:rPr>
          <m:t>,</m:t>
        </m:r>
        <m:r>
          <m:t>T</m:t>
        </m:r>
        <m:r>
          <m:rPr>
            <m:sty m:val="p"/>
          </m:rPr>
          <m:t>)</m:t>
        </m:r>
      </m:oMath>
      <w:r>
        <w:t xml:space="preserve"> </w:t>
      </w:r>
      <w:r>
        <w:rPr>
          <w:rFonts w:hint="eastAsia"/>
        </w:rPr>
        <w:t xml:space="preserve">计算，规则相同。网格间隔为</w:t>
      </w:r>
      <w:r>
        <w:t xml:space="preserve"> </w:t>
      </w:r>
      <m:oMath>
        <m:sSub>
          <m:e>
            <m:r>
              <m:t>f</m:t>
            </m:r>
          </m:e>
          <m:sub>
            <m:r>
              <m:t>s</m:t>
            </m:r>
          </m:sub>
        </m:sSub>
        <m:r>
          <m:rPr>
            <m:sty m:val="p"/>
          </m:rPr>
          <m:t>/</m:t>
        </m:r>
        <m:sSub>
          <m:e>
            <m:r>
              <m:t>N</m:t>
            </m:r>
          </m:e>
          <m:sub>
            <m:r>
              <m:rPr>
                <m:sty m:val="p"/>
              </m:rPr>
              <m:t>F</m:t>
            </m:r>
            <m:r>
              <m:rPr>
                <m:sty m:val="p"/>
              </m:rPr>
              <m:t>F</m:t>
            </m:r>
            <m:r>
              <m:rPr>
                <m:sty m:val="p"/>
              </m:rPr>
              <m:t>T</m:t>
            </m:r>
          </m:sub>
        </m:sSub>
      </m:oMath>
      <w:r>
        <w:rPr>
          <w:rFonts w:hint="eastAsia"/>
        </w:rPr>
        <w:t xml:space="preserve">：300</w:t>
      </w:r>
      <w:r>
        <w:t xml:space="preserve"> s </w:t>
      </w:r>
      <w:r>
        <w:rPr>
          <w:rFonts w:hint="eastAsia"/>
        </w:rPr>
        <w:t xml:space="preserve">记录为</w:t>
      </w:r>
      <w:r>
        <w:t xml:space="preserve"> 0.305 </w:t>
      </w:r>
      <w:r>
        <w:rPr>
          <w:rFonts w:hint="eastAsia"/>
        </w:rPr>
        <w:t xml:space="preserve">mHz（</w:t>
      </w:r>
      <m:oMath>
        <m:sSub>
          <m:e>
            <m:r>
              <m:t>N</m:t>
            </m:r>
          </m:e>
          <m:sub>
            <m:r>
              <m:rPr>
                <m:sty m:val="p"/>
              </m:rPr>
              <m:t>F</m:t>
            </m:r>
            <m:r>
              <m:rPr>
                <m:sty m:val="p"/>
              </m:rPr>
              <m:t>F</m:t>
            </m:r>
            <m:r>
              <m:rPr>
                <m:sty m:val="p"/>
              </m:rPr>
              <m:t>T</m:t>
            </m:r>
          </m:sub>
        </m:sSub>
        <m:r>
          <m:rPr>
            <m:sty m:val="p"/>
          </m:rPr>
          <m:t>=</m:t>
        </m:r>
        <m:r>
          <m:t>65536</m:t>
        </m:r>
      </m:oMath>
      <w:r>
        <w:rPr>
          <w:rFonts w:hint="eastAsia"/>
        </w:rPr>
        <w:t xml:space="preserve">），600</w:t>
      </w:r>
      <w:r>
        <w:t xml:space="preserve"> s </w:t>
      </w:r>
      <w:r>
        <w:rPr>
          <w:rFonts w:hint="eastAsia"/>
        </w:rPr>
        <w:t xml:space="preserve">记录为</w:t>
      </w:r>
      <w:r>
        <w:t xml:space="preserve"> 0.153 </w:t>
      </w:r>
      <w:r>
        <w:rPr>
          <w:rFonts w:hint="eastAsia"/>
        </w:rPr>
        <w:t xml:space="preserve">mHz。矩形窗下，完全聚焦的单根谱线因网格取峰最多低估约</w:t>
      </w:r>
      <w:r>
        <w:t xml:space="preserve"> 0.03 </w:t>
      </w:r>
      <w:r>
        <w:rPr>
          <w:rFonts w:hint="eastAsia"/>
        </w:rPr>
        <w:t xml:space="preserve">dB，即功率的</w:t>
      </w:r>
      <w:r>
        <w:t xml:space="preserve"> </w:t>
      </w:r>
      <w:r>
        <w:rPr>
          <w:rFonts w:hint="eastAsia"/>
        </w:rPr>
        <w:t xml:space="preserve">0.7%；对</w:t>
      </w:r>
      <w:r>
        <w:t xml:space="preserve"> </w:t>
      </w:r>
      <m:oMath>
        <m:r>
          <m:t>η</m:t>
        </m:r>
        <m:r>
          <m:rPr>
            <m:sty m:val="p"/>
          </m:rPr>
          <m:t>≈</m:t>
        </m:r>
        <m:r>
          <m:t>0.78</m:t>
        </m:r>
      </m:oMath>
      <w:r>
        <w:t xml:space="preserve"> </w:t>
      </w:r>
      <w:r>
        <w:rPr>
          <w:rFonts w:hint="eastAsia"/>
        </w:rPr>
        <w:t xml:space="preserve">的记录，相当于</w:t>
      </w:r>
      <w:r>
        <w:t xml:space="preserve"> </w:t>
      </w:r>
      <m:oMath>
        <m:r>
          <m:t>η</m:t>
        </m:r>
      </m:oMath>
      <w:r>
        <w:t xml:space="preserve"> </w:t>
      </w:r>
      <w:r>
        <w:rPr>
          <w:rFonts w:hint="eastAsia"/>
        </w:rPr>
        <w:t xml:space="preserve">最多低估约</w:t>
      </w:r>
      <w:r>
        <w:t xml:space="preserve"> </w:t>
      </w:r>
      <w:r>
        <w:rPr>
          <w:rFonts w:hint="eastAsia"/>
        </w:rPr>
        <w:t xml:space="preserve">0.005。这一数值是完全聚焦单线的网格低估量级，不是含噪混合谱或成对增量的普适误差界。成对比较的两种方法使用同一网格。实测中</w:t>
      </w:r>
      <w:r>
        <w:t xml:space="preserve"> 0.01 dB </w:t>
      </w:r>
      <w:r>
        <w:rPr>
          <w:rFonts w:hint="eastAsia"/>
        </w:rPr>
        <w:t xml:space="preserve">以下的增量，例如强线组的最小值</w:t>
      </w:r>
      <w:r>
        <w:t xml:space="preserve"> −0.01 </w:t>
      </w:r>
      <w:r>
        <w:rPr>
          <w:rFonts w:hint="eastAsia"/>
        </w:rPr>
        <w:t xml:space="preserve">dB，处在这一量级，不作为工程改善的依据。</w:t>
      </w:r>
    </w:p>
    <w:bookmarkEnd w:id="73"/>
    <w:bookmarkStart w:id="74" w:name="b.5-仿真随机种子与实测数据提取"/>
    <w:p>
      <w:pPr>
        <w:pStyle w:val="Heading2"/>
      </w:pPr>
      <w:r>
        <w:t xml:space="preserve">B.5 </w:t>
      </w:r>
      <w:r>
        <w:rPr>
          <w:rFonts w:hint="eastAsia"/>
        </w:rPr>
        <w:t xml:space="preserve">仿真随机种子与实测数据提取</w:t>
      </w:r>
    </w:p>
    <w:p>
      <w:pPr>
        <w:pStyle w:val="FirstParagraph"/>
      </w:pPr>
      <w:r>
        <w:rPr>
          <w:rFonts w:hint="eastAsia"/>
          <w:b/>
          <w:bCs/>
        </w:rPr>
        <w:t xml:space="preserve">随机种子。</w:t>
      </w:r>
      <w:r>
        <w:t xml:space="preserve"> </w:t>
      </w:r>
      <w:r>
        <w:rPr>
          <w:rFonts w:hint="eastAsia"/>
        </w:rPr>
        <w:t xml:space="preserve">每条仿真记录的种子为</w:t>
      </w:r>
      <w:r>
        <w:t xml:space="preserve"> </w:t>
      </w:r>
      <m:oMath>
        <m:r>
          <m:t>20260915</m:t>
        </m:r>
        <m:r>
          <m:rPr>
            <m:sty m:val="p"/>
          </m:rPr>
          <m:t>+</m:t>
        </m:r>
        <m:sSup>
          <m:e>
            <m:r>
              <m:t>10</m:t>
            </m:r>
          </m:e>
          <m:sup>
            <m:r>
              <m:t>6</m:t>
            </m:r>
          </m:sup>
        </m:sSup>
        <m:r>
          <m:t>e</m:t>
        </m:r>
        <m:r>
          <m:rPr>
            <m:sty m:val="p"/>
          </m:rPr>
          <m:t>+</m:t>
        </m:r>
        <m:sSup>
          <m:e>
            <m:r>
              <m:t>10</m:t>
            </m:r>
          </m:e>
          <m:sup>
            <m:r>
              <m:t>4</m:t>
            </m:r>
          </m:sup>
        </m:sSup>
        <m:r>
          <m:t>c</m:t>
        </m:r>
        <m:r>
          <m:rPr>
            <m:sty m:val="p"/>
          </m:rPr>
          <m:t>+</m:t>
        </m:r>
        <m:r>
          <m:t>k</m:t>
        </m:r>
      </m:oMath>
      <w:r>
        <w:rPr>
          <w:rFonts w:hint="eastAsia"/>
        </w:rPr>
        <w:t xml:space="preserve">，其中</w:t>
      </w:r>
      <w:r>
        <w:t xml:space="preserve"> </w:t>
      </w:r>
      <m:oMath>
        <m:r>
          <m:t>e</m:t>
        </m:r>
      </m:oMath>
      <w:r>
        <w:t xml:space="preserve"> </w:t>
      </w:r>
      <w:r>
        <w:rPr>
          <w:rFonts w:hint="eastAsia"/>
        </w:rPr>
        <w:t xml:space="preserve">为实验编号（参数选择用仿真</w:t>
      </w:r>
      <w:r>
        <w:t xml:space="preserve"> </w:t>
      </w:r>
      <w:r>
        <w:rPr>
          <w:rFonts w:hint="eastAsia"/>
        </w:rPr>
        <w:t xml:space="preserve">51、独立确认仿真</w:t>
      </w:r>
      <w:r>
        <w:t xml:space="preserve"> </w:t>
      </w:r>
      <w:r>
        <w:rPr>
          <w:rFonts w:hint="eastAsia"/>
        </w:rPr>
        <w:t xml:space="preserve">52、积累时长实验</w:t>
      </w:r>
      <w:r>
        <w:t xml:space="preserve"> </w:t>
      </w:r>
      <w:r>
        <w:rPr>
          <w:rFonts w:hint="eastAsia"/>
        </w:rPr>
        <w:t xml:space="preserve">53、跨前端实验</w:t>
      </w:r>
      <w:r>
        <w:t xml:space="preserve"> </w:t>
      </w:r>
      <w:r>
        <w:rPr>
          <w:rFonts w:hint="eastAsia"/>
        </w:rPr>
        <w:t xml:space="preserve">54），</w:t>
      </w:r>
      <m:oMath>
        <m:r>
          <m:t>c</m:t>
        </m:r>
      </m:oMath>
      <w:r>
        <w:t xml:space="preserve"> </w:t>
      </w:r>
      <w:r>
        <w:rPr>
          <w:rFonts w:hint="eastAsia"/>
        </w:rPr>
        <w:t xml:space="preserve">为场景编号（无干扰</w:t>
      </w:r>
      <w:r>
        <w:t xml:space="preserve"> </w:t>
      </w:r>
      <w:r>
        <w:rPr>
          <w:rFonts w:hint="eastAsia"/>
        </w:rPr>
        <w:t xml:space="preserve">1、局部邻频干扰</w:t>
      </w:r>
      <w:r>
        <w:t xml:space="preserve"> </w:t>
      </w:r>
      <w:r>
        <w:rPr>
          <w:rFonts w:hint="eastAsia"/>
        </w:rPr>
        <w:t xml:space="preserve">3），</w:t>
      </w:r>
      <m:oMath>
        <m:r>
          <m:t>k</m:t>
        </m:r>
      </m:oMath>
      <w:r>
        <w:t xml:space="preserve"> </w:t>
      </w:r>
      <w:r>
        <w:rPr>
          <w:rFonts w:hint="eastAsia"/>
        </w:rPr>
        <w:t xml:space="preserve">为记录编号。随机数发生器为</w:t>
      </w:r>
      <w:r>
        <w:t xml:space="preserve"> MATLAB </w:t>
      </w:r>
      <w:r>
        <w:rPr>
          <w:rFonts w:hint="eastAsia"/>
        </w:rPr>
        <w:t xml:space="preserve">的</w:t>
      </w:r>
      <w:r>
        <w:t xml:space="preserve"> </w:t>
      </w:r>
      <w:r>
        <w:rPr>
          <w:rStyle w:val="VerbatimChar"/>
        </w:rPr>
        <w:t xml:space="preserve">RandStream('mt19937ar','Seed',seed)</w:t>
      </w:r>
      <w:r>
        <w:rPr>
          <w:rFonts w:hint="eastAsia"/>
        </w:rPr>
        <w:t xml:space="preserve">，抽取顺序固定：先抽</w:t>
      </w:r>
      <w:r>
        <w:t xml:space="preserve"> 3 </w:t>
      </w:r>
      <w:r>
        <w:rPr>
          <w:rFonts w:hint="eastAsia"/>
        </w:rPr>
        <w:t xml:space="preserve">个均匀数，依次决定发射频率、航速和最近通过时刻；再抽</w:t>
      </w:r>
      <w:r>
        <w:t xml:space="preserve"> 2 </w:t>
      </w:r>
      <w:r>
        <w:rPr>
          <w:rFonts w:hint="eastAsia"/>
        </w:rPr>
        <w:t xml:space="preserve">个均匀数，决定目标与干扰的初相；最后抽</w:t>
      </w:r>
      <w:r>
        <w:t xml:space="preserve"> </w:t>
      </w:r>
      <m:oMath>
        <m:r>
          <m:t>N</m:t>
        </m:r>
        <m:r>
          <m:rPr>
            <m:sty m:val="p"/>
          </m:rPr>
          <m:t>×</m:t>
        </m:r>
        <m:r>
          <m:t>2</m:t>
        </m:r>
      </m:oMath>
      <w:r>
        <w:t xml:space="preserve"> </w:t>
      </w:r>
      <w:r>
        <w:rPr>
          <w:rFonts w:hint="eastAsia"/>
        </w:rPr>
        <w:t xml:space="preserve">个标准正态数，两列分别构成噪声的实部和虚部（再除以</w:t>
      </w:r>
      <w:r>
        <w:t xml:space="preserve"> </w:t>
      </w:r>
      <m:oMath>
        <m:rad>
          <m:radPr>
            <m:degHide m:val="on"/>
          </m:radPr>
          <m:deg/>
          <m:e>
            <m:r>
              <m:t>2</m:t>
            </m:r>
          </m:e>
        </m:rad>
      </m:oMath>
      <w:r>
        <w:rPr>
          <w:rFonts w:hint="eastAsia"/>
        </w:rPr>
        <w:t xml:space="preserve">）。一个种子决定几何参数与噪声，在各信噪比下共用；两种场景使用相同的抽取顺序。各实验的种子互不重叠。</w:t>
      </w:r>
    </w:p>
    <w:p>
      <w:pPr>
        <w:pStyle w:val="BodyText"/>
      </w:pPr>
      <w:r>
        <w:rPr>
          <w:rFonts w:hint="eastAsia"/>
          <w:b/>
          <w:bCs/>
        </w:rPr>
        <w:t xml:space="preserve">统计设计。</w:t>
      </w:r>
      <w:r>
        <w:t xml:space="preserve"> </w:t>
      </w:r>
      <w:r>
        <w:rPr>
          <w:rFonts w:hint="eastAsia"/>
        </w:rPr>
        <w:t xml:space="preserve">仿真分为作用不同的两组。参数选择用仿真每个场景与信噪比组合有</w:t>
      </w:r>
      <w:r>
        <w:t xml:space="preserve"> 60 </w:t>
      </w:r>
      <w:r>
        <w:rPr>
          <w:rFonts w:hint="eastAsia"/>
        </w:rPr>
        <w:t xml:space="preserve">条记录，共</w:t>
      </w:r>
      <w:r>
        <w:t xml:space="preserve"> 840 </w:t>
      </w:r>
      <w:r>
        <w:rPr>
          <w:rFonts w:hint="eastAsia"/>
        </w:rPr>
        <w:t xml:space="preserve">条，只用来确定节点间隔和修正范围的取法（3.4</w:t>
      </w:r>
      <w:r>
        <w:t xml:space="preserve"> </w:t>
      </w:r>
      <w:r>
        <w:rPr>
          <w:rFonts w:hint="eastAsia"/>
        </w:rPr>
        <w:t xml:space="preserve">节）。参数全部确定之后，再用新的随机种子生成独立确认仿真，每个组合</w:t>
      </w:r>
      <w:r>
        <w:t xml:space="preserve"> 200 </w:t>
      </w:r>
      <w:r>
        <w:rPr>
          <w:rFonts w:hint="eastAsia"/>
        </w:rPr>
        <w:t xml:space="preserve">条记录，共</w:t>
      </w:r>
      <w:r>
        <w:t xml:space="preserve"> 2800 </w:t>
      </w:r>
      <w:r>
        <w:rPr>
          <w:rFonts w:hint="eastAsia"/>
        </w:rPr>
        <w:t xml:space="preserve">条；4.2</w:t>
      </w:r>
      <w:r>
        <w:t xml:space="preserve"> </w:t>
      </w:r>
      <w:r>
        <w:rPr>
          <w:rFonts w:hint="eastAsia"/>
        </w:rPr>
        <w:t xml:space="preserve">节的结果都来自这一组。</w:t>
      </w:r>
    </w:p>
    <w:p>
      <w:pPr>
        <w:pStyle w:val="BodyText"/>
      </w:pPr>
      <w:r>
        <w:rPr>
          <w:rFonts w:hint="eastAsia"/>
        </w:rPr>
        <w:t xml:space="preserve">所有方法都在同一条记录上运行，比较逐条配对。主要指标是式</w:t>
      </w:r>
      <w:r>
        <w:t xml:space="preserve"> (6) </w:t>
      </w:r>
      <w:r>
        <w:rPr>
          <w:rFonts w:hint="eastAsia"/>
        </w:rPr>
        <w:t xml:space="preserve">的相干效率</w:t>
      </w:r>
      <w:r>
        <w:t xml:space="preserve"> </w:t>
      </w:r>
      <m:oMath>
        <m:r>
          <m:t>η</m:t>
        </m:r>
      </m:oMath>
      <w:r>
        <w:rPr>
          <w:rFonts w:hint="eastAsia"/>
        </w:rPr>
        <w:t xml:space="preserve">。另报告观测谱峰，即式</w:t>
      </w:r>
      <w:r>
        <w:t xml:space="preserve"> (4) </w:t>
      </w:r>
      <w:r>
        <w:rPr>
          <w:rFonts w:hint="eastAsia"/>
        </w:rPr>
        <w:t xml:space="preserve">的积累谱在</w:t>
      </w:r>
      <w:r>
        <w:t xml:space="preserve"> </w:t>
      </w:r>
      <m:oMath>
        <m:r>
          <m:rPr>
            <m:sty m:val="p"/>
          </m:rPr>
          <m:t>|</m:t>
        </m:r>
        <m:r>
          <m:t>ν</m:t>
        </m:r>
        <m:r>
          <m:rPr>
            <m:sty m:val="p"/>
          </m:rPr>
          <m:t>|</m:t>
        </m:r>
        <m:r>
          <m:rPr>
            <m:sty m:val="p"/>
          </m:rPr>
          <m:t>≤</m:t>
        </m:r>
        <m:r>
          <m:t>2</m:t>
        </m:r>
      </m:oMath>
      <w:r>
        <w:t xml:space="preserve"> </w:t>
      </w:r>
      <w:r>
        <w:t xml:space="preserve">Hz </w:t>
      </w:r>
      <w:r>
        <w:rPr>
          <w:rFonts w:hint="eastAsia"/>
        </w:rPr>
        <w:t xml:space="preserve">内的最大值，以</w:t>
      </w:r>
      <w:r>
        <w:t xml:space="preserve"> dB </w:t>
      </w:r>
      <w:r>
        <w:rPr>
          <w:rFonts w:hint="eastAsia"/>
        </w:rPr>
        <w:t xml:space="preserve">表示；两种方法在同一条记录上的</w:t>
      </w:r>
      <w:r>
        <w:t xml:space="preserve"> dB </w:t>
      </w:r>
      <w:r>
        <w:rPr>
          <w:rFonts w:hint="eastAsia"/>
        </w:rPr>
        <w:t xml:space="preserve">差记为谱峰增量。某方法在一条记录上的</w:t>
      </w:r>
      <w:r>
        <w:t xml:space="preserve"> </w:t>
      </w:r>
      <m:oMath>
        <m:r>
          <m:t>η</m:t>
        </m:r>
      </m:oMath>
      <w:r>
        <w:t xml:space="preserve"> </w:t>
      </w:r>
      <w:r>
        <w:rPr>
          <w:rFonts w:hint="eastAsia"/>
        </w:rPr>
        <w:t xml:space="preserve">比所比较的方法低</w:t>
      </w:r>
      <w:r>
        <w:t xml:space="preserve"> 0.01 </w:t>
      </w:r>
      <w:r>
        <w:rPr>
          <w:rFonts w:hint="eastAsia"/>
        </w:rPr>
        <w:t xml:space="preserve">以上时，记为该记录相对这一方法实质退化；比较对象在文中逐处注明。各实验的合并结果在该实验自身的场景与信噪比组合之间取等权平均：参数选择和独立确认仿真为</w:t>
      </w:r>
      <w:r>
        <w:t xml:space="preserve"> 14 </w:t>
      </w:r>
      <w:r>
        <w:rPr>
          <w:rFonts w:hint="eastAsia"/>
        </w:rPr>
        <w:t xml:space="preserve">个组合，积累时长实验每个时长为</w:t>
      </w:r>
      <w:r>
        <w:t xml:space="preserve"> 6 </w:t>
      </w:r>
      <w:r>
        <w:rPr>
          <w:rFonts w:hint="eastAsia"/>
        </w:rPr>
        <w:t xml:space="preserve">个组合，跨前端实验为</w:t>
      </w:r>
      <w:r>
        <w:t xml:space="preserve"> 14 </w:t>
      </w:r>
      <w:r>
        <w:rPr>
          <w:rFonts w:hint="eastAsia"/>
        </w:rPr>
        <w:t xml:space="preserve">个组合。</w:t>
      </w:r>
    </w:p>
    <w:p>
      <w:pPr>
        <w:pStyle w:val="BodyText"/>
      </w:pPr>
      <w:r>
        <w:t xml:space="preserve">95% </w:t>
      </w:r>
      <w:r>
        <w:rPr>
          <w:rFonts w:hint="eastAsia"/>
        </w:rPr>
        <w:t xml:space="preserve">区间以随机种子为单位在场景内重抽样</w:t>
      </w:r>
      <w:r>
        <w:t xml:space="preserve"> 2000 </w:t>
      </w:r>
      <w:r>
        <w:rPr>
          <w:rFonts w:hint="eastAsia"/>
        </w:rPr>
        <w:t xml:space="preserve">次得到百分位区间；同一种子在各信噪比下的记录一起抽取，以保留它们之间的相关。独立确认仿真每个场景有</w:t>
      </w:r>
      <w:r>
        <w:t xml:space="preserve"> 200 </w:t>
      </w:r>
      <w:r>
        <w:rPr>
          <w:rFonts w:hint="eastAsia"/>
        </w:rPr>
        <w:t xml:space="preserve">个种子，共</w:t>
      </w:r>
      <w:r>
        <w:t xml:space="preserve"> 400 </w:t>
      </w:r>
      <w:r>
        <w:rPr>
          <w:rFonts w:hint="eastAsia"/>
        </w:rPr>
        <w:t xml:space="preserve">个重抽样单元，2800</w:t>
      </w:r>
      <w:r>
        <w:t xml:space="preserve"> </w:t>
      </w:r>
      <w:r>
        <w:rPr>
          <w:rFonts w:hint="eastAsia"/>
        </w:rPr>
        <w:t xml:space="preserve">条记录是这些种子在</w:t>
      </w:r>
      <w:r>
        <w:t xml:space="preserve"> 7 </w:t>
      </w:r>
      <w:r>
        <w:rPr>
          <w:rFonts w:hint="eastAsia"/>
        </w:rPr>
        <w:t xml:space="preserve">个信噪比下的配对记录；参数选择用仿真每个场景</w:t>
      </w:r>
      <w:r>
        <w:t xml:space="preserve"> 60 </w:t>
      </w:r>
      <w:r>
        <w:rPr>
          <w:rFonts w:hint="eastAsia"/>
        </w:rPr>
        <w:t xml:space="preserve">个种子，积累时长实验和跨前端实验每个场景</w:t>
      </w:r>
      <w:r>
        <w:t xml:space="preserve"> 100 </w:t>
      </w:r>
      <w:r>
        <w:rPr>
          <w:rFonts w:hint="eastAsia"/>
        </w:rPr>
        <w:t xml:space="preserve">个种子。文中各单元或各比较的区间都是逐项</w:t>
      </w:r>
      <w:r>
        <w:t xml:space="preserve"> 95% </w:t>
      </w:r>
      <w:r>
        <w:rPr>
          <w:rFonts w:hint="eastAsia"/>
        </w:rPr>
        <w:t xml:space="preserve">区间，没有做多重比较校正。</w:t>
      </w:r>
    </w:p>
    <w:p>
      <w:pPr>
        <w:pStyle w:val="BodyText"/>
      </w:pPr>
      <w:r>
        <w:rPr>
          <w:rFonts w:hint="eastAsia"/>
          <w:b/>
          <w:bCs/>
        </w:rPr>
        <w:t xml:space="preserve">实测数据。</w:t>
      </w:r>
      <w:r>
        <w:t xml:space="preserve"> </w:t>
      </w:r>
      <w:r>
        <w:rPr>
          <w:rFonts w:hint="eastAsia"/>
        </w:rPr>
        <w:t xml:space="preserve">原始记录为</w:t>
      </w:r>
      <w:r>
        <w:t xml:space="preserve"> SWellEx-96 S5 </w:t>
      </w:r>
      <w:r>
        <w:rPr>
          <w:rFonts w:hint="eastAsia"/>
        </w:rPr>
        <w:t xml:space="preserve">航次</w:t>
      </w:r>
      <w:r>
        <w:t xml:space="preserve"> HLA North </w:t>
      </w:r>
      <w:r>
        <w:rPr>
          <w:rFonts w:hint="eastAsia"/>
        </w:rPr>
        <w:t xml:space="preserve">的</w:t>
      </w:r>
      <w:r>
        <w:t xml:space="preserve"> J1312340 </w:t>
      </w:r>
      <w:r>
        <w:rPr>
          <w:rFonts w:hint="eastAsia"/>
        </w:rPr>
        <w:t xml:space="preserve">文件</w:t>
      </w:r>
      <w:r>
        <w:t xml:space="preserve"> </w:t>
      </w:r>
      <w:r>
        <w:rPr>
          <w:rFonts w:hint="eastAsia"/>
        </w:rPr>
        <w:t xml:space="preserve">[29]，27</w:t>
      </w:r>
      <w:r>
        <w:t xml:space="preserve"> </w:t>
      </w:r>
      <w:r>
        <w:rPr>
          <w:rFonts w:hint="eastAsia"/>
        </w:rPr>
        <w:t xml:space="preserve">个通道，采样率</w:t>
      </w:r>
      <w:r>
        <w:t xml:space="preserve"> 3276.8 </w:t>
      </w:r>
      <w:r>
        <w:rPr>
          <w:rFonts w:hint="eastAsia"/>
        </w:rPr>
        <w:t xml:space="preserve">Hz，16</w:t>
      </w:r>
      <w:r>
        <w:t xml:space="preserve"> </w:t>
      </w:r>
      <w:r>
        <w:rPr>
          <w:rFonts w:hint="eastAsia"/>
        </w:rPr>
        <w:t xml:space="preserve">位整数，时长</w:t>
      </w:r>
      <w:r>
        <w:t xml:space="preserve"> 3000 </w:t>
      </w:r>
      <w:r>
        <w:rPr>
          <w:rFonts w:hint="eastAsia"/>
        </w:rPr>
        <w:t xml:space="preserve">s；本文使用第</w:t>
      </w:r>
      <w:r>
        <w:t xml:space="preserve"> 9 </w:t>
      </w:r>
      <w:r>
        <w:rPr>
          <w:rFonts w:hint="eastAsia"/>
        </w:rPr>
        <w:t xml:space="preserve">通道，时间原点为文件起点。每个案例取</w:t>
      </w:r>
      <w:r>
        <w:t xml:space="preserve"> </w:t>
      </w:r>
      <m:oMath>
        <m:r>
          <m:rPr>
            <m:sty m:val="p"/>
          </m:rPr>
          <m:t>[</m:t>
        </m:r>
        <m:sSub>
          <m:e>
            <m:r>
              <m:t>t</m:t>
            </m:r>
          </m:e>
          <m:sub>
            <m:r>
              <m:t>0</m:t>
            </m:r>
          </m:sub>
        </m:sSub>
        <m:r>
          <m:rPr>
            <m:sty m:val="p"/>
          </m:rPr>
          <m:t>,</m:t>
        </m:r>
        <m:sSub>
          <m:e>
            <m:r>
              <m:t>t</m:t>
            </m:r>
          </m:e>
          <m:sub>
            <m:r>
              <m:t>0</m:t>
            </m:r>
          </m:sub>
        </m:sSub>
        <m:r>
          <m:rPr>
            <m:sty m:val="p"/>
          </m:rPr>
          <m:t>+</m:t>
        </m:r>
        <m:r>
          <m:t>T</m:t>
        </m:r>
        <m:r>
          <m:rPr>
            <m:sty m:val="p"/>
          </m:rPr>
          <m:t>)</m:t>
        </m:r>
      </m:oMath>
      <w:r>
        <w:t xml:space="preserve"> </w:t>
      </w:r>
      <w:r>
        <w:rPr>
          <w:rFonts w:hint="eastAsia"/>
        </w:rPr>
        <w:t xml:space="preserve">及两侧各</w:t>
      </w:r>
      <w:r>
        <w:t xml:space="preserve"> 10 s </w:t>
      </w:r>
      <w:r>
        <w:rPr>
          <w:rFonts w:hint="eastAsia"/>
        </w:rPr>
        <w:t xml:space="preserve">保护段（在记录两端取</w:t>
      </w:r>
      <w:r>
        <w:t xml:space="preserve"> 0 </w:t>
      </w:r>
      <w:r>
        <w:rPr>
          <w:rFonts w:hint="eastAsia"/>
        </w:rPr>
        <w:t xml:space="preserve">s），对整段做</w:t>
      </w:r>
      <w:r>
        <w:t xml:space="preserve"> </w:t>
      </w:r>
      <w:r>
        <w:rPr>
          <w:rFonts w:hint="eastAsia"/>
        </w:rPr>
        <w:t xml:space="preserve">DFT，保留以名义频率为中心</w:t>
      </w:r>
      <w:r>
        <w:t xml:space="preserve"> ±10 Hz </w:t>
      </w:r>
      <w:r>
        <w:rPr>
          <w:rFonts w:hint="eastAsia"/>
        </w:rPr>
        <w:t xml:space="preserve">的频点（段长使名义频率落在</w:t>
      </w:r>
      <w:r>
        <w:t xml:space="preserve"> DFT </w:t>
      </w:r>
      <w:r>
        <w:rPr>
          <w:rFonts w:hint="eastAsia"/>
        </w:rPr>
        <w:t xml:space="preserve">频点上），反变换得到</w:t>
      </w:r>
      <w:r>
        <w:t xml:space="preserve"> 20 Hz </w:t>
      </w:r>
      <w:r>
        <w:rPr>
          <w:rFonts w:hint="eastAsia"/>
        </w:rPr>
        <w:t xml:space="preserve">复基带，再去掉保护段。</w:t>
      </w:r>
    </w:p>
    <w:p>
      <w:pPr>
        <w:pStyle w:val="BodyText"/>
      </w:pPr>
      <w:r>
        <w:rPr>
          <w:rFonts w:hint="eastAsia"/>
          <w:b/>
          <w:bCs/>
        </w:rPr>
        <w:t xml:space="preserve">频点。</w:t>
      </w:r>
      <w:r>
        <w:t xml:space="preserve"> </w:t>
      </w:r>
      <w:r>
        <w:rPr>
          <w:rFonts w:hint="eastAsia"/>
        </w:rPr>
        <w:t xml:space="preserve">深源第</w:t>
      </w:r>
      <w:r>
        <w:t xml:space="preserve"> 1 </w:t>
      </w:r>
      <w:r>
        <w:rPr>
          <w:rFonts w:hint="eastAsia"/>
        </w:rPr>
        <w:t xml:space="preserve">组（158</w:t>
      </w:r>
      <w:r>
        <w:t xml:space="preserve"> </w:t>
      </w:r>
      <w:r>
        <w:rPr>
          <w:rFonts w:hint="eastAsia"/>
        </w:rPr>
        <w:t xml:space="preserve">dB）：49、64、79、94、112、130</w:t>
      </w:r>
      <w:r>
        <w:t xml:space="preserve"> </w:t>
      </w:r>
      <w:r>
        <w:rPr>
          <w:rFonts w:hint="eastAsia"/>
        </w:rPr>
        <w:t xml:space="preserve">Hz；第</w:t>
      </w:r>
      <w:r>
        <w:t xml:space="preserve"> 2 </w:t>
      </w:r>
      <w:r>
        <w:rPr>
          <w:rFonts w:hint="eastAsia"/>
        </w:rPr>
        <w:t xml:space="preserve">组（132</w:t>
      </w:r>
      <w:r>
        <w:t xml:space="preserve"> </w:t>
      </w:r>
      <w:r>
        <w:rPr>
          <w:rFonts w:hint="eastAsia"/>
        </w:rPr>
        <w:t xml:space="preserve">dB）：52、67、82、97、115、133</w:t>
      </w:r>
      <w:r>
        <w:t xml:space="preserve"> </w:t>
      </w:r>
      <w:r>
        <w:rPr>
          <w:rFonts w:hint="eastAsia"/>
        </w:rPr>
        <w:t xml:space="preserve">Hz；第</w:t>
      </w:r>
      <w:r>
        <w:t xml:space="preserve"> 3 </w:t>
      </w:r>
      <w:r>
        <w:rPr>
          <w:rFonts w:hint="eastAsia"/>
        </w:rPr>
        <w:t xml:space="preserve">组（128</w:t>
      </w:r>
      <w:r>
        <w:t xml:space="preserve"> </w:t>
      </w:r>
      <w:r>
        <w:rPr>
          <w:rFonts w:hint="eastAsia"/>
        </w:rPr>
        <w:t xml:space="preserve">dB）：55、70、85、100、118、136</w:t>
      </w:r>
      <w:r>
        <w:t xml:space="preserve"> </w:t>
      </w:r>
      <w:r>
        <w:rPr>
          <w:rFonts w:hint="eastAsia"/>
        </w:rPr>
        <w:t xml:space="preserve">Hz；第</w:t>
      </w:r>
      <w:r>
        <w:t xml:space="preserve"> 4 </w:t>
      </w:r>
      <w:r>
        <w:rPr>
          <w:rFonts w:hint="eastAsia"/>
        </w:rPr>
        <w:t xml:space="preserve">组（124</w:t>
      </w:r>
      <w:r>
        <w:t xml:space="preserve"> </w:t>
      </w:r>
      <w:r>
        <w:rPr>
          <w:rFonts w:hint="eastAsia"/>
        </w:rPr>
        <w:t xml:space="preserve">dB）：58、73、88、103、121、139</w:t>
      </w:r>
      <w:r>
        <w:t xml:space="preserve"> </w:t>
      </w:r>
      <w:r>
        <w:rPr>
          <w:rFonts w:hint="eastAsia"/>
        </w:rPr>
        <w:t xml:space="preserve">Hz；第</w:t>
      </w:r>
      <w:r>
        <w:t xml:space="preserve"> 5 </w:t>
      </w:r>
      <w:r>
        <w:rPr>
          <w:rFonts w:hint="eastAsia"/>
        </w:rPr>
        <w:t xml:space="preserve">组（按递减规则推算为</w:t>
      </w:r>
      <w:r>
        <w:t xml:space="preserve"> 120 </w:t>
      </w:r>
      <w:r>
        <w:rPr>
          <w:rFonts w:hint="eastAsia"/>
        </w:rPr>
        <w:t xml:space="preserve">dB）：61、76、91、106、124、142</w:t>
      </w:r>
      <w:r>
        <w:t xml:space="preserve"> </w:t>
      </w:r>
      <w:r>
        <w:rPr>
          <w:rFonts w:hint="eastAsia"/>
        </w:rPr>
        <w:t xml:space="preserve">Hz；浅源：109、127、145</w:t>
      </w:r>
      <w:r>
        <w:t xml:space="preserve"> </w:t>
      </w:r>
      <w:r>
        <w:rPr>
          <w:rFonts w:hint="eastAsia"/>
        </w:rPr>
        <w:t xml:space="preserve">Hz。每个频点取</w:t>
      </w:r>
      <w:r>
        <w:t xml:space="preserve"> 0–300 s </w:t>
      </w:r>
      <w:r>
        <w:rPr>
          <w:rFonts w:hint="eastAsia"/>
        </w:rPr>
        <w:t xml:space="preserve">至</w:t>
      </w:r>
      <w:r>
        <w:t xml:space="preserve"> 2700–3000 s </w:t>
      </w:r>
      <w:r>
        <w:rPr>
          <w:rFonts w:hint="eastAsia"/>
        </w:rPr>
        <w:t xml:space="preserve">共</w:t>
      </w:r>
      <w:r>
        <w:t xml:space="preserve"> 10 </w:t>
      </w:r>
      <w:r>
        <w:rPr>
          <w:rFonts w:hint="eastAsia"/>
        </w:rPr>
        <w:t xml:space="preserve">个时段。</w:t>
      </w:r>
    </w:p>
    <w:p>
      <w:pPr>
        <w:pStyle w:val="BodyText"/>
      </w:pPr>
      <w:r>
        <w:rPr>
          <w:rFonts w:hint="eastAsia"/>
          <w:b/>
          <w:bCs/>
        </w:rPr>
        <w:t xml:space="preserve">阵元选择。</w:t>
      </w:r>
      <w:r>
        <w:t xml:space="preserve"> </w:t>
      </w:r>
      <w:r>
        <w:rPr>
          <w:rFonts w:hint="eastAsia"/>
        </w:rPr>
        <w:t xml:space="preserve">本文使用水平阵</w:t>
      </w:r>
      <w:r>
        <w:t xml:space="preserve"> HLA North </w:t>
      </w:r>
      <w:r>
        <w:rPr>
          <w:rFonts w:hint="eastAsia"/>
        </w:rPr>
        <w:t xml:space="preserve">的记录，采样率</w:t>
      </w:r>
      <w:r>
        <w:t xml:space="preserve"> 3276.8 </w:t>
      </w:r>
      <w:r>
        <w:rPr>
          <w:rFonts w:hint="eastAsia"/>
        </w:rPr>
        <w:t xml:space="preserve">Hz，时长</w:t>
      </w:r>
      <w:r>
        <w:t xml:space="preserve"> 3000 </w:t>
      </w:r>
      <w:r>
        <w:rPr>
          <w:rFonts w:hint="eastAsia"/>
        </w:rPr>
        <w:t xml:space="preserve">s。阵元在运行任何估计器之前按统一规则选定：剔除削顶的阵元，以及</w:t>
      </w:r>
      <w:r>
        <w:t xml:space="preserve"> 98–102 Hz </w:t>
      </w:r>
      <w:r>
        <w:rPr>
          <w:rFonts w:hint="eastAsia"/>
        </w:rPr>
        <w:t xml:space="preserve">带内功率偏离阵元中位数超过</w:t>
      </w:r>
      <w:r>
        <w:t xml:space="preserve"> 6 dB </w:t>
      </w:r>
      <w:r>
        <w:rPr>
          <w:rFonts w:hint="eastAsia"/>
        </w:rPr>
        <w:t xml:space="preserve">的阵元，在其余阵元中取功率最接近中位数者，结果为第</w:t>
      </w:r>
      <w:r>
        <w:t xml:space="preserve"> 9 </w:t>
      </w:r>
      <w:r>
        <w:rPr>
          <w:rFonts w:hint="eastAsia"/>
        </w:rPr>
        <w:t xml:space="preserve">阵元。</w:t>
      </w:r>
    </w:p>
    <w:p>
      <w:pPr>
        <w:pStyle w:val="BodyText"/>
      </w:pPr>
      <w:r>
        <w:rPr>
          <w:b/>
          <w:bCs/>
        </w:rPr>
        <w:t xml:space="preserve">GPS </w:t>
      </w:r>
      <w:r>
        <w:rPr>
          <w:rFonts w:hint="eastAsia"/>
          <w:b/>
          <w:bCs/>
        </w:rPr>
        <w:t xml:space="preserve">参考。</w:t>
      </w:r>
      <w:r>
        <w:t xml:space="preserve"> </w:t>
      </w:r>
      <w:r>
        <w:rPr>
          <w:rFonts w:hint="eastAsia"/>
        </w:rPr>
        <w:t xml:space="preserve">由</w:t>
      </w:r>
      <w:r>
        <w:t xml:space="preserve"> GPS </w:t>
      </w:r>
      <w:r>
        <w:rPr>
          <w:rFonts w:hint="eastAsia"/>
        </w:rPr>
        <w:t xml:space="preserve">航迹推算</w:t>
      </w:r>
      <w:r>
        <w:t xml:space="preserve"> 100 Hz </w:t>
      </w:r>
      <w:r>
        <w:rPr>
          <w:rFonts w:hint="eastAsia"/>
        </w:rPr>
        <w:t xml:space="preserve">发射线谱的接收频率曲线，其他频点按频率比例缩放。它只用于作图参考和归属检查中的辅助比较，不进入任何前端或修正步骤。</w:t>
      </w:r>
    </w:p>
    <w:bookmarkEnd w:id="74"/>
    <w:bookmarkStart w:id="78" w:name="b.6-实测最大观测谱峰的脊线一致性检查"/>
    <w:p>
      <w:pPr>
        <w:pStyle w:val="Heading2"/>
      </w:pPr>
      <w:r>
        <w:t xml:space="preserve">B.6 </w:t>
      </w:r>
      <w:r>
        <w:rPr>
          <w:rFonts w:hint="eastAsia"/>
        </w:rPr>
        <w:t xml:space="preserve">实测最大观测谱峰的脊线一致性检查</w:t>
      </w:r>
    </w:p>
    <w:p>
      <w:pPr>
        <w:pStyle w:val="FirstParagraph"/>
      </w:pPr>
      <w:r>
        <w:rPr>
          <w:rFonts w:hint="eastAsia"/>
        </w:rPr>
        <w:t xml:space="preserve">检查只读取已保存的数据，不重新运行前端、修正或筛选。对每个弱线组案例：</w:t>
      </w:r>
      <w:r>
        <w:t xml:space="preserve"> </w:t>
      </w:r>
      <w:r>
        <w:br/>
        <w:t xml:space="preserve">1. </w:t>
      </w:r>
      <w:r>
        <w:rPr>
          <w:rFonts w:hint="eastAsia"/>
        </w:rPr>
        <w:t xml:space="preserve">用筛选时的</w:t>
      </w:r>
      <w:r>
        <w:t xml:space="preserve"> 10 s </w:t>
      </w:r>
      <w:r>
        <w:rPr>
          <w:rFonts w:hint="eastAsia"/>
        </w:rPr>
        <w:t xml:space="preserve">对称</w:t>
      </w:r>
      <w:r>
        <w:t xml:space="preserve"> Hann </w:t>
      </w:r>
      <w:r>
        <w:rPr>
          <w:rFonts w:hint="eastAsia"/>
        </w:rPr>
        <w:t xml:space="preserve">窗、1</w:t>
      </w:r>
      <w:r>
        <w:t xml:space="preserve"> s </w:t>
      </w:r>
      <w:r>
        <w:rPr>
          <w:rFonts w:hint="eastAsia"/>
        </w:rPr>
        <w:t xml:space="preserve">帧移和</w:t>
      </w:r>
      <w:r>
        <w:t xml:space="preserve"> 8192 </w:t>
      </w:r>
      <w:r>
        <w:rPr>
          <w:rFonts w:hint="eastAsia"/>
        </w:rPr>
        <w:t xml:space="preserve">点</w:t>
      </w:r>
      <w:r>
        <w:t xml:space="preserve"> FFT </w:t>
      </w:r>
      <w:r>
        <w:rPr>
          <w:rFonts w:hint="eastAsia"/>
        </w:rPr>
        <w:t xml:space="preserve">计算</w:t>
      </w:r>
      <w:r>
        <w:t xml:space="preserve"> 0–3000 s </w:t>
      </w:r>
      <w:r>
        <w:rPr>
          <w:rFonts w:hint="eastAsia"/>
        </w:rPr>
        <w:t xml:space="preserve">的连续</w:t>
      </w:r>
      <w:r>
        <w:t xml:space="preserve"> </w:t>
      </w:r>
      <w:r>
        <w:rPr>
          <w:rFonts w:hint="eastAsia"/>
        </w:rPr>
        <w:t xml:space="preserve">LOFAR；由此重算的谱峰超出量与脊线连续性与筛选记录一致，最大差异在</w:t>
      </w:r>
      <w:r>
        <w:t xml:space="preserve"> </w:t>
      </w:r>
      <m:oMath>
        <m:sSup>
          <m:e>
            <m:r>
              <m:t>10</m:t>
            </m:r>
          </m:e>
          <m:sup>
            <m:r>
              <m:rPr>
                <m:sty m:val="p"/>
              </m:rPr>
              <m:t>−</m:t>
            </m:r>
            <m:r>
              <m:t>13</m:t>
            </m:r>
          </m:sup>
        </m:sSup>
      </m:oMath>
      <w:r>
        <w:t xml:space="preserve"> </w:t>
      </w:r>
      <w:r>
        <w:rPr>
          <w:rFonts w:hint="eastAsia"/>
        </w:rPr>
        <w:t xml:space="preserve">量级；</w:t>
      </w:r>
      <w:r>
        <w:t xml:space="preserve"> </w:t>
      </w:r>
      <w:r>
        <w:br/>
        <w:t xml:space="preserve">2. </w:t>
      </w:r>
      <w:r>
        <w:rPr>
          <w:rFonts w:hint="eastAsia"/>
        </w:rPr>
        <w:t xml:space="preserve">在本时段内取名义频点</w:t>
      </w:r>
      <w:r>
        <w:t xml:space="preserve"> ±0.5 Hz </w:t>
      </w:r>
      <w:r>
        <w:rPr>
          <w:rFonts w:hint="eastAsia"/>
        </w:rPr>
        <w:t xml:space="preserve">的逐帧峰值频率，保留与其中位数相差不超过</w:t>
      </w:r>
      <w:r>
        <w:t xml:space="preserve"> 0.2 Hz </w:t>
      </w:r>
      <w:r>
        <w:rPr>
          <w:rFonts w:hint="eastAsia"/>
        </w:rPr>
        <w:t xml:space="preserve">的帧，对时间做三次多项式最小二乘拟合，得到筛选脊线</w:t>
      </w:r>
      <w:r>
        <w:t xml:space="preserve"> </w:t>
      </w:r>
      <m:oMath>
        <m:sSub>
          <m:e>
            <m:r>
              <m:t>f</m:t>
            </m:r>
          </m:e>
          <m:sub>
            <m:r>
              <m:rPr>
                <m:sty m:val="p"/>
              </m:rPr>
              <m:t>s</m:t>
            </m:r>
            <m:r>
              <m:rPr>
                <m:sty m:val="p"/>
              </m:rPr>
              <m:t>c</m:t>
            </m:r>
          </m:sub>
        </m:sSub>
        <m:r>
          <m:rPr>
            <m:sty m:val="p"/>
          </m:rPr>
          <m:t>(</m:t>
        </m:r>
        <m:r>
          <m:t>t</m:t>
        </m:r>
        <m:r>
          <m:rPr>
            <m:sty m:val="p"/>
          </m:rPr>
          <m:t>)</m:t>
        </m:r>
      </m:oMath>
      <w:r>
        <w:rPr>
          <w:rFonts w:hint="eastAsia"/>
        </w:rPr>
        <w:t xml:space="preserve">；15</w:t>
      </w:r>
      <w:r>
        <w:t xml:space="preserve"> </w:t>
      </w:r>
      <w:r>
        <w:rPr>
          <w:rFonts w:hint="eastAsia"/>
        </w:rPr>
        <w:t xml:space="preserve">例的拟合残差均方根中位数为</w:t>
      </w:r>
      <w:r>
        <w:t xml:space="preserve"> 0.066 </w:t>
      </w:r>
      <w:r>
        <w:rPr>
          <w:rFonts w:hint="eastAsia"/>
        </w:rPr>
        <w:t xml:space="preserve">Hz，主要来自</w:t>
      </w:r>
      <w:r>
        <w:t xml:space="preserve"> 10 s </w:t>
      </w:r>
      <w:r>
        <w:rPr>
          <w:rFonts w:hint="eastAsia"/>
        </w:rPr>
        <w:t xml:space="preserve">帧上逐帧峰值的起伏；</w:t>
      </w:r>
      <w:r>
        <w:t xml:space="preserve"> </w:t>
      </w:r>
      <w:r>
        <w:br/>
        <w:t xml:space="preserve">3. </w:t>
      </w:r>
      <w:r>
        <w:rPr>
          <w:rFonts w:hint="eastAsia"/>
        </w:rPr>
        <w:t xml:space="preserve">对每种方法，取保存的补偿轨迹</w:t>
      </w:r>
      <w:r>
        <w:t xml:space="preserve"> </w:t>
      </w:r>
      <m:oMath>
        <m:sSub>
          <m:e>
            <m:r>
              <m:t>f</m:t>
            </m:r>
          </m:e>
          <m:sub>
            <m:r>
              <m:rPr>
                <m:sty m:val="p"/>
              </m:rPr>
              <m:t>r</m:t>
            </m:r>
            <m:r>
              <m:rPr>
                <m:sty m:val="p"/>
              </m:rPr>
              <m:t>e</m:t>
            </m:r>
            <m:r>
              <m:rPr>
                <m:sty m:val="p"/>
              </m:rPr>
              <m:t>f</m:t>
            </m:r>
          </m:sub>
        </m:sSub>
        <m:r>
          <m:rPr>
            <m:sty m:val="p"/>
          </m:rPr>
          <m:t>+</m:t>
        </m:r>
        <m:acc>
          <m:accPr>
            <m:chr m:val="̂"/>
          </m:accPr>
          <m:e>
            <m:r>
              <m:t>g</m:t>
            </m:r>
          </m:e>
        </m:acc>
        <m:r>
          <m:rPr>
            <m:sty m:val="p"/>
          </m:rPr>
          <m:t>(</m:t>
        </m:r>
        <m:r>
          <m:t>t</m:t>
        </m:r>
        <m:r>
          <m:rPr>
            <m:sty m:val="p"/>
          </m:rPr>
          <m:t>)</m:t>
        </m:r>
      </m:oMath>
      <w:r>
        <w:t xml:space="preserve"> </w:t>
      </w:r>
      <w:r>
        <w:rPr>
          <w:rFonts w:hint="eastAsia"/>
        </w:rPr>
        <w:t xml:space="preserve">与搜索带内最大峰的残余频率</w:t>
      </w:r>
      <w:r>
        <w:t xml:space="preserve"> </w:t>
      </w:r>
      <m:oMath>
        <m:sSub>
          <m:e>
            <m:r>
              <m:t>ν</m:t>
            </m:r>
          </m:e>
          <m:sub>
            <m:r>
              <m:rPr>
                <m:sty m:val="p"/>
              </m:rPr>
              <m:t>p</m:t>
            </m:r>
            <m:r>
              <m:rPr>
                <m:sty m:val="p"/>
              </m:rPr>
              <m:t>k</m:t>
            </m:r>
          </m:sub>
        </m:sSub>
      </m:oMath>
      <w:r>
        <w:rPr>
          <w:rFonts w:hint="eastAsia"/>
        </w:rPr>
        <w:t xml:space="preserve">，计算各帧中心处</w:t>
      </w:r>
      <w:r>
        <w:t xml:space="preserve"> </w:t>
      </w:r>
      <m:oMath>
        <m:r>
          <m:rPr>
            <m:sty m:val="p"/>
          </m:rPr>
          <m:t>|</m:t>
        </m:r>
        <m:sSub>
          <m:e>
            <m:r>
              <m:t>f</m:t>
            </m:r>
          </m:e>
          <m:sub>
            <m:r>
              <m:rPr>
                <m:sty m:val="p"/>
              </m:rPr>
              <m:t>r</m:t>
            </m:r>
            <m:r>
              <m:rPr>
                <m:sty m:val="p"/>
              </m:rPr>
              <m:t>e</m:t>
            </m:r>
            <m:r>
              <m:rPr>
                <m:sty m:val="p"/>
              </m:rPr>
              <m:t>f</m:t>
            </m:r>
          </m:sub>
        </m:sSub>
        <m:r>
          <m:rPr>
            <m:sty m:val="p"/>
          </m:rPr>
          <m:t>+</m:t>
        </m:r>
        <m:acc>
          <m:accPr>
            <m:chr m:val="̂"/>
          </m:accPr>
          <m:e>
            <m:r>
              <m:t>g</m:t>
            </m:r>
          </m:e>
        </m:acc>
        <m:r>
          <m:rPr>
            <m:sty m:val="p"/>
          </m:rPr>
          <m:t>(</m:t>
        </m:r>
        <m:sSub>
          <m:e>
            <m:r>
              <m:t>t</m:t>
            </m:r>
          </m:e>
          <m:sub>
            <m:r>
              <m:t>k</m:t>
            </m:r>
          </m:sub>
        </m:sSub>
        <m:r>
          <m:rPr>
            <m:sty m:val="p"/>
          </m:rPr>
          <m:t>)</m:t>
        </m:r>
        <m:r>
          <m:rPr>
            <m:sty m:val="p"/>
          </m:rPr>
          <m:t>+</m:t>
        </m:r>
        <m:sSub>
          <m:e>
            <m:r>
              <m:t>ν</m:t>
            </m:r>
          </m:e>
          <m:sub>
            <m:r>
              <m:rPr>
                <m:sty m:val="p"/>
              </m:rPr>
              <m:t>p</m:t>
            </m:r>
            <m:r>
              <m:rPr>
                <m:sty m:val="p"/>
              </m:rPr>
              <m:t>k</m:t>
            </m:r>
          </m:sub>
        </m:sSub>
        <m:r>
          <m:rPr>
            <m:sty m:val="p"/>
          </m:rPr>
          <m:t>−</m:t>
        </m:r>
        <m:sSub>
          <m:e>
            <m:r>
              <m:t>f</m:t>
            </m:r>
          </m:e>
          <m:sub>
            <m:r>
              <m:rPr>
                <m:sty m:val="p"/>
              </m:rPr>
              <m:t>s</m:t>
            </m:r>
            <m:r>
              <m:rPr>
                <m:sty m:val="p"/>
              </m:rPr>
              <m:t>c</m:t>
            </m:r>
          </m:sub>
        </m:sSub>
        <m:r>
          <m:rPr>
            <m:sty m:val="p"/>
          </m:rPr>
          <m:t>(</m:t>
        </m:r>
        <m:sSub>
          <m:e>
            <m:r>
              <m:t>t</m:t>
            </m:r>
          </m:e>
          <m:sub>
            <m:r>
              <m:t>k</m:t>
            </m:r>
          </m:sub>
        </m:sSub>
        <m:r>
          <m:rPr>
            <m:sty m:val="p"/>
          </m:rPr>
          <m:t>)</m:t>
        </m:r>
        <m:r>
          <m:rPr>
            <m:sty m:val="p"/>
          </m:rPr>
          <m:t>|</m:t>
        </m:r>
      </m:oMath>
      <w:r>
        <w:t xml:space="preserve"> </w:t>
      </w:r>
      <w:r>
        <w:rPr>
          <w:rFonts w:hint="eastAsia"/>
        </w:rPr>
        <w:t xml:space="preserve">的中位数</w:t>
      </w:r>
      <w:r>
        <w:t xml:space="preserve"> </w:t>
      </w:r>
      <m:oMath>
        <m:r>
          <m:t>D</m:t>
        </m:r>
      </m:oMath>
      <w:r>
        <w:rPr>
          <w:rFonts w:hint="eastAsia"/>
        </w:rPr>
        <w:t xml:space="preserve">；</w:t>
      </w:r>
      <w:r>
        <w:t xml:space="preserve"> </w:t>
      </w:r>
      <w:r>
        <w:br/>
        <w:t xml:space="preserve">4.</w:t>
      </w:r>
      <w:r>
        <w:t xml:space="preserve"> </w:t>
      </w:r>
      <m:oMath>
        <m:r>
          <m:t>D</m:t>
        </m:r>
        <m:r>
          <m:rPr>
            <m:sty m:val="p"/>
          </m:rPr>
          <m:t>≤</m:t>
        </m:r>
        <m:r>
          <m:t>0.05</m:t>
        </m:r>
      </m:oMath>
      <w:r>
        <w:t xml:space="preserve"> </w:t>
      </w:r>
      <w:r>
        <w:t xml:space="preserve">Hz </w:t>
      </w:r>
      <w:r>
        <w:rPr>
          <w:rFonts w:hint="eastAsia"/>
        </w:rPr>
        <w:t xml:space="preserve">判为与筛选脊线一致，</w:t>
      </w:r>
      <m:oMath>
        <m:r>
          <m:t>D</m:t>
        </m:r>
        <m:r>
          <m:rPr>
            <m:sty m:val="p"/>
          </m:rPr>
          <m:t>&gt;</m:t>
        </m:r>
        <m:r>
          <m:t>0.10</m:t>
        </m:r>
      </m:oMath>
      <w:r>
        <w:t xml:space="preserve"> </w:t>
      </w:r>
      <w:r>
        <w:t xml:space="preserve">Hz </w:t>
      </w:r>
      <w:r>
        <w:rPr>
          <w:rFonts w:hint="eastAsia"/>
        </w:rPr>
        <w:t xml:space="preserve">判为不一致，其余为不确定。</w:t>
      </w:r>
    </w:p>
    <w:p>
      <w:pPr>
        <w:pStyle w:val="BodyText"/>
      </w:pPr>
      <w:r>
        <w:t xml:space="preserve">200 </w:t>
      </w:r>
      <w:r>
        <w:rPr>
          <w:rFonts w:hint="eastAsia"/>
        </w:rPr>
        <w:t xml:space="preserve">点对称</w:t>
      </w:r>
      <w:r>
        <w:t xml:space="preserve"> Hann </w:t>
      </w:r>
      <w:r>
        <w:rPr>
          <w:rFonts w:hint="eastAsia"/>
        </w:rPr>
        <w:t xml:space="preserve">窗在</w:t>
      </w:r>
      <w:r>
        <w:t xml:space="preserve"> 20 Hz </w:t>
      </w:r>
      <w:r>
        <w:rPr>
          <w:rFonts w:hint="eastAsia"/>
        </w:rPr>
        <w:t xml:space="preserve">采样下的主瓣第一零点约在</w:t>
      </w:r>
      <w:r>
        <w:t xml:space="preserve"> ±0.20 </w:t>
      </w:r>
      <w:r>
        <w:rPr>
          <w:rFonts w:hint="eastAsia"/>
        </w:rPr>
        <w:t xml:space="preserve">Hz，零点间全宽约</w:t>
      </w:r>
      <w:r>
        <w:t xml:space="preserve"> 0.40 </w:t>
      </w:r>
      <w:r>
        <w:rPr>
          <w:rFonts w:hint="eastAsia"/>
        </w:rPr>
        <w:t xml:space="preserve">Hz；阈值</w:t>
      </w:r>
      <w:r>
        <w:t xml:space="preserve"> 0.05 Hz </w:t>
      </w:r>
      <w:r>
        <w:rPr>
          <w:rFonts w:hint="eastAsia"/>
        </w:rPr>
        <w:t xml:space="preserve">约为主瓣半宽的四分之一，是描述性的容差，不是经过校准的定位精度。判据在检查之前写定，检查之后没有调整。</w:t>
      </w:r>
    </w:p>
    <w:p>
      <w:pPr>
        <w:pStyle w:val="BodyText"/>
      </w:pPr>
      <w:r>
        <w:rPr>
          <w:rFonts w:hint="eastAsia"/>
        </w:rPr>
        <w:t xml:space="preserve">中位偏差只约束一半以上的帧。表</w:t>
      </w:r>
      <w:r>
        <w:t xml:space="preserve"> B2 </w:t>
      </w:r>
      <w:r>
        <w:rPr>
          <w:rFonts w:hint="eastAsia"/>
        </w:rPr>
        <w:t xml:space="preserve">另给出各案例偏差的</w:t>
      </w:r>
      <w:r>
        <w:t xml:space="preserve"> 90% </w:t>
      </w:r>
      <w:r>
        <w:rPr>
          <w:rFonts w:hint="eastAsia"/>
        </w:rPr>
        <w:t xml:space="preserve">分位数和偏差不超过</w:t>
      </w:r>
      <w:r>
        <w:t xml:space="preserve"> 0.05 Hz </w:t>
      </w:r>
      <w:r>
        <w:rPr>
          <w:rFonts w:hint="eastAsia"/>
        </w:rPr>
        <w:t xml:space="preserve">的帧比例。100</w:t>
      </w:r>
      <w:r>
        <w:t xml:space="preserve"> Hz </w:t>
      </w:r>
      <w:r>
        <w:rPr>
          <w:rFonts w:hint="eastAsia"/>
        </w:rPr>
        <w:t xml:space="preserve">的</w:t>
      </w:r>
      <w:r>
        <w:t xml:space="preserve"> 5 </w:t>
      </w:r>
      <w:r>
        <w:rPr>
          <w:rFonts w:hint="eastAsia"/>
        </w:rPr>
        <w:t xml:space="preserve">个时段中</w:t>
      </w:r>
      <w:r>
        <w:t xml:space="preserve"> 95.7%–100% </w:t>
      </w:r>
      <w:r>
        <w:rPr>
          <w:rFonts w:hint="eastAsia"/>
        </w:rPr>
        <w:t xml:space="preserve">的帧在</w:t>
      </w:r>
      <w:r>
        <w:t xml:space="preserve"> 0.05 Hz </w:t>
      </w:r>
      <w:r>
        <w:rPr>
          <w:rFonts w:hint="eastAsia"/>
        </w:rPr>
        <w:t xml:space="preserve">以内；61</w:t>
      </w:r>
      <w:r>
        <w:t xml:space="preserve"> Hz、2100 </w:t>
      </w:r>
      <w:r>
        <w:rPr>
          <w:rFonts w:hint="eastAsia"/>
        </w:rPr>
        <w:t xml:space="preserve">s，103</w:t>
      </w:r>
      <w:r>
        <w:t xml:space="preserve"> Hz、900 s </w:t>
      </w:r>
      <w:r>
        <w:rPr>
          <w:rFonts w:hint="eastAsia"/>
        </w:rPr>
        <w:t xml:space="preserve">和</w:t>
      </w:r>
      <w:r>
        <w:t xml:space="preserve"> 136 Hz、900 s </w:t>
      </w:r>
      <w:r>
        <w:rPr>
          <w:rFonts w:hint="eastAsia"/>
        </w:rPr>
        <w:t xml:space="preserve">三例只有</w:t>
      </w:r>
      <w:r>
        <w:t xml:space="preserve"> </w:t>
      </w:r>
      <w:r>
        <w:rPr>
          <w:rFonts w:hint="eastAsia"/>
        </w:rPr>
        <w:t xml:space="preserve">54%–61%，90%</w:t>
      </w:r>
      <w:r>
        <w:t xml:space="preserve"> </w:t>
      </w:r>
      <w:r>
        <w:rPr>
          <w:rFonts w:hint="eastAsia"/>
        </w:rPr>
        <w:t xml:space="preserve">分位偏差为</w:t>
      </w:r>
      <w:r>
        <w:t xml:space="preserve"> 0.19–0.26 </w:t>
      </w:r>
      <w:r>
        <w:rPr>
          <w:rFonts w:hint="eastAsia"/>
        </w:rPr>
        <w:t xml:space="preserve">Hz，其中</w:t>
      </w:r>
      <w:r>
        <w:t xml:space="preserve"> 103 Hz </w:t>
      </w:r>
      <w:r>
        <w:rPr>
          <w:rFonts w:hint="eastAsia"/>
        </w:rPr>
        <w:t xml:space="preserve">的三次拟合在时段两端偏离实际下降的脊线。作为敏感性检查（原判据不变），把接受阈值改为</w:t>
      </w:r>
      <w:r>
        <w:t xml:space="preserve"> 0.025、0.040、0.050、0.075 Hz </w:t>
      </w:r>
      <w:r>
        <w:rPr>
          <w:rFonts w:hint="eastAsia"/>
        </w:rPr>
        <w:t xml:space="preserve">时，满足判据的例数依次为</w:t>
      </w:r>
      <w:r>
        <w:t xml:space="preserve"> </w:t>
      </w:r>
      <w:r>
        <w:rPr>
          <w:rFonts w:hint="eastAsia"/>
        </w:rPr>
        <w:t xml:space="preserve">5、7、8、9，子集增量的中位数依次为</w:t>
      </w:r>
      <w:r>
        <w:t xml:space="preserve"> 1.74、1.74、1.82、1.89 </w:t>
      </w:r>
      <w:r>
        <w:rPr>
          <w:rFonts w:hint="eastAsia"/>
        </w:rPr>
        <w:t xml:space="preserve">dB，100</w:t>
      </w:r>
      <w:r>
        <w:t xml:space="preserve"> Hz </w:t>
      </w:r>
      <w:r>
        <w:rPr>
          <w:rFonts w:hint="eastAsia"/>
        </w:rPr>
        <w:t xml:space="preserve">的</w:t>
      </w:r>
      <w:r>
        <w:t xml:space="preserve"> 5 </w:t>
      </w:r>
      <w:r>
        <w:rPr>
          <w:rFonts w:hint="eastAsia"/>
        </w:rPr>
        <w:t xml:space="preserve">个时段在各阈值下都满足判据。以脊线位置为中心比较峰值时，61</w:t>
      </w:r>
      <w:r>
        <w:t xml:space="preserve"> Hz、2100 s </w:t>
      </w:r>
      <w:r>
        <w:rPr>
          <w:rFonts w:hint="eastAsia"/>
        </w:rPr>
        <w:t xml:space="preserve">一例在</w:t>
      </w:r>
      <w:r>
        <w:t xml:space="preserve"> ±0.10 Hz </w:t>
      </w:r>
      <w:r>
        <w:rPr>
          <w:rFonts w:hint="eastAsia"/>
        </w:rPr>
        <w:t xml:space="preserve">窗口内的增量为</w:t>
      </w:r>
      <w:r>
        <w:t xml:space="preserve"> +2.58 </w:t>
      </w:r>
      <w:r>
        <w:rPr>
          <w:rFonts w:hint="eastAsia"/>
        </w:rPr>
        <w:t xml:space="preserve">dB，在</w:t>
      </w:r>
      <w:r>
        <w:t xml:space="preserve"> ±0.05 Hz </w:t>
      </w:r>
      <w:r>
        <w:rPr>
          <w:rFonts w:hint="eastAsia"/>
        </w:rPr>
        <w:t xml:space="preserve">窗口内为</w:t>
      </w:r>
      <w:r>
        <w:t xml:space="preserve"> −0.71 </w:t>
      </w:r>
      <w:r>
        <w:rPr>
          <w:rFonts w:hint="eastAsia"/>
        </w:rPr>
        <w:t xml:space="preserve">dB；窄窗口排除了原最大峰，负值不能证明目标真实退化，但说明这一例的增益依赖窗口与脊线定位；100</w:t>
      </w:r>
      <w:r>
        <w:t xml:space="preserve"> Hz </w:t>
      </w:r>
      <w:r>
        <w:rPr>
          <w:rFonts w:hint="eastAsia"/>
        </w:rPr>
        <w:t xml:space="preserve">的</w:t>
      </w:r>
      <w:r>
        <w:t xml:space="preserve"> 5 </w:t>
      </w:r>
      <w:r>
        <w:rPr>
          <w:rFonts w:hint="eastAsia"/>
        </w:rPr>
        <w:t xml:space="preserve">个时段在两种窗口下的增量不变。由保存的谱重算的最大谱峰增量与原结果一致。积累时长实验的嵌套窗口按同一步骤检查。15</w:t>
      </w:r>
      <w:r>
        <w:t xml:space="preserve"> </w:t>
      </w:r>
      <w:r>
        <w:rPr>
          <w:rFonts w:hint="eastAsia"/>
        </w:rPr>
        <w:t xml:space="preserve">个案例的</w:t>
      </w:r>
      <w:r>
        <w:t xml:space="preserve"> </w:t>
      </w:r>
      <w:r>
        <w:rPr>
          <w:rFonts w:hint="eastAsia"/>
        </w:rPr>
        <w:t xml:space="preserve">LOFAR、筛选脊线与映射轨迹见图</w:t>
      </w:r>
      <w:r>
        <w:t xml:space="preserve"> </w:t>
      </w:r>
      <w:r>
        <w:rPr>
          <w:rFonts w:hint="eastAsia"/>
        </w:rPr>
        <w:t xml:space="preserve">B1。检查使用已保存的</w:t>
      </w:r>
      <w:r>
        <w:t xml:space="preserve"> 20 Hz </w:t>
      </w:r>
      <w:r>
        <w:rPr>
          <w:rFonts w:hint="eastAsia"/>
        </w:rPr>
        <w:t xml:space="preserve">基带和处理结果，脚本、输入说明、依赖和预期输出随代码材料提供。</w:t>
      </w:r>
    </w:p>
    <w:p>
      <w:pPr>
        <w:pStyle w:val="BodyText"/>
        <w:keepNext/>
        <w:keepLines/>
        <w:spacing w:before="120" w:after="100"/>
        <w:ind w:firstLine="0"/>
        <w:jc w:val="center"/>
      </w:pPr>
      <w:r>
        <w:rPr>
          <w:rFonts w:hint="eastAsia" w:ascii="Times New Roman" w:hAnsi="Times New Roman" w:eastAsia="宋体"/>
          <w:b/>
          <w:bCs/>
          <w:sz w:val="21"/>
        </w:rPr>
        <w:t xml:space="preserve">表</w:t>
      </w:r>
      <w:r>
        <w:rPr>
          <w:rFonts w:ascii="Times New Roman" w:hAnsi="Times New Roman" w:eastAsia="宋体"/>
          <w:b/>
          <w:bCs/>
          <w:sz w:val="21"/>
        </w:rPr>
        <w:t xml:space="preserve"> B2</w:t>
      </w:r>
      <w:r>
        <w:rPr>
          <w:rFonts w:ascii="Times New Roman" w:hAnsi="Times New Roman" w:eastAsia="宋体"/>
          <w:sz w:val="21"/>
        </w:rPr>
        <w:t xml:space="preserve"> </w:t>
      </w:r>
      <w:r>
        <w:rPr>
          <w:rFonts w:hint="eastAsia" w:ascii="Times New Roman" w:hAnsi="Times New Roman" w:eastAsia="宋体"/>
          <w:sz w:val="21"/>
        </w:rPr>
        <w:t xml:space="preserve">弱线组</w:t>
      </w:r>
      <w:r>
        <w:rPr>
          <w:rFonts w:ascii="Times New Roman" w:hAnsi="Times New Roman" w:eastAsia="宋体"/>
          <w:sz w:val="21"/>
        </w:rPr>
        <w:t xml:space="preserve"> 15 </w:t>
      </w:r>
      <w:r>
        <w:rPr>
          <w:rFonts w:hint="eastAsia" w:ascii="Times New Roman" w:hAnsi="Times New Roman" w:eastAsia="宋体"/>
          <w:sz w:val="21"/>
        </w:rPr>
        <w:t xml:space="preserve">例修正后最大峰映射轨迹与筛选脊线的偏差（顺序同表</w:t>
      </w:r>
      <w:r>
        <w:rPr>
          <w:rFonts w:ascii="Times New Roman" w:hAnsi="Times New Roman" w:eastAsia="宋体"/>
          <w:sz w:val="21"/>
        </w:rPr>
        <w:t xml:space="preserve"> </w:t>
      </w:r>
      <w:r>
        <w:rPr>
          <w:rFonts w:hint="eastAsia" w:ascii="Times New Roman" w:hAnsi="Times New Roman" w:eastAsia="宋体"/>
          <w:sz w:val="21"/>
        </w:rPr>
        <w:t xml:space="preserve">B4）</w:t>
      </w:r>
    </w:p>
    <w:tbl>
      <w:tblPr>
        <w:tblStyle w:val="Table"/>
        <w:tblW w:type="dxa" w:w="9071"/>
        <w:jc w:val="center"/>
        <w:tblLayout w:type="fixed"/>
        <w:tblLook w:firstRow="1" w:lastRow="0" w:firstColumn="0" w:lastColumn="0" w:noHBand="0" w:noVBand="0" w:val="0020"/>
        <w:tblInd w:w="0" w:type="dxa"/>
        <w:tblBorders>
          <w:top w:val="single" w:sz="4" w:color="D9D9D9" w:space="0"/>
          <w:left w:val="single" w:sz="4" w:color="D9D9D9" w:space="0"/>
          <w:bottom w:val="single" w:sz="4" w:color="D9D9D9" w:space="0"/>
          <w:right w:val="single" w:sz="4" w:color="D9D9D9" w:space="0"/>
          <w:insideH w:val="single" w:sz="4" w:color="D9D9D9" w:space="0"/>
          <w:insideV w:val="single" w:sz="4" w:color="D9D9D9" w:space="0"/>
        </w:tblBorders>
        <w:tblCellMar>
          <w:top w:w="70" w:type="dxa"/>
          <w:bottom w:w="70" w:type="dxa"/>
          <w:left w:w="90" w:type="dxa"/>
          <w:right w:w="90" w:type="dxa"/>
        </w:tblCellMar>
      </w:tblPr>
      <w:tblGrid>
        <w:gridCol w:w="2268"/>
        <w:gridCol w:w="1587"/>
        <w:gridCol w:w="1814"/>
        <w:gridCol w:w="2041"/>
        <w:gridCol w:w="1361"/>
      </w:tblGrid>
      <w:tr>
        <w:trPr>
          <w:tblHeader w:val="1"/>
          <w:cantSplit/>
        </w:trPr>
        <w:tc>
          <w:tcPr>
            <w:tcW w:type="dxa" w:w="2268"/>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案例</w:t>
            </w:r>
          </w:p>
        </w:tc>
        <w:tc>
          <w:tcPr>
            <w:tcW w:type="dxa" w:w="1587"/>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中位偏差/Hz</w:t>
            </w:r>
          </w:p>
        </w:tc>
        <w:tc>
          <w:tcPr>
            <w:tcW w:type="dxa" w:w="181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b/>
                <w:sz w:val="21"/>
              </w:rPr>
              <w:t xml:space="preserve">90% </w:t>
            </w:r>
            <w:r>
              <w:rPr>
                <w:rFonts w:hint="eastAsia" w:ascii="Times New Roman" w:hAnsi="Times New Roman" w:eastAsia="宋体"/>
                <w:b/>
                <w:sz w:val="21"/>
              </w:rPr>
              <w:t xml:space="preserve">分位偏差/Hz</w:t>
            </w:r>
          </w:p>
        </w:tc>
        <w:tc>
          <w:tcPr>
            <w:tcW w:type="dxa" w:w="2041"/>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偏差</w:t>
            </w:r>
            <w:r>
              <w:rPr>
                <w:rFonts w:ascii="Times New Roman" w:hAnsi="Times New Roman" w:eastAsia="宋体"/>
                <w:b/>
                <w:sz w:val="21"/>
              </w:rPr>
              <w:t xml:space="preserve"> ≤0.05 Hz </w:t>
            </w:r>
            <w:r>
              <w:rPr>
                <w:rFonts w:hint="eastAsia" w:ascii="Times New Roman" w:hAnsi="Times New Roman" w:eastAsia="宋体"/>
                <w:b/>
                <w:sz w:val="21"/>
              </w:rPr>
              <w:t xml:space="preserve">的帧比例</w:t>
            </w:r>
          </w:p>
        </w:tc>
        <w:tc>
          <w:tcPr>
            <w:tcW w:type="dxa" w:w="1361"/>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判据</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52 </w:t>
            </w:r>
            <w:r>
              <w:rPr>
                <w:rFonts w:hint="eastAsia" w:ascii="Times New Roman" w:hAnsi="Times New Roman" w:eastAsia="宋体"/>
                <w:sz w:val="21"/>
              </w:rPr>
              <w:t xml:space="preserve">Hz，600–900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1.673</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1.760</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52 </w:t>
            </w:r>
            <w:r>
              <w:rPr>
                <w:rFonts w:hint="eastAsia" w:ascii="Times New Roman" w:hAnsi="Times New Roman" w:eastAsia="宋体"/>
                <w:sz w:val="21"/>
              </w:rPr>
              <w:t xml:space="preserve">Hz，900–1200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0.516</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0.567</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52 </w:t>
            </w:r>
            <w:r>
              <w:rPr>
                <w:rFonts w:hint="eastAsia" w:ascii="Times New Roman" w:hAnsi="Times New Roman" w:eastAsia="宋体"/>
                <w:sz w:val="21"/>
              </w:rPr>
              <w:t xml:space="preserve">Hz，2400–2700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0.070</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0.138</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38.0%</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不确定</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61 </w:t>
            </w:r>
            <w:r>
              <w:rPr>
                <w:rFonts w:hint="eastAsia" w:ascii="Times New Roman" w:hAnsi="Times New Roman" w:eastAsia="宋体"/>
                <w:sz w:val="21"/>
              </w:rPr>
              <w:t xml:space="preserve">Hz，2100–2400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0.046</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0.185</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54.0%</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100 </w:t>
            </w:r>
            <w:r>
              <w:rPr>
                <w:rFonts w:hint="eastAsia" w:ascii="Times New Roman" w:hAnsi="Times New Roman" w:eastAsia="宋体"/>
                <w:sz w:val="21"/>
              </w:rPr>
              <w:t xml:space="preserve">Hz，600–900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0.017</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0.040</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95.7%</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100 </w:t>
            </w:r>
            <w:r>
              <w:rPr>
                <w:rFonts w:hint="eastAsia" w:ascii="Times New Roman" w:hAnsi="Times New Roman" w:eastAsia="宋体"/>
                <w:sz w:val="21"/>
              </w:rPr>
              <w:t xml:space="preserve">Hz，900–1200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0.014</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0.032</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100.0%</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100 </w:t>
            </w:r>
            <w:r>
              <w:rPr>
                <w:rFonts w:hint="eastAsia" w:ascii="Times New Roman" w:hAnsi="Times New Roman" w:eastAsia="宋体"/>
                <w:sz w:val="21"/>
              </w:rPr>
              <w:t xml:space="preserve">Hz，1200–1500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0.008</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0.032</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96.0%</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100 </w:t>
            </w:r>
            <w:r>
              <w:rPr>
                <w:rFonts w:hint="eastAsia" w:ascii="Times New Roman" w:hAnsi="Times New Roman" w:eastAsia="宋体"/>
                <w:sz w:val="21"/>
              </w:rPr>
              <w:t xml:space="preserve">Hz，1500–1800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0.012</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0.023</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100.0%</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100 </w:t>
            </w:r>
            <w:r>
              <w:rPr>
                <w:rFonts w:hint="eastAsia" w:ascii="Times New Roman" w:hAnsi="Times New Roman" w:eastAsia="宋体"/>
                <w:sz w:val="21"/>
              </w:rPr>
              <w:t xml:space="preserve">Hz，1800–2100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0.006</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0.030</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99.7%</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103 </w:t>
            </w:r>
            <w:r>
              <w:rPr>
                <w:rFonts w:hint="eastAsia" w:ascii="Times New Roman" w:hAnsi="Times New Roman" w:eastAsia="宋体"/>
                <w:sz w:val="21"/>
              </w:rPr>
              <w:t xml:space="preserve">Hz，900–1200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0.032</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0.261</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61.3%</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103 </w:t>
            </w:r>
            <w:r>
              <w:rPr>
                <w:rFonts w:hint="eastAsia" w:ascii="Times New Roman" w:hAnsi="Times New Roman" w:eastAsia="宋体"/>
                <w:sz w:val="21"/>
              </w:rPr>
              <w:t xml:space="preserve">Hz，1200–1500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0.238</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0.558</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26.3%</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118 </w:t>
            </w:r>
            <w:r>
              <w:rPr>
                <w:rFonts w:hint="eastAsia" w:ascii="Times New Roman" w:hAnsi="Times New Roman" w:eastAsia="宋体"/>
                <w:sz w:val="21"/>
              </w:rPr>
              <w:t xml:space="preserve">Hz，1500–1800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0.298</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0.560</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121 </w:t>
            </w:r>
            <w:r>
              <w:rPr>
                <w:rFonts w:hint="eastAsia" w:ascii="Times New Roman" w:hAnsi="Times New Roman" w:eastAsia="宋体"/>
                <w:sz w:val="21"/>
              </w:rPr>
              <w:t xml:space="preserve">Hz，0–300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1.785</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1.810</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133 </w:t>
            </w:r>
            <w:r>
              <w:rPr>
                <w:rFonts w:hint="eastAsia" w:ascii="Times New Roman" w:hAnsi="Times New Roman" w:eastAsia="宋体"/>
                <w:sz w:val="21"/>
              </w:rPr>
              <w:t xml:space="preserve">Hz，1200–1500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2.877</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2.963</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136 </w:t>
            </w:r>
            <w:r>
              <w:rPr>
                <w:rFonts w:hint="eastAsia" w:ascii="Times New Roman" w:hAnsi="Times New Roman" w:eastAsia="宋体"/>
                <w:sz w:val="21"/>
              </w:rPr>
              <w:t xml:space="preserve">Hz，900–1200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0.034</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0.189</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58.3%</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r>
    </w:tbl>
    <w:p>
      <w:pPr>
        <w:pStyle w:val="BodyText"/>
        <w:keepNext/>
        <w:keepLines/>
        <w:spacing w:before="120" w:after="100"/>
        <w:ind w:firstLine="0"/>
        <w:jc w:val="center"/>
      </w:pPr>
      <w:r>
        <w:rPr>
          <w:rFonts w:hint="eastAsia" w:ascii="Times New Roman" w:hAnsi="Times New Roman" w:eastAsia="宋体"/>
          <w:b/>
          <w:bCs/>
          <w:sz w:val="21"/>
        </w:rPr>
        <w:t xml:space="preserve">表</w:t>
      </w:r>
      <w:r>
        <w:rPr>
          <w:rFonts w:ascii="Times New Roman" w:hAnsi="Times New Roman" w:eastAsia="宋体"/>
          <w:b/>
          <w:bCs/>
          <w:sz w:val="21"/>
        </w:rPr>
        <w:t xml:space="preserve"> B4</w:t>
      </w:r>
      <w:r>
        <w:rPr>
          <w:rFonts w:ascii="Times New Roman" w:hAnsi="Times New Roman" w:eastAsia="宋体"/>
          <w:sz w:val="21"/>
        </w:rPr>
        <w:t xml:space="preserve"> </w:t>
      </w:r>
      <w:r>
        <w:rPr>
          <w:rFonts w:hint="eastAsia" w:ascii="Times New Roman" w:hAnsi="Times New Roman" w:eastAsia="宋体"/>
          <w:sz w:val="21"/>
        </w:rPr>
        <w:t xml:space="preserve">弱线组</w:t>
      </w:r>
      <w:r>
        <w:rPr>
          <w:rFonts w:ascii="Times New Roman" w:hAnsi="Times New Roman" w:eastAsia="宋体"/>
          <w:sz w:val="21"/>
        </w:rPr>
        <w:t xml:space="preserve"> 15 </w:t>
      </w:r>
      <w:r>
        <w:rPr>
          <w:rFonts w:hint="eastAsia" w:ascii="Times New Roman" w:hAnsi="Times New Roman" w:eastAsia="宋体"/>
          <w:sz w:val="21"/>
        </w:rPr>
        <w:t xml:space="preserve">例的最大观测谱峰位置及其与筛选脊线的对应</w:t>
      </w:r>
    </w:p>
    <w:tbl>
      <w:tblPr>
        <w:tblStyle w:val="Table"/>
        <w:tblW w:type="dxa" w:w="9071"/>
        <w:jc w:val="center"/>
        <w:tblLayout w:type="fixed"/>
        <w:tblLook w:firstRow="1" w:lastRow="0" w:firstColumn="0" w:lastColumn="0" w:noHBand="0" w:noVBand="0" w:val="0020"/>
        <w:tblInd w:w="0" w:type="dxa"/>
        <w:tblBorders>
          <w:top w:val="single" w:sz="4" w:color="D9D9D9" w:space="0"/>
          <w:left w:val="single" w:sz="4" w:color="D9D9D9" w:space="0"/>
          <w:bottom w:val="single" w:sz="4" w:color="D9D9D9" w:space="0"/>
          <w:right w:val="single" w:sz="4" w:color="D9D9D9" w:space="0"/>
          <w:insideH w:val="single" w:sz="4" w:color="D9D9D9" w:space="0"/>
          <w:insideV w:val="single" w:sz="4" w:color="D9D9D9" w:space="0"/>
        </w:tblBorders>
        <w:tblCellMar>
          <w:top w:w="70" w:type="dxa"/>
          <w:bottom w:w="70" w:type="dxa"/>
          <w:left w:w="90" w:type="dxa"/>
          <w:right w:w="90" w:type="dxa"/>
        </w:tblCellMar>
      </w:tblPr>
      <w:tblGrid>
        <w:gridCol w:w="2268"/>
        <w:gridCol w:w="1644"/>
        <w:gridCol w:w="1474"/>
        <w:gridCol w:w="1304"/>
        <w:gridCol w:w="1701"/>
        <w:gridCol w:w="680"/>
      </w:tblGrid>
      <w:tr>
        <w:trPr>
          <w:tblHeader w:val="1"/>
          <w:cantSplit/>
        </w:trPr>
        <w:tc>
          <w:tcPr>
            <w:tcW w:type="dxa" w:w="2268"/>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案例</w:t>
            </w:r>
          </w:p>
        </w:tc>
        <w:tc>
          <w:tcPr>
            <w:tcW w:type="dxa" w:w="164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最大峰残余频率/Hz（LPS</w:t>
            </w:r>
            <w:r>
              <w:rPr>
                <w:rFonts w:ascii="Times New Roman" w:hAnsi="Times New Roman" w:eastAsia="宋体"/>
                <w:b/>
                <w:sz w:val="21"/>
              </w:rPr>
              <w:t xml:space="preserve"> / </w:t>
            </w:r>
            <w:r>
              <w:rPr>
                <w:rFonts w:hint="eastAsia" w:ascii="Times New Roman" w:hAnsi="Times New Roman" w:eastAsia="宋体"/>
                <w:b/>
                <w:sz w:val="21"/>
              </w:rPr>
              <w:t xml:space="preserve">修正后）</w:t>
            </w:r>
          </w:p>
        </w:tc>
        <w:tc>
          <w:tcPr>
            <w:tcW w:type="dxa" w:w="147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映射偏差/Hz（LPS</w:t>
            </w:r>
            <w:r>
              <w:rPr>
                <w:rFonts w:ascii="Times New Roman" w:hAnsi="Times New Roman" w:eastAsia="宋体"/>
                <w:b/>
                <w:sz w:val="21"/>
              </w:rPr>
              <w:t xml:space="preserve"> / </w:t>
            </w:r>
            <w:r>
              <w:rPr>
                <w:rFonts w:hint="eastAsia" w:ascii="Times New Roman" w:hAnsi="Times New Roman" w:eastAsia="宋体"/>
                <w:b/>
                <w:sz w:val="21"/>
              </w:rPr>
              <w:t xml:space="preserve">修正后）</w:t>
            </w:r>
          </w:p>
        </w:tc>
        <w:tc>
          <w:tcPr>
            <w:tcW w:type="dxa" w:w="130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脊线一致判据（修正后）</w:t>
            </w:r>
          </w:p>
        </w:tc>
        <w:tc>
          <w:tcPr>
            <w:tcW w:type="dxa" w:w="1701"/>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前端轨迹</w:t>
            </w:r>
          </w:p>
        </w:tc>
        <w:tc>
          <w:tcPr>
            <w:tcW w:type="dxa" w:w="680"/>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增量/dB</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52 </w:t>
            </w:r>
            <w:r>
              <w:rPr>
                <w:rFonts w:hint="eastAsia" w:ascii="Times New Roman" w:hAnsi="Times New Roman" w:eastAsia="宋体"/>
                <w:sz w:val="21"/>
              </w:rPr>
              <w:t xml:space="preserve">Hz，600–900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+1.281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2.963 / 1.673</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停在频带上沿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0.83</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52 </w:t>
            </w:r>
            <w:r>
              <w:rPr>
                <w:rFonts w:hint="eastAsia" w:ascii="Times New Roman" w:hAnsi="Times New Roman" w:eastAsia="宋体"/>
                <w:sz w:val="21"/>
              </w:rPr>
              <w:t xml:space="preserve">Hz，900–1200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+0.001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0.515 / 0.516</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跟随约</w:t>
            </w:r>
            <w:r>
              <w:rPr>
                <w:rFonts w:ascii="Times New Roman" w:hAnsi="Times New Roman" w:eastAsia="宋体"/>
                <w:sz w:val="21"/>
              </w:rPr>
              <w:t xml:space="preserve"> 51.0 Hz </w:t>
            </w:r>
            <w:r>
              <w:rPr>
                <w:rFonts w:hint="eastAsia" w:ascii="Times New Roman" w:hAnsi="Times New Roman" w:eastAsia="宋体"/>
                <w:sz w:val="21"/>
              </w:rPr>
              <w:t xml:space="preserve">的脊线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0.09</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52 </w:t>
            </w:r>
            <w:r>
              <w:rPr>
                <w:rFonts w:hint="eastAsia" w:ascii="Times New Roman" w:hAnsi="Times New Roman" w:eastAsia="宋体"/>
                <w:sz w:val="21"/>
              </w:rPr>
              <w:t xml:space="preserve">Hz，2400–2700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−0.004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0.079 / 0.070</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不确定</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在脊线附近起伏</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4.11</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61 </w:t>
            </w:r>
            <w:r>
              <w:rPr>
                <w:rFonts w:hint="eastAsia" w:ascii="Times New Roman" w:hAnsi="Times New Roman" w:eastAsia="宋体"/>
                <w:sz w:val="21"/>
              </w:rPr>
              <w:t xml:space="preserve">Hz，2100–2400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+0.006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0.046 / 0.046</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沿筛选脊线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2.58</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100 </w:t>
            </w:r>
            <w:r>
              <w:rPr>
                <w:rFonts w:hint="eastAsia" w:ascii="Times New Roman" w:hAnsi="Times New Roman" w:eastAsia="宋体"/>
                <w:sz w:val="21"/>
              </w:rPr>
              <w:t xml:space="preserve">Hz，600–900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+0.001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0.013 / 0.017</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沿筛选脊线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1.89</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100 </w:t>
            </w:r>
            <w:r>
              <w:rPr>
                <w:rFonts w:hint="eastAsia" w:ascii="Times New Roman" w:hAnsi="Times New Roman" w:eastAsia="宋体"/>
                <w:sz w:val="21"/>
              </w:rPr>
              <w:t xml:space="preserve">Hz，900–1200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0.000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0.015 / 0.014</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沿筛选脊线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1.74</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100 </w:t>
            </w:r>
            <w:r>
              <w:rPr>
                <w:rFonts w:hint="eastAsia" w:ascii="Times New Roman" w:hAnsi="Times New Roman" w:eastAsia="宋体"/>
                <w:sz w:val="21"/>
              </w:rPr>
              <w:t xml:space="preserve">Hz，1200–1500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0.000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0.008 / 0.008</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沿筛选脊线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1.09</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100 </w:t>
            </w:r>
            <w:r>
              <w:rPr>
                <w:rFonts w:hint="eastAsia" w:ascii="Times New Roman" w:hAnsi="Times New Roman" w:eastAsia="宋体"/>
                <w:sz w:val="21"/>
              </w:rPr>
              <w:t xml:space="preserve">Hz，1500–1800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0.000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0.011 / 0.012</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沿筛选脊线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1.03</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100 </w:t>
            </w:r>
            <w:r>
              <w:rPr>
                <w:rFonts w:hint="eastAsia" w:ascii="Times New Roman" w:hAnsi="Times New Roman" w:eastAsia="宋体"/>
                <w:sz w:val="21"/>
              </w:rPr>
              <w:t xml:space="preserve">Hz，1800–2100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−0.002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0.005 / 0.006</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沿筛选脊线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2.74</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103 </w:t>
            </w:r>
            <w:r>
              <w:rPr>
                <w:rFonts w:hint="eastAsia" w:ascii="Times New Roman" w:hAnsi="Times New Roman" w:eastAsia="宋体"/>
                <w:sz w:val="21"/>
              </w:rPr>
              <w:t xml:space="preserve">Hz，900–1200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0.000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0.030 / 0.032</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沿筛选脊线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0.18</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103 </w:t>
            </w:r>
            <w:r>
              <w:rPr>
                <w:rFonts w:hint="eastAsia" w:ascii="Times New Roman" w:hAnsi="Times New Roman" w:eastAsia="宋体"/>
                <w:sz w:val="21"/>
              </w:rPr>
              <w:t xml:space="preserve">Hz，1200–1500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−0.002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0.235 / 0.238</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跟随另一条脊线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1.61</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118 </w:t>
            </w:r>
            <w:r>
              <w:rPr>
                <w:rFonts w:hint="eastAsia" w:ascii="Times New Roman" w:hAnsi="Times New Roman" w:eastAsia="宋体"/>
                <w:sz w:val="21"/>
              </w:rPr>
              <w:t xml:space="preserve">Hz，1500–1800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−0.002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0.298 / 0.298</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跟随另一条脊线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4.09</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121 </w:t>
            </w:r>
            <w:r>
              <w:rPr>
                <w:rFonts w:hint="eastAsia" w:ascii="Times New Roman" w:hAnsi="Times New Roman" w:eastAsia="宋体"/>
                <w:sz w:val="21"/>
              </w:rPr>
              <w:t xml:space="preserve">Hz，0–300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−1.245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0.537 / 1.785</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停在频带上沿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0.12</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133 </w:t>
            </w:r>
            <w:r>
              <w:rPr>
                <w:rFonts w:hint="eastAsia" w:ascii="Times New Roman" w:hAnsi="Times New Roman" w:eastAsia="宋体"/>
                <w:sz w:val="21"/>
              </w:rPr>
              <w:t xml:space="preserve">Hz，1200–1500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+1.399 / −1.488</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0.027 / 2.877</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不一致（约</w:t>
            </w:r>
            <w:r>
              <w:rPr>
                <w:rFonts w:ascii="Times New Roman" w:hAnsi="Times New Roman" w:eastAsia="宋体"/>
                <w:sz w:val="21"/>
              </w:rPr>
              <w:t xml:space="preserve"> 130.0 </w:t>
            </w:r>
            <w:r>
              <w:rPr>
                <w:rFonts w:hint="eastAsia" w:ascii="Times New Roman" w:hAnsi="Times New Roman" w:eastAsia="宋体"/>
                <w:sz w:val="21"/>
              </w:rPr>
              <w:t xml:space="preserve">Hz）</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停在频带下沿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2.92</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136 </w:t>
            </w:r>
            <w:r>
              <w:rPr>
                <w:rFonts w:hint="eastAsia" w:ascii="Times New Roman" w:hAnsi="Times New Roman" w:eastAsia="宋体"/>
                <w:sz w:val="21"/>
              </w:rPr>
              <w:t xml:space="preserve">Hz，900–1200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+0.002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0.036 / 0.034</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沿筛选脊线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3.09</w:t>
            </w:r>
          </w:p>
        </w:tc>
      </w:tr>
    </w:tbl>
    <w:p>
      <w:pPr>
        <w:pStyle w:val="BodyText"/>
        <w:spacing w:before="120"/>
      </w:pPr>
      <w:r>
        <w:rPr>
          <w:rFonts w:hint="eastAsia"/>
        </w:rPr>
        <w:t xml:space="preserve">注：映射偏差为最大峰映射轨迹与筛选脊线之差的中位数；“一致/不一致/不确定”为</w:t>
      </w:r>
      <w:r>
        <w:t xml:space="preserve"> </w:t>
      </w:r>
      <w:r>
        <w:rPr>
          <w:rFonts w:hint="eastAsia"/>
        </w:rPr>
        <w:t xml:space="preserve">本节的描述性判据；“脊线”指筛选脊线；“频带上沿/下沿”指</w:t>
      </w:r>
      <w:r>
        <w:t xml:space="preserve"> ±1.5 Hz </w:t>
      </w:r>
      <w:r>
        <w:rPr>
          <w:rFonts w:hint="eastAsia"/>
        </w:rPr>
        <w:t xml:space="preserve">候选频带的边缘；增量为修正后与</w:t>
      </w:r>
      <w:r>
        <w:t xml:space="preserve"> LPS </w:t>
      </w:r>
      <w:r>
        <w:rPr>
          <w:rFonts w:hint="eastAsia"/>
        </w:rPr>
        <w:t xml:space="preserve">各自搜索带内最大观测谱峰之差。</w:t>
      </w:r>
    </w:p>
    <w:p>
      <w:pPr>
        <w:pStyle w:val="BodyText"/>
      </w:pPr>
      <w:r>
        <w:rPr>
          <w:rFonts w:hint="eastAsia"/>
        </w:rPr>
        <w:t xml:space="preserve">图</w:t>
      </w:r>
      <w:r>
        <w:t xml:space="preserve"> B1 </w:t>
      </w:r>
      <w:r>
        <w:rPr>
          <w:rFonts w:hint="eastAsia"/>
        </w:rPr>
        <w:t xml:space="preserve">给出与表</w:t>
      </w:r>
      <w:r>
        <w:t xml:space="preserve"> B4 </w:t>
      </w:r>
      <w:r>
        <w:rPr>
          <w:rFonts w:hint="eastAsia"/>
        </w:rPr>
        <w:t xml:space="preserve">同序的最大峰映射，保留全部预筛弱线组案例。</w:t>
      </w:r>
    </w:p>
    <w:p>
      <w:pPr>
        <w:pStyle w:val="CaptionedFigure"/>
        <w:keepNext/>
        <w:spacing w:before="120" w:after="60"/>
        <w:ind w:firstLine="0" w:left="0" w:right="0"/>
        <w:jc w:val="center"/>
      </w:pPr>
      <w:r>
        <w:drawing>
          <wp:inline>
            <wp:extent cx="4859999" cy="6701978"/>
            <wp:effectExtent b="0" l="0" r="0" t="0"/>
            <wp:docPr descr="图 B1　弱线组 15 个案例的最大峰映射（顺序同表 B4）。每个小图为筛选所用的 10 s LOFAR，叠加筛选脊线（绿）、LPS 最大峰的映射（灰虚线）、自适应最大峰的映射（橙实线）、自适应补偿轨迹（橙点线）和 GPS 推算曲线（紫点线，只作参考）；黑点线为 ±1.5 Hz 搜索带边缘。小图标题中的“一致、不确定、不一致”按 附录 B.6 的描述性判据给出。纵轴范围按各案例的映射轨迹调整。" title="" id="76" name="Picture"/>
            <a:graphic>
              <a:graphicData uri="http://schemas.openxmlformats.org/drawingml/2006/picture">
                <pic:pic>
                  <pic:nvPicPr>
                    <pic:cNvPr descr="img/figB1.png" id="77" name="Picture"/>
                    <pic:cNvPicPr>
                      <a:picLocks noChangeArrowheads="1" noChangeAspect="1"/>
                    </pic:cNvPicPr>
                  </pic:nvPicPr>
                  <pic:blipFill>
                    <a:blip r:embed="rId75"/>
                    <a:stretch>
                      <a:fillRect/>
                    </a:stretch>
                  </pic:blipFill>
                  <pic:spPr bwMode="auto">
                    <a:xfrm>
                      <a:off x="0" y="0"/>
                      <a:ext cx="4859999" cy="6701978"/>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B1</w:t>
      </w:r>
      <w:r>
        <w:t xml:space="preserve">　</w:t>
      </w:r>
      <w:r>
        <w:rPr>
          <w:rFonts w:hint="eastAsia"/>
        </w:rPr>
        <w:t xml:space="preserve">弱线组</w:t>
      </w:r>
      <w:r>
        <w:t xml:space="preserve"> 15 </w:t>
      </w:r>
      <w:r>
        <w:rPr>
          <w:rFonts w:hint="eastAsia"/>
        </w:rPr>
        <w:t xml:space="preserve">个案例的最大峰映射（顺序同表</w:t>
      </w:r>
      <w:r>
        <w:t xml:space="preserve"> </w:t>
      </w:r>
      <w:r>
        <w:rPr>
          <w:rFonts w:hint="eastAsia"/>
        </w:rPr>
        <w:t xml:space="preserve">B4）。每个小图为筛选所用的</w:t>
      </w:r>
      <w:r>
        <w:t xml:space="preserve"> 10 s </w:t>
      </w:r>
      <w:r>
        <w:rPr>
          <w:rFonts w:hint="eastAsia"/>
        </w:rPr>
        <w:t xml:space="preserve">LOFAR，叠加筛选脊线（绿）、LPS</w:t>
      </w:r>
      <w:r>
        <w:t xml:space="preserve"> </w:t>
      </w:r>
      <w:r>
        <w:rPr>
          <w:rFonts w:hint="eastAsia"/>
        </w:rPr>
        <w:t xml:space="preserve">最大峰的映射（灰虚线）、自适应最大峰的映射（橙实线）、自适应补偿轨迹（橙点线）和</w:t>
      </w:r>
      <w:r>
        <w:t xml:space="preserve"> GPS </w:t>
      </w:r>
      <w:r>
        <w:rPr>
          <w:rFonts w:hint="eastAsia"/>
        </w:rPr>
        <w:t xml:space="preserve">推算曲线（紫点线，只作参考）；黑点线为</w:t>
      </w:r>
      <w:r>
        <w:t xml:space="preserve"> ±1.5 Hz </w:t>
      </w:r>
      <w:r>
        <w:rPr>
          <w:rFonts w:hint="eastAsia"/>
        </w:rPr>
        <w:t xml:space="preserve">搜索带边缘。小图标题中的“一致、不确定、不一致”按</w:t>
      </w:r>
      <w:r>
        <w:t xml:space="preserve"> </w:t>
      </w:r>
      <w:r>
        <w:rPr>
          <w:rFonts w:hint="eastAsia"/>
        </w:rPr>
        <w:t xml:space="preserve">附录</w:t>
      </w:r>
      <w:r>
        <w:t xml:space="preserve"> B.6 </w:t>
      </w:r>
      <w:r>
        <w:rPr>
          <w:rFonts w:hint="eastAsia"/>
        </w:rPr>
        <w:t xml:space="preserve">的描述性判据给出。纵轴范围按各案例的映射轨迹调整。</w:t>
      </w:r>
    </w:p>
    <w:bookmarkEnd w:id="78"/>
    <w:bookmarkStart w:id="79" w:name="b.7-跨前端比较的分箱记录数"/>
    <w:p>
      <w:pPr>
        <w:pStyle w:val="Heading2"/>
      </w:pPr>
      <w:r>
        <w:t xml:space="preserve">B.7 </w:t>
      </w:r>
      <w:r>
        <w:rPr>
          <w:rFonts w:hint="eastAsia"/>
        </w:rPr>
        <w:t xml:space="preserve">跨前端比较的分箱记录数</w:t>
      </w:r>
    </w:p>
    <w:p>
      <w:pPr>
        <w:pStyle w:val="FirstParagraph"/>
        <w:keepNext/>
        <w:keepLines/>
        <w:spacing w:before="120" w:after="100"/>
        <w:ind w:firstLine="0"/>
        <w:jc w:val="center"/>
      </w:pPr>
      <w:r>
        <w:rPr>
          <w:rFonts w:hint="eastAsia" w:ascii="Times New Roman" w:hAnsi="Times New Roman" w:eastAsia="宋体"/>
          <w:b/>
          <w:bCs/>
          <w:sz w:val="21"/>
        </w:rPr>
        <w:t xml:space="preserve">表</w:t>
      </w:r>
      <w:r>
        <w:rPr>
          <w:rFonts w:ascii="Times New Roman" w:hAnsi="Times New Roman" w:eastAsia="宋体"/>
          <w:b/>
          <w:bCs/>
          <w:sz w:val="21"/>
        </w:rPr>
        <w:t xml:space="preserve"> B3</w:t>
      </w:r>
      <w:r>
        <w:rPr>
          <w:rFonts w:ascii="Times New Roman" w:hAnsi="Times New Roman" w:eastAsia="宋体"/>
          <w:sz w:val="21"/>
        </w:rPr>
        <w:t xml:space="preserve"> </w:t>
      </w:r>
      <w:r>
        <w:rPr>
          <w:rFonts w:hint="eastAsia" w:ascii="Times New Roman" w:hAnsi="Times New Roman" w:eastAsia="宋体"/>
          <w:sz w:val="21"/>
        </w:rPr>
        <w:t xml:space="preserve">图</w:t>
      </w:r>
      <w:r>
        <w:rPr>
          <w:rFonts w:ascii="Times New Roman" w:hAnsi="Times New Roman" w:eastAsia="宋体"/>
          <w:sz w:val="21"/>
        </w:rPr>
        <w:t xml:space="preserve"> 9(a)–(d) </w:t>
      </w:r>
      <w:r>
        <w:rPr>
          <w:rFonts w:hint="eastAsia" w:ascii="Times New Roman" w:hAnsi="Times New Roman" w:eastAsia="宋体"/>
          <w:sz w:val="21"/>
        </w:rPr>
        <w:t xml:space="preserve">各分箱的记录数（按各前端自身的修正前相干效率分箱，图中只画记录数不少于</w:t>
      </w:r>
      <w:r>
        <w:rPr>
          <w:rFonts w:ascii="Times New Roman" w:hAnsi="Times New Roman" w:eastAsia="宋体"/>
          <w:sz w:val="21"/>
        </w:rPr>
        <w:t xml:space="preserve"> 20 </w:t>
      </w:r>
      <w:r>
        <w:rPr>
          <w:rFonts w:hint="eastAsia" w:ascii="Times New Roman" w:hAnsi="Times New Roman" w:eastAsia="宋体"/>
          <w:sz w:val="21"/>
        </w:rPr>
        <w:t xml:space="preserve">的分箱）</w:t>
      </w:r>
    </w:p>
    <w:tbl>
      <w:tblPr>
        <w:tblStyle w:val="Table"/>
        <w:tblW w:type="dxa" w:w="9070"/>
        <w:jc w:val="center"/>
        <w:tblLayout w:type="fixed"/>
        <w:tblLook w:firstRow="1" w:lastRow="0" w:firstColumn="0" w:lastColumn="0" w:noHBand="0" w:noVBand="0" w:val="0020"/>
        <w:tblInd w:w="0" w:type="dxa"/>
        <w:tblBorders>
          <w:top w:val="single" w:sz="4" w:color="D9D9D9" w:space="0"/>
          <w:left w:val="single" w:sz="4" w:color="D9D9D9" w:space="0"/>
          <w:bottom w:val="single" w:sz="4" w:color="D9D9D9" w:space="0"/>
          <w:right w:val="single" w:sz="4" w:color="D9D9D9" w:space="0"/>
          <w:insideH w:val="single" w:sz="4" w:color="D9D9D9" w:space="0"/>
          <w:insideV w:val="single" w:sz="4" w:color="D9D9D9" w:space="0"/>
        </w:tblBorders>
        <w:tblCellMar>
          <w:top w:w="70" w:type="dxa"/>
          <w:bottom w:w="70" w:type="dxa"/>
          <w:left w:w="90" w:type="dxa"/>
          <w:right w:w="90" w:type="dxa"/>
        </w:tblCellMar>
      </w:tblPr>
      <w:tblGrid>
        <w:gridCol w:w="1814"/>
        <w:gridCol w:w="1814"/>
        <w:gridCol w:w="1814"/>
        <w:gridCol w:w="1814"/>
        <w:gridCol w:w="1814"/>
      </w:tblGrid>
      <w:tr>
        <w:trPr>
          <w:tblHeader w:val="1"/>
          <w:cantSplit/>
        </w:trPr>
        <w:tc>
          <w:tcPr>
            <w:tcW w:type="dxa" w:w="181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修正前</w:t>
            </w:r>
            <w:r>
              <w:rPr>
                <w:rFonts w:ascii="Times New Roman" w:hAnsi="Times New Roman" w:eastAsia="宋体"/>
                <w:b/>
                <w:sz w:val="21"/>
              </w:rPr>
              <w:t xml:space="preserve"> </w:t>
            </w:r>
            <m:oMath>
              <m:r>
                <m:t>η</m:t>
              </m:r>
            </m:oMath>
          </w:p>
        </w:tc>
        <w:tc>
          <w:tcPr>
            <w:tcW w:type="dxa" w:w="181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b/>
                <w:sz w:val="21"/>
              </w:rPr>
              <w:t xml:space="preserve">VIT–LPS</w:t>
            </w:r>
          </w:p>
        </w:tc>
        <w:tc>
          <w:tcPr>
            <w:tcW w:type="dxa" w:w="181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b/>
                <w:sz w:val="21"/>
              </w:rPr>
              <w:t xml:space="preserve">VIT</w:t>
            </w:r>
          </w:p>
        </w:tc>
        <w:tc>
          <w:tcPr>
            <w:tcW w:type="dxa" w:w="181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b/>
                <w:sz w:val="21"/>
              </w:rPr>
              <w:t xml:space="preserve">MFT</w:t>
            </w:r>
          </w:p>
        </w:tc>
        <w:tc>
          <w:tcPr>
            <w:tcW w:type="dxa" w:w="181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相位连续</w:t>
            </w:r>
            <w:r>
              <w:rPr>
                <w:rFonts w:ascii="Times New Roman" w:hAnsi="Times New Roman" w:eastAsia="宋体"/>
                <w:b/>
                <w:sz w:val="21"/>
              </w:rPr>
              <w:t xml:space="preserve"> TBD</w:t>
            </w:r>
          </w:p>
        </w:tc>
      </w:tr>
      <w:tr>
        <w:trPr>
          <w:cantSplit/>
        </w:trPr>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0–0.1</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105</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104</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573</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w:t>
            </w:r>
          </w:p>
        </w:tc>
      </w:tr>
      <w:tr>
        <w:trPr>
          <w:cantSplit/>
        </w:trPr>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0.1–0.2</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63</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60</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180</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21</w:t>
            </w:r>
          </w:p>
        </w:tc>
      </w:tr>
      <w:tr>
        <w:trPr>
          <w:cantSplit/>
        </w:trPr>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0.2–0.3</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91</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89</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100</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28</w:t>
            </w:r>
          </w:p>
        </w:tc>
      </w:tr>
      <w:tr>
        <w:trPr>
          <w:cantSplit/>
        </w:trPr>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0.3–0.4</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91</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83</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72</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42</w:t>
            </w:r>
          </w:p>
        </w:tc>
      </w:tr>
      <w:tr>
        <w:trPr>
          <w:cantSplit/>
        </w:trPr>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0.4–0.5</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81</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102</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42</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57</w:t>
            </w:r>
          </w:p>
        </w:tc>
      </w:tr>
      <w:tr>
        <w:trPr>
          <w:cantSplit/>
        </w:trPr>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0.5–0.6</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98</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110</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58</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98</w:t>
            </w:r>
          </w:p>
        </w:tc>
      </w:tr>
      <w:tr>
        <w:trPr>
          <w:cantSplit/>
        </w:trPr>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0.6–0.7</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122</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214</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67</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115</w:t>
            </w:r>
          </w:p>
        </w:tc>
      </w:tr>
      <w:tr>
        <w:trPr>
          <w:cantSplit/>
        </w:trPr>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0.7–0.8</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330</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212</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79</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275</w:t>
            </w:r>
          </w:p>
        </w:tc>
      </w:tr>
      <w:tr>
        <w:trPr>
          <w:cantSplit/>
        </w:trPr>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0.8–0.9</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62</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62</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71</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303</w:t>
            </w:r>
          </w:p>
        </w:tc>
      </w:tr>
      <w:tr>
        <w:trPr>
          <w:cantSplit/>
        </w:trPr>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0.9–1.0</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357</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364</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158</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460</w:t>
            </w:r>
          </w:p>
        </w:tc>
      </w:tr>
    </w:tbl>
    <w:bookmarkEnd w:id="79"/>
    <w:bookmarkStart w:id="80" w:name="b.8-仿真补充结果与计算条件"/>
    <w:p>
      <w:pPr>
        <w:pStyle w:val="Heading2"/>
      </w:pPr>
      <w:r>
        <w:t xml:space="preserve">B.8 </w:t>
      </w:r>
      <w:r>
        <w:rPr>
          <w:rFonts w:hint="eastAsia"/>
        </w:rPr>
        <w:t xml:space="preserve">仿真补充结果与计算条件</w:t>
      </w:r>
    </w:p>
    <w:p>
      <w:pPr>
        <w:pStyle w:val="FirstParagraph"/>
      </w:pPr>
      <w:r>
        <w:rPr>
          <w:rFonts w:hint="eastAsia"/>
        </w:rPr>
        <w:t xml:space="preserve">在独立确认仿真的</w:t>
      </w:r>
      <w:r>
        <w:t xml:space="preserve"> 2800 </w:t>
      </w:r>
      <w:r>
        <w:rPr>
          <w:rFonts w:hint="eastAsia"/>
        </w:rPr>
        <w:t xml:space="preserve">条记录上，修正结果与</w:t>
      </w:r>
      <w:r>
        <w:t xml:space="preserve"> LPS </w:t>
      </w:r>
      <w:r>
        <w:rPr>
          <w:rFonts w:hint="eastAsia"/>
        </w:rPr>
        <w:t xml:space="preserve">相比，相干效率和观测谱峰在全部</w:t>
      </w:r>
      <w:r>
        <w:t xml:space="preserve"> 14 </w:t>
      </w:r>
      <w:r>
        <w:rPr>
          <w:rFonts w:hint="eastAsia"/>
        </w:rPr>
        <w:t xml:space="preserve">个场景与信噪比组合中都提高，各组合的逐项</w:t>
      </w:r>
      <w:r>
        <w:t xml:space="preserve"> 95% </w:t>
      </w:r>
      <w:r>
        <w:rPr>
          <w:rFonts w:hint="eastAsia"/>
        </w:rPr>
        <w:t xml:space="preserve">区间都在零以上（图</w:t>
      </w:r>
      <w:r>
        <w:t xml:space="preserve"> </w:t>
      </w:r>
      <w:r>
        <w:rPr>
          <w:rFonts w:hint="eastAsia"/>
        </w:rPr>
        <w:t xml:space="preserve">6）。平均相干效率从</w:t>
      </w:r>
      <w:r>
        <w:t xml:space="preserve"> 0.466 </w:t>
      </w:r>
      <w:r>
        <w:rPr>
          <w:rFonts w:hint="eastAsia"/>
        </w:rPr>
        <w:t xml:space="preserve">提高到</w:t>
      </w:r>
      <w:r>
        <w:t xml:space="preserve"> </w:t>
      </w:r>
      <w:r>
        <w:rPr>
          <w:rFonts w:hint="eastAsia"/>
        </w:rPr>
        <w:t xml:space="preserve">0.660，</w:t>
      </w:r>
      <m:oMath>
        <m:r>
          <m:rPr>
            <m:sty m:val="p"/>
          </m:rPr>
          <m:t>Δ</m:t>
        </m:r>
        <m:r>
          <m:t>η</m:t>
        </m:r>
        <m:r>
          <m:rPr>
            <m:sty m:val="p"/>
          </m:rPr>
          <m:t>=</m:t>
        </m:r>
        <m:r>
          <m:t>0.194</m:t>
        </m:r>
      </m:oMath>
      <w:r>
        <w:t xml:space="preserve"> </w:t>
      </w:r>
      <w:r>
        <w:t xml:space="preserve">[0.187, </w:t>
      </w:r>
      <w:r>
        <w:rPr>
          <w:rFonts w:hint="eastAsia"/>
        </w:rPr>
        <w:t xml:space="preserve">0.201]，与理想补偿之间的差距缩小约</w:t>
      </w:r>
      <w:r>
        <w:t xml:space="preserve"> </w:t>
      </w:r>
      <w:r>
        <w:rPr>
          <w:rFonts w:hint="eastAsia"/>
        </w:rPr>
        <w:t xml:space="preserve">36%；观测谱峰平均提高</w:t>
      </w:r>
      <w:r>
        <w:t xml:space="preserve"> 2.26 dB [2.19, </w:t>
      </w:r>
      <w:r>
        <w:rPr>
          <w:rFonts w:hint="eastAsia"/>
        </w:rPr>
        <w:t xml:space="preserve">2.33]。逐条记录看，修正后的相干效率在</w:t>
      </w:r>
      <w:r>
        <w:t xml:space="preserve"> 95.0% </w:t>
      </w:r>
      <w:r>
        <w:rPr>
          <w:rFonts w:hint="eastAsia"/>
        </w:rPr>
        <w:t xml:space="preserve">的记录上高于</w:t>
      </w:r>
      <w:r>
        <w:t xml:space="preserve"> </w:t>
      </w:r>
      <w:r>
        <w:rPr>
          <w:rFonts w:hint="eastAsia"/>
        </w:rPr>
        <w:t xml:space="preserve">LPS；比</w:t>
      </w:r>
      <w:r>
        <w:t xml:space="preserve"> LPS </w:t>
      </w:r>
      <w:r>
        <w:rPr>
          <w:rFonts w:hint="eastAsia"/>
        </w:rPr>
        <w:t xml:space="preserve">低</w:t>
      </w:r>
      <w:r>
        <w:t xml:space="preserve"> 0.01 </w:t>
      </w:r>
      <w:r>
        <w:rPr>
          <w:rFonts w:hint="eastAsia"/>
        </w:rPr>
        <w:t xml:space="preserve">以上的记录占</w:t>
      </w:r>
      <w:r>
        <w:t xml:space="preserve"> </w:t>
      </w:r>
      <w:r>
        <w:rPr>
          <w:rFonts w:hint="eastAsia"/>
        </w:rPr>
        <w:t xml:space="preserve">1.0%，其中无干扰时</w:t>
      </w:r>
      <w:r>
        <w:t xml:space="preserve"> </w:t>
      </w:r>
      <w:r>
        <w:rPr>
          <w:rFonts w:hint="eastAsia"/>
        </w:rPr>
        <w:t xml:space="preserve">0.1%，局部干扰时</w:t>
      </w:r>
      <w:r>
        <w:t xml:space="preserve"> 1.9%。</w:t>
      </w:r>
    </w:p>
    <w:p>
      <w:pPr>
        <w:pStyle w:val="BodyText"/>
      </w:pPr>
      <w:r>
        <w:rPr>
          <w:rFonts w:hint="eastAsia"/>
        </w:rPr>
        <w:t xml:space="preserve">无干扰场景中，增益随信噪比先升后降。−20</w:t>
      </w:r>
      <w:r>
        <w:t xml:space="preserve"> dB </w:t>
      </w:r>
      <w:r>
        <w:rPr>
          <w:rFonts w:hint="eastAsia"/>
        </w:rPr>
        <w:t xml:space="preserve">时，200</w:t>
      </w:r>
      <w:r>
        <w:t xml:space="preserve"> </w:t>
      </w:r>
      <w:r>
        <w:rPr>
          <w:rFonts w:hint="eastAsia"/>
        </w:rPr>
        <w:t xml:space="preserve">条记录中只有</w:t>
      </w:r>
      <w:r>
        <w:t xml:space="preserve"> 26 </w:t>
      </w:r>
      <w:r>
        <w:rPr>
          <w:rFonts w:hint="eastAsia"/>
        </w:rPr>
        <w:t xml:space="preserve">条</w:t>
      </w:r>
      <w:r>
        <w:t xml:space="preserve"> LPS </w:t>
      </w:r>
      <w:r>
        <w:rPr>
          <w:rFonts w:hint="eastAsia"/>
        </w:rPr>
        <w:t xml:space="preserve">轨迹的均方根误差小于</w:t>
      </w:r>
      <w:r>
        <w:t xml:space="preserve"> 0.05 </w:t>
      </w:r>
      <w:r>
        <w:rPr>
          <w:rFonts w:hint="eastAsia"/>
        </w:rPr>
        <w:t xml:space="preserve">Hz，占</w:t>
      </w:r>
      <w:r>
        <w:t xml:space="preserve"> </w:t>
      </w:r>
      <w:r>
        <w:rPr>
          <w:rFonts w:hint="eastAsia"/>
        </w:rPr>
        <w:t xml:space="preserve">13%。这一条件下，LPS</w:t>
      </w:r>
      <w:r>
        <w:t xml:space="preserve"> </w:t>
      </w:r>
      <w:r>
        <w:rPr>
          <w:rFonts w:hint="eastAsia"/>
        </w:rPr>
        <w:t xml:space="preserve">补偿后的平均相干效率为</w:t>
      </w:r>
      <w:r>
        <w:t xml:space="preserve"> </w:t>
      </w:r>
      <w:r>
        <w:rPr>
          <w:rFonts w:hint="eastAsia"/>
        </w:rPr>
        <w:t xml:space="preserve">0.061，修正后为</w:t>
      </w:r>
      <w:r>
        <w:t xml:space="preserve"> </w:t>
      </w:r>
      <w:r>
        <w:rPr>
          <w:rFonts w:hint="eastAsia"/>
        </w:rPr>
        <w:t xml:space="preserve">0.110，增益为</w:t>
      </w:r>
      <w:r>
        <w:t xml:space="preserve"> 0.049。−18 </w:t>
      </w:r>
      <w:r>
        <w:rPr>
          <w:rFonts w:hint="eastAsia"/>
        </w:rPr>
        <w:t xml:space="preserve">和</w:t>
      </w:r>
      <w:r>
        <w:t xml:space="preserve"> −17 dB </w:t>
      </w:r>
      <w:r>
        <w:rPr>
          <w:rFonts w:hint="eastAsia"/>
        </w:rPr>
        <w:t xml:space="preserve">时增益最大，约</w:t>
      </w:r>
      <w:r>
        <w:t xml:space="preserve"> </w:t>
      </w:r>
      <w:r>
        <w:rPr>
          <w:rFonts w:hint="eastAsia"/>
        </w:rPr>
        <w:t xml:space="preserve">0.33，相干效率分别从</w:t>
      </w:r>
      <w:r>
        <w:t xml:space="preserve"> 0.43 </w:t>
      </w:r>
      <w:r>
        <w:rPr>
          <w:rFonts w:hint="eastAsia"/>
        </w:rPr>
        <w:t xml:space="preserve">提高到</w:t>
      </w:r>
      <w:r>
        <w:t xml:space="preserve"> </w:t>
      </w:r>
      <w:r>
        <w:rPr>
          <w:rFonts w:hint="eastAsia"/>
        </w:rPr>
        <w:t xml:space="preserve">0.76、从</w:t>
      </w:r>
      <w:r>
        <w:t xml:space="preserve"> 0.55 </w:t>
      </w:r>
      <w:r>
        <w:rPr>
          <w:rFonts w:hint="eastAsia"/>
        </w:rPr>
        <w:t xml:space="preserve">提高到</w:t>
      </w:r>
      <w:r>
        <w:t xml:space="preserve"> 0.88。−14 dB </w:t>
      </w:r>
      <w:r>
        <w:rPr>
          <w:rFonts w:hint="eastAsia"/>
        </w:rPr>
        <w:t xml:space="preserve">时，LPS</w:t>
      </w:r>
      <w:r>
        <w:t xml:space="preserve"> </w:t>
      </w:r>
      <w:r>
        <w:rPr>
          <w:rFonts w:hint="eastAsia"/>
        </w:rPr>
        <w:t xml:space="preserve">补偿后已达</w:t>
      </w:r>
      <w:r>
        <w:t xml:space="preserve"> </w:t>
      </w:r>
      <w:r>
        <w:rPr>
          <w:rFonts w:hint="eastAsia"/>
        </w:rPr>
        <w:t xml:space="preserve">0.865，修正后为</w:t>
      </w:r>
      <w:r>
        <w:t xml:space="preserve"> </w:t>
      </w:r>
      <w:r>
        <w:rPr>
          <w:rFonts w:hint="eastAsia"/>
        </w:rPr>
        <w:t xml:space="preserve">0.960，增益为</w:t>
      </w:r>
      <w:r>
        <w:t xml:space="preserve"> </w:t>
      </w:r>
      <w:r>
        <w:rPr>
          <w:rFonts w:hint="eastAsia"/>
        </w:rPr>
        <w:t xml:space="preserve">0.096。可见前端轨迹大体跟住谱线、但仍有明显相位损失时，修正的作用最大。</w:t>
      </w:r>
    </w:p>
    <w:p>
      <w:pPr>
        <w:pStyle w:val="BodyText"/>
      </w:pPr>
      <w:r>
        <w:rPr>
          <w:rFonts w:hint="eastAsia"/>
        </w:rPr>
        <w:t xml:space="preserve">局部干扰场景中，各信噪比的相干效率增益在</w:t>
      </w:r>
      <w:r>
        <w:t xml:space="preserve"> 0.11–0.22 </w:t>
      </w:r>
      <w:r>
        <w:rPr>
          <w:rFonts w:hint="eastAsia"/>
        </w:rPr>
        <w:t xml:space="preserve">之间，谱峰增量比无干扰时更大：平均</w:t>
      </w:r>
      <w:r>
        <w:t xml:space="preserve"> 2.97 </w:t>
      </w:r>
      <w:r>
        <w:rPr>
          <w:rFonts w:hint="eastAsia"/>
        </w:rPr>
        <w:t xml:space="preserve">dB（无干扰为</w:t>
      </w:r>
      <w:r>
        <w:t xml:space="preserve"> 1.55 </w:t>
      </w:r>
      <w:r>
        <w:rPr>
          <w:rFonts w:hint="eastAsia"/>
        </w:rPr>
        <w:t xml:space="preserve">dB），在</w:t>
      </w:r>
      <w:r>
        <w:t xml:space="preserve"> −20 </w:t>
      </w:r>
      <w:r>
        <w:rPr>
          <w:rFonts w:hint="eastAsia"/>
        </w:rPr>
        <w:t xml:space="preserve">至</w:t>
      </w:r>
      <w:r>
        <w:t xml:space="preserve"> −18 dB </w:t>
      </w:r>
      <w:r>
        <w:rPr>
          <w:rFonts w:hint="eastAsia"/>
        </w:rPr>
        <w:t xml:space="preserve">达到</w:t>
      </w:r>
      <w:r>
        <w:t xml:space="preserve"> 3.5–3.7 </w:t>
      </w:r>
      <w:r>
        <w:rPr>
          <w:rFonts w:hint="eastAsia"/>
        </w:rPr>
        <w:t xml:space="preserve">dB。干扰使</w:t>
      </w:r>
      <w:r>
        <w:t xml:space="preserve"> LPS </w:t>
      </w:r>
      <w:r>
        <w:rPr>
          <w:rFonts w:hint="eastAsia"/>
        </w:rPr>
        <w:t xml:space="preserve">补偿后的平均相干效率从无干扰时的</w:t>
      </w:r>
      <w:r>
        <w:t xml:space="preserve"> 0.511 </w:t>
      </w:r>
      <w:r>
        <w:rPr>
          <w:rFonts w:hint="eastAsia"/>
        </w:rPr>
        <w:t xml:space="preserve">降到</w:t>
      </w:r>
      <w:r>
        <w:t xml:space="preserve"> </w:t>
      </w:r>
      <w:r>
        <w:rPr>
          <w:rFonts w:hint="eastAsia"/>
        </w:rPr>
        <w:t xml:space="preserve">0.421，修正后为</w:t>
      </w:r>
      <w:r>
        <w:t xml:space="preserve"> 0.602。</w:t>
      </w:r>
    </w:p>
    <w:p>
      <w:pPr>
        <w:pStyle w:val="BodyText"/>
      </w:pPr>
      <w:r>
        <w:rPr>
          <w:rFonts w:hint="eastAsia"/>
        </w:rPr>
        <w:t xml:space="preserve">在无干扰场景所比较的修正范围中，不设修正幅度界取得最高的平均相干效率，比自适应扩张高</w:t>
      </w:r>
      <w:r>
        <w:t xml:space="preserve"> </w:t>
      </w:r>
      <w:r>
        <w:rPr>
          <w:rFonts w:hint="eastAsia"/>
        </w:rPr>
        <w:t xml:space="preserve">0.006；固定</w:t>
      </w:r>
      <w:r>
        <w:t xml:space="preserve"> ±0.04 Hz </w:t>
      </w:r>
      <w:r>
        <w:rPr>
          <w:rFonts w:hint="eastAsia"/>
        </w:rPr>
        <w:t xml:space="preserve">比自适应扩张高</w:t>
      </w:r>
      <w:r>
        <w:t xml:space="preserve"> </w:t>
      </w:r>
      <w:r>
        <w:rPr>
          <w:rFonts w:hint="eastAsia"/>
        </w:rPr>
        <w:t xml:space="preserve">0.004。三者在无干扰时的退化比例都不超过</w:t>
      </w:r>
      <w:r>
        <w:t xml:space="preserve"> </w:t>
      </w:r>
      <w:r>
        <w:rPr>
          <w:rFonts w:hint="eastAsia"/>
        </w:rPr>
        <w:t xml:space="preserve">2.1%。自适应扩张以无干扰时</w:t>
      </w:r>
      <w:r>
        <w:t xml:space="preserve"> 0.006 </w:t>
      </w:r>
      <w:r>
        <w:rPr>
          <w:rFonts w:hint="eastAsia"/>
        </w:rPr>
        <w:t xml:space="preserve">的差距，换来局部干扰下低约</w:t>
      </w:r>
      <w:r>
        <w:t xml:space="preserve"> 34 </w:t>
      </w:r>
      <w:r>
        <w:rPr>
          <w:rFonts w:hint="eastAsia"/>
        </w:rPr>
        <w:t xml:space="preserve">个百分点的退化比例。两种场景合并后，它的平均相干效率比不设修正幅度界高</w:t>
      </w:r>
      <w:r>
        <w:t xml:space="preserve"> 0.002 [0.0001, </w:t>
      </w:r>
      <w:r>
        <w:rPr>
          <w:rFonts w:hint="eastAsia"/>
        </w:rPr>
        <w:t xml:space="preserve">0.005]，退化比例为</w:t>
      </w:r>
      <w:r>
        <w:t xml:space="preserve"> </w:t>
      </w:r>
      <w:r>
        <w:rPr>
          <w:rFonts w:hint="eastAsia"/>
        </w:rPr>
        <w:t xml:space="preserve">1.1%，比不设修正幅度界的</w:t>
      </w:r>
      <w:r>
        <w:t xml:space="preserve"> 19.0% </w:t>
      </w:r>
      <w:r>
        <w:rPr>
          <w:rFonts w:hint="eastAsia"/>
        </w:rPr>
        <w:t xml:space="preserve">低</w:t>
      </w:r>
      <w:r>
        <w:t xml:space="preserve"> 18 </w:t>
      </w:r>
      <w:r>
        <w:rPr>
          <w:rFonts w:hint="eastAsia"/>
        </w:rPr>
        <w:t xml:space="preserve">个百分点。</w:t>
      </w:r>
    </w:p>
    <w:p>
      <w:pPr>
        <w:pStyle w:val="BodyText"/>
      </w:pPr>
      <w:r>
        <w:rPr>
          <w:rFonts w:hint="eastAsia"/>
        </w:rPr>
        <w:t xml:space="preserve">观测谱峰还受到干扰和噪声的影响。局部干扰下，不设修正幅度界相对</w:t>
      </w:r>
      <w:r>
        <w:t xml:space="preserve"> LPS </w:t>
      </w:r>
      <w:r>
        <w:rPr>
          <w:rFonts w:hint="eastAsia"/>
        </w:rPr>
        <w:t xml:space="preserve">的平均谱峰增量为</w:t>
      </w:r>
      <w:r>
        <w:t xml:space="preserve"> 3.47 </w:t>
      </w:r>
      <w:r>
        <w:rPr>
          <w:rFonts w:hint="eastAsia"/>
        </w:rPr>
        <w:t xml:space="preserve">dB，高于自适应扩张的</w:t>
      </w:r>
      <w:r>
        <w:t xml:space="preserve"> 2.97 </w:t>
      </w:r>
      <w:r>
        <w:rPr>
          <w:rFonts w:hint="eastAsia"/>
        </w:rPr>
        <w:t xml:space="preserve">dB。然而，以固定</w:t>
      </w:r>
      <w:r>
        <w:t xml:space="preserve"> ±0.02 Hz </w:t>
      </w:r>
      <w:r>
        <w:rPr>
          <w:rFonts w:hint="eastAsia"/>
        </w:rPr>
        <w:t xml:space="preserve">为比较对象，在不设修正幅度界发生实质退化的</w:t>
      </w:r>
      <w:r>
        <w:t xml:space="preserve"> 503 </w:t>
      </w:r>
      <w:r>
        <w:rPr>
          <w:rFonts w:hint="eastAsia"/>
        </w:rPr>
        <w:t xml:space="preserve">条记录中，484</w:t>
      </w:r>
      <w:r>
        <w:t xml:space="preserve"> </w:t>
      </w:r>
      <w:r>
        <w:rPr>
          <w:rFonts w:hint="eastAsia"/>
        </w:rPr>
        <w:t xml:space="preserve">条的观测谱峰仍然升高，占</w:t>
      </w:r>
      <w:r>
        <w:t xml:space="preserve"> </w:t>
      </w:r>
      <w:r>
        <w:rPr>
          <w:rFonts w:hint="eastAsia"/>
        </w:rPr>
        <w:t xml:space="preserve">96%，这一组的观测谱峰平均提高</w:t>
      </w:r>
      <w:r>
        <w:t xml:space="preserve"> 0.68 </w:t>
      </w:r>
      <w:r>
        <w:rPr>
          <w:rFonts w:hint="eastAsia"/>
        </w:rPr>
        <w:t xml:space="preserve">dB。目标相干效率下降与观测谱峰升高同时出现，反映了带内干扰、噪声以及各分量叠加对观测峰值的影响。因此，仿真用目标分量计算的相干效率衡量目标的积累效果，同时报告观测谱峰；实测中无法计算相干效率，第</w:t>
      </w:r>
      <w:r>
        <w:t xml:space="preserve"> 5 </w:t>
      </w:r>
      <w:r>
        <w:rPr>
          <w:rFonts w:hint="eastAsia"/>
        </w:rPr>
        <w:t xml:space="preserve">节另把观测谱峰映射回时频面，检查它对应的分量。</w:t>
      </w:r>
    </w:p>
    <w:p>
      <w:pPr>
        <w:pStyle w:val="BodyText"/>
      </w:pPr>
      <w:r>
        <w:rPr>
          <w:rFonts w:hint="eastAsia"/>
        </w:rPr>
        <w:t xml:space="preserve">积累时长实验取</w:t>
      </w:r>
      <w:r>
        <w:t xml:space="preserve"> </w:t>
      </w:r>
      <m:oMath>
        <m:r>
          <m:t>T</m:t>
        </m:r>
        <m:r>
          <m:rPr>
            <m:sty m:val="p"/>
          </m:rPr>
          <m:t>=</m:t>
        </m:r>
        <m:r>
          <m:t>150</m:t>
        </m:r>
      </m:oMath>
      <w:r>
        <w:t xml:space="preserve">、300、450、600 </w:t>
      </w:r>
      <w:r>
        <w:rPr>
          <w:rFonts w:hint="eastAsia"/>
        </w:rPr>
        <w:t xml:space="preserve">s。节点间隔固定为</w:t>
      </w:r>
      <w:r>
        <w:t xml:space="preserve"> 10 </w:t>
      </w:r>
      <w:r>
        <w:rPr>
          <w:rFonts w:hint="eastAsia"/>
        </w:rPr>
        <w:t xml:space="preserve">s，节点数相应为</w:t>
      </w:r>
      <w:r>
        <w:t xml:space="preserve"> </w:t>
      </w:r>
      <w:r>
        <w:rPr>
          <w:rFonts w:hint="eastAsia"/>
        </w:rPr>
        <w:t xml:space="preserve">16、31、46、61；正则系数和迭代上限按式</w:t>
      </w:r>
      <w:r>
        <w:t xml:space="preserve"> (15) </w:t>
      </w:r>
      <w:r>
        <w:rPr>
          <w:rFonts w:hint="eastAsia"/>
        </w:rPr>
        <w:t xml:space="preserve">和表</w:t>
      </w:r>
      <w:r>
        <w:t xml:space="preserve"> 2 </w:t>
      </w:r>
      <w:r>
        <w:rPr>
          <w:rFonts w:hint="eastAsia"/>
        </w:rPr>
        <w:t xml:space="preserve">随节点数缩放。干扰时间窗仍以记录中点为中心，总持续时间为</w:t>
      </w:r>
      <w:r>
        <w:t xml:space="preserve"> 20 </w:t>
      </w:r>
      <w:r>
        <w:rPr>
          <w:rFonts w:hint="eastAsia"/>
        </w:rPr>
        <w:t xml:space="preserve">s，在记录中的占比从</w:t>
      </w:r>
      <w:r>
        <w:t xml:space="preserve"> 13.3% </w:t>
      </w:r>
      <w:r>
        <w:rPr>
          <w:rFonts w:hint="eastAsia"/>
        </w:rPr>
        <w:t xml:space="preserve">降到</w:t>
      </w:r>
      <w:r>
        <w:t xml:space="preserve"> </w:t>
      </w:r>
      <w:r>
        <w:rPr>
          <w:rFonts w:hint="eastAsia"/>
        </w:rPr>
        <w:t xml:space="preserve">3.3%。信噪比取</w:t>
      </w:r>
      <w:r>
        <w:t xml:space="preserve"> −20、−17、−14 </w:t>
      </w:r>
      <w:r>
        <w:rPr>
          <w:rFonts w:hint="eastAsia"/>
        </w:rPr>
        <w:t xml:space="preserve">dB，每个场景</w:t>
      </w:r>
      <w:r>
        <w:t xml:space="preserve"> 100 </w:t>
      </w:r>
      <w:r>
        <w:rPr>
          <w:rFonts w:hint="eastAsia"/>
        </w:rPr>
        <w:t xml:space="preserve">个随机种子，共</w:t>
      </w:r>
      <w:r>
        <w:t xml:space="preserve"> 2400 </w:t>
      </w:r>
      <w:r>
        <w:rPr>
          <w:rFonts w:hint="eastAsia"/>
        </w:rPr>
        <w:t xml:space="preserve">条记录。</w:t>
      </w:r>
    </w:p>
    <w:p>
      <w:pPr>
        <w:pStyle w:val="BodyText"/>
      </w:pPr>
      <w:r>
        <w:rPr>
          <w:rFonts w:hint="eastAsia"/>
        </w:rPr>
        <w:t xml:space="preserve">在所测的</w:t>
      </w:r>
      <w:r>
        <w:t xml:space="preserve"> 150–600 s </w:t>
      </w:r>
      <w:r>
        <w:rPr>
          <w:rFonts w:hint="eastAsia"/>
        </w:rPr>
        <w:t xml:space="preserve">记录中，修正相对</w:t>
      </w:r>
      <w:r>
        <w:t xml:space="preserve"> LPS </w:t>
      </w:r>
      <w:r>
        <w:rPr>
          <w:rFonts w:hint="eastAsia"/>
        </w:rPr>
        <w:t xml:space="preserve">的增益随记录时长增加（图</w:t>
      </w:r>
      <w:r>
        <w:t xml:space="preserve"> </w:t>
      </w:r>
      <w:r>
        <w:rPr>
          <w:rFonts w:hint="eastAsia"/>
        </w:rPr>
        <w:t xml:space="preserve">8(a)(b)）。无干扰时，</w:t>
      </w:r>
      <m:oMath>
        <m:r>
          <m:rPr>
            <m:sty m:val="p"/>
          </m:rPr>
          <m:t>Δ</m:t>
        </m:r>
        <m:r>
          <m:t>η</m:t>
        </m:r>
      </m:oMath>
      <w:r>
        <w:t xml:space="preserve"> </w:t>
      </w:r>
      <w:r>
        <w:rPr>
          <w:rFonts w:hint="eastAsia"/>
        </w:rPr>
        <w:t xml:space="preserve">依次为</w:t>
      </w:r>
      <w:r>
        <w:t xml:space="preserve"> </w:t>
      </w:r>
      <w:r>
        <w:rPr>
          <w:rFonts w:hint="eastAsia"/>
        </w:rPr>
        <w:t xml:space="preserve">0.086、0.162、0.199、0.250；局部干扰时依次为</w:t>
      </w:r>
      <w:r>
        <w:t xml:space="preserve"> 0.010、0.165、0.241、0.268。</w:t>
      </w:r>
    </w:p>
    <w:p>
      <w:pPr>
        <w:pStyle w:val="BodyText"/>
      </w:pPr>
      <w:r>
        <w:rPr>
          <w:rFonts w:hint="eastAsia"/>
        </w:rPr>
        <w:t xml:space="preserve">局部干扰时，修正后的相干效率从</w:t>
      </w:r>
      <w:r>
        <w:t xml:space="preserve"> 150 s </w:t>
      </w:r>
      <w:r>
        <w:rPr>
          <w:rFonts w:hint="eastAsia"/>
        </w:rPr>
        <w:t xml:space="preserve">的</w:t>
      </w:r>
      <w:r>
        <w:t xml:space="preserve"> 0.36 </w:t>
      </w:r>
      <w:r>
        <w:rPr>
          <w:rFonts w:hint="eastAsia"/>
        </w:rPr>
        <w:t xml:space="preserve">升到</w:t>
      </w:r>
      <w:r>
        <w:t xml:space="preserve"> 600 s </w:t>
      </w:r>
      <w:r>
        <w:rPr>
          <w:rFonts w:hint="eastAsia"/>
        </w:rPr>
        <w:t xml:space="preserve">的</w:t>
      </w:r>
      <w:r>
        <w:t xml:space="preserve"> </w:t>
      </w:r>
      <w:r>
        <w:rPr>
          <w:rFonts w:hint="eastAsia"/>
        </w:rPr>
        <w:t xml:space="preserve">0.66，LPS</w:t>
      </w:r>
      <w:r>
        <w:t xml:space="preserve"> </w:t>
      </w:r>
      <w:r>
        <w:rPr>
          <w:rFonts w:hint="eastAsia"/>
        </w:rPr>
        <w:t xml:space="preserve">依次为</w:t>
      </w:r>
      <w:r>
        <w:t xml:space="preserve"> 0.35、0.41、0.41、0.39。150 s </w:t>
      </w:r>
      <w:r>
        <w:rPr>
          <w:rFonts w:hint="eastAsia"/>
        </w:rPr>
        <w:t xml:space="preserve">记录中两者相近，增益为</w:t>
      </w:r>
      <w:r>
        <w:t xml:space="preserve"> </w:t>
      </w:r>
      <w:r>
        <w:rPr>
          <w:rFonts w:hint="eastAsia"/>
        </w:rPr>
        <w:t xml:space="preserve">0.010；从</w:t>
      </w:r>
      <w:r>
        <w:t xml:space="preserve"> 300 s </w:t>
      </w:r>
      <w:r>
        <w:rPr>
          <w:rFonts w:hint="eastAsia"/>
        </w:rPr>
        <w:t xml:space="preserve">起，增益达到</w:t>
      </w:r>
      <w:r>
        <w:t xml:space="preserve"> 0.17 </w:t>
      </w:r>
      <w:r>
        <w:rPr>
          <w:rFonts w:hint="eastAsia"/>
        </w:rPr>
        <w:t xml:space="preserve">以上。</w:t>
      </w:r>
    </w:p>
    <w:p>
      <w:pPr>
        <w:pStyle w:val="BodyText"/>
      </w:pPr>
      <w:r>
        <w:rPr>
          <w:rFonts w:hint="eastAsia"/>
        </w:rPr>
        <w:t xml:space="preserve">计算量随记录时长增长较快（图</w:t>
      </w:r>
      <w:r>
        <w:t xml:space="preserve"> </w:t>
      </w:r>
      <w:r>
        <w:rPr>
          <w:rFonts w:hint="eastAsia"/>
        </w:rPr>
        <w:t xml:space="preserve">8(c)），因为节点数和每次目标计算的样点数都随时长增加。自适应扩张的中位耗时在</w:t>
      </w:r>
      <w:r>
        <w:t xml:space="preserve"> 150 s </w:t>
      </w:r>
      <w:r>
        <w:rPr>
          <w:rFonts w:hint="eastAsia"/>
        </w:rPr>
        <w:t xml:space="preserve">时为</w:t>
      </w:r>
      <w:r>
        <w:t xml:space="preserve"> 0.72 </w:t>
      </w:r>
      <w:r>
        <w:rPr>
          <w:rFonts w:hint="eastAsia"/>
        </w:rPr>
        <w:t xml:space="preserve">s，600</w:t>
      </w:r>
      <w:r>
        <w:t xml:space="preserve"> s </w:t>
      </w:r>
      <w:r>
        <w:rPr>
          <w:rFonts w:hint="eastAsia"/>
        </w:rPr>
        <w:t xml:space="preserve">时为</w:t>
      </w:r>
      <w:r>
        <w:t xml:space="preserve"> 16.6 </w:t>
      </w:r>
      <w:r>
        <w:rPr>
          <w:rFonts w:hint="eastAsia"/>
        </w:rPr>
        <w:t xml:space="preserve">s，约为记录时长的</w:t>
      </w:r>
      <w:r>
        <w:t xml:space="preserve"> </w:t>
      </w:r>
      <w:r>
        <w:rPr>
          <w:rFonts w:hint="eastAsia"/>
        </w:rPr>
        <w:t xml:space="preserve">2.8%；固定</w:t>
      </w:r>
      <w:r>
        <w:t xml:space="preserve"> ±0.02 Hz </w:t>
      </w:r>
      <w:r>
        <w:rPr>
          <w:rFonts w:hint="eastAsia"/>
        </w:rPr>
        <w:t xml:space="preserve">的修正分别为</w:t>
      </w:r>
      <w:r>
        <w:t xml:space="preserve"> 0.63 s </w:t>
      </w:r>
      <w:r>
        <w:rPr>
          <w:rFonts w:hint="eastAsia"/>
        </w:rPr>
        <w:t xml:space="preserve">和</w:t>
      </w:r>
      <w:r>
        <w:t xml:space="preserve"> 14.6 s。600 s </w:t>
      </w:r>
      <w:r>
        <w:rPr>
          <w:rFonts w:hint="eastAsia"/>
        </w:rPr>
        <w:t xml:space="preserve">时，自适应扩张耗时的</w:t>
      </w:r>
      <w:r>
        <w:t xml:space="preserve"> 90% </w:t>
      </w:r>
      <w:r>
        <w:rPr>
          <w:rFonts w:hint="eastAsia"/>
        </w:rPr>
        <w:t xml:space="preserve">分位为</w:t>
      </w:r>
      <w:r>
        <w:t xml:space="preserve"> 46.7 </w:t>
      </w:r>
      <w:r>
        <w:rPr>
          <w:rFonts w:hint="eastAsia"/>
        </w:rPr>
        <w:t xml:space="preserve">s，固定</w:t>
      </w:r>
      <w:r>
        <w:t xml:space="preserve"> ±0.02 Hz </w:t>
      </w:r>
      <w:r>
        <w:rPr>
          <w:rFonts w:hint="eastAsia"/>
        </w:rPr>
        <w:t xml:space="preserve">为</w:t>
      </w:r>
      <w:r>
        <w:t xml:space="preserve"> 26.6 </w:t>
      </w:r>
      <w:r>
        <w:rPr>
          <w:rFonts w:hint="eastAsia"/>
        </w:rPr>
        <w:t xml:space="preserve">s，差别来自触发扩张后的重解。LPS</w:t>
      </w:r>
      <w:r>
        <w:t xml:space="preserve"> </w:t>
      </w:r>
      <w:r>
        <w:rPr>
          <w:rFonts w:hint="eastAsia"/>
        </w:rPr>
        <w:t xml:space="preserve">本身的中位耗时在</w:t>
      </w:r>
      <w:r>
        <w:t xml:space="preserve"> 0.6 s </w:t>
      </w:r>
      <w:r>
        <w:rPr>
          <w:rFonts w:hint="eastAsia"/>
        </w:rPr>
        <w:t xml:space="preserve">以内。这些耗时都是整段记录到齐后的批处理时间。</w:t>
      </w:r>
    </w:p>
    <w:p>
      <w:pPr>
        <w:pStyle w:val="BodyText"/>
      </w:pPr>
      <w:r>
        <w:rPr>
          <w:rFonts w:hint="eastAsia"/>
        </w:rPr>
        <w:t xml:space="preserve">图</w:t>
      </w:r>
      <w:r>
        <w:t xml:space="preserve"> 9(a)–(d) </w:t>
      </w:r>
      <w:r>
        <w:rPr>
          <w:rFonts w:hint="eastAsia"/>
        </w:rPr>
        <w:t xml:space="preserve">按修正前的相干效率以</w:t>
      </w:r>
      <w:r>
        <w:t xml:space="preserve"> 0.1 </w:t>
      </w:r>
      <w:r>
        <w:rPr>
          <w:rFonts w:hint="eastAsia"/>
        </w:rPr>
        <w:t xml:space="preserve">为间隔分组，阴影为按种子成簇重抽样的逐项</w:t>
      </w:r>
      <w:r>
        <w:t xml:space="preserve"> 95% </w:t>
      </w:r>
      <w:r>
        <w:rPr>
          <w:rFonts w:hint="eastAsia"/>
        </w:rPr>
        <w:t xml:space="preserve">区间，各分箱的记录数列于附录表</w:t>
      </w:r>
      <w:r>
        <w:t xml:space="preserve"> B3。VIT–LPS、VIT </w:t>
      </w:r>
      <w:r>
        <w:rPr>
          <w:rFonts w:hint="eastAsia"/>
        </w:rPr>
        <w:t xml:space="preserve">和</w:t>
      </w:r>
      <w:r>
        <w:t xml:space="preserve"> MFT </w:t>
      </w:r>
      <w:r>
        <w:rPr>
          <w:rFonts w:hint="eastAsia"/>
        </w:rPr>
        <w:t xml:space="preserve">的平均增益呈相近的变化趋势：修正前相干效率在</w:t>
      </w:r>
      <w:r>
        <w:t xml:space="preserve"> 0.2–0.5 </w:t>
      </w:r>
      <w:r>
        <w:rPr>
          <w:rFonts w:hint="eastAsia"/>
        </w:rPr>
        <w:t xml:space="preserve">时，增益约为</w:t>
      </w:r>
      <w:r>
        <w:t xml:space="preserve"> </w:t>
      </w:r>
      <w:r>
        <w:rPr>
          <w:rFonts w:hint="eastAsia"/>
        </w:rPr>
        <w:t xml:space="preserve">0.3；达到</w:t>
      </w:r>
      <w:r>
        <w:t xml:space="preserve"> 0.9 </w:t>
      </w:r>
      <w:r>
        <w:rPr>
          <w:rFonts w:hint="eastAsia"/>
        </w:rPr>
        <w:t xml:space="preserve">以上时，增益为</w:t>
      </w:r>
      <w:r>
        <w:t xml:space="preserve"> </w:t>
      </w:r>
      <w:r>
        <w:rPr>
          <w:rFonts w:hint="eastAsia"/>
        </w:rPr>
        <w:t xml:space="preserve">0.011–0.024。将低于</w:t>
      </w:r>
      <w:r>
        <w:t xml:space="preserve"> 0.2 </w:t>
      </w:r>
      <w:r>
        <w:rPr>
          <w:rFonts w:hint="eastAsia"/>
        </w:rPr>
        <w:t xml:space="preserve">的记录合并，各前端的平均增益约为</w:t>
      </w:r>
      <w:r>
        <w:t xml:space="preserve"> </w:t>
      </w:r>
      <w:r>
        <w:rPr>
          <w:rFonts w:hint="eastAsia"/>
        </w:rPr>
        <w:t xml:space="preserve">0.07。以</w:t>
      </w:r>
      <w:r>
        <w:t xml:space="preserve"> VIT–LPS </w:t>
      </w:r>
      <w:r>
        <w:rPr>
          <w:rFonts w:hint="eastAsia"/>
        </w:rPr>
        <w:t xml:space="preserve">为例，这一组中只有</w:t>
      </w:r>
      <w:r>
        <w:t xml:space="preserve"> 23% </w:t>
      </w:r>
      <w:r>
        <w:rPr>
          <w:rFonts w:hint="eastAsia"/>
        </w:rPr>
        <w:t xml:space="preserve">的记录在去掉平均偏差后，有</w:t>
      </w:r>
      <w:r>
        <w:t xml:space="preserve"> 90% </w:t>
      </w:r>
      <w:r>
        <w:rPr>
          <w:rFonts w:hint="eastAsia"/>
        </w:rPr>
        <w:t xml:space="preserve">以上的时间与真实轨迹相差不超过</w:t>
      </w:r>
      <w:r>
        <w:t xml:space="preserve"> 0.1 </w:t>
      </w:r>
      <w:r>
        <w:rPr>
          <w:rFonts w:hint="eastAsia"/>
        </w:rPr>
        <w:t xml:space="preserve">Hz。修正前效率处于中等水平的记录获得较大收益，前端跟踪质量较低或相干效率已接近</w:t>
      </w:r>
      <w:r>
        <w:t xml:space="preserve"> 1 </w:t>
      </w:r>
      <w:r>
        <w:rPr>
          <w:rFonts w:hint="eastAsia"/>
        </w:rPr>
        <w:t xml:space="preserve">的记录收益较小。MFT</w:t>
      </w:r>
      <w:r>
        <w:t xml:space="preserve"> </w:t>
      </w:r>
      <w:r>
        <w:rPr>
          <w:rFonts w:hint="eastAsia"/>
        </w:rPr>
        <w:t xml:space="preserve">的平均增量与前两者相近，但它在</w:t>
      </w:r>
      <w:r>
        <w:t xml:space="preserve"> −12 dB </w:t>
      </w:r>
      <w:r>
        <w:rPr>
          <w:rFonts w:hint="eastAsia"/>
        </w:rPr>
        <w:t xml:space="preserve">以下的多数记录中没有跟住谱线：1400</w:t>
      </w:r>
      <w:r>
        <w:t xml:space="preserve"> </w:t>
      </w:r>
      <w:r>
        <w:rPr>
          <w:rFonts w:hint="eastAsia"/>
        </w:rPr>
        <w:t xml:space="preserve">条记录中有</w:t>
      </w:r>
      <w:r>
        <w:t xml:space="preserve"> 753 </w:t>
      </w:r>
      <w:r>
        <w:rPr>
          <w:rFonts w:hint="eastAsia"/>
        </w:rPr>
        <w:t xml:space="preserve">条修正前相干效率低于</w:t>
      </w:r>
      <w:r>
        <w:t xml:space="preserve"> 0.2。</w:t>
      </w:r>
    </w:p>
    <w:p>
      <w:pPr>
        <w:pStyle w:val="BodyText"/>
      </w:pPr>
      <w:r>
        <w:rPr>
          <w:rFonts w:hint="eastAsia"/>
        </w:rPr>
        <w:t xml:space="preserve">按各前端自身的修正前相干效率筛选出</w:t>
      </w:r>
      <w:r>
        <w:t xml:space="preserve"> 0.5–0.8 </w:t>
      </w:r>
      <w:r>
        <w:rPr>
          <w:rFonts w:hint="eastAsia"/>
        </w:rPr>
        <w:t xml:space="preserve">区间后，VIT–LPS</w:t>
      </w:r>
      <w:r>
        <w:t xml:space="preserve"> </w:t>
      </w:r>
      <w:r>
        <w:rPr>
          <w:rFonts w:hint="eastAsia"/>
        </w:rPr>
        <w:t xml:space="preserve">有</w:t>
      </w:r>
      <w:r>
        <w:t xml:space="preserve"> 550 </w:t>
      </w:r>
      <w:r>
        <w:rPr>
          <w:rFonts w:hint="eastAsia"/>
        </w:rPr>
        <w:t xml:space="preserve">条记录，相位连续</w:t>
      </w:r>
      <w:r>
        <w:t xml:space="preserve"> TBD </w:t>
      </w:r>
      <w:r>
        <w:rPr>
          <w:rFonts w:hint="eastAsia"/>
        </w:rPr>
        <w:t xml:space="preserve">有</w:t>
      </w:r>
      <w:r>
        <w:t xml:space="preserve"> 488 </w:t>
      </w:r>
      <w:r>
        <w:rPr>
          <w:rFonts w:hint="eastAsia"/>
        </w:rPr>
        <w:t xml:space="preserve">条，两组的平均修正前相干效率都约为</w:t>
      </w:r>
      <w:r>
        <w:t xml:space="preserve"> </w:t>
      </w:r>
      <w:r>
        <w:rPr>
          <w:rFonts w:hint="eastAsia"/>
        </w:rPr>
        <w:t xml:space="preserve">0.69。这两个子集由各前端的输出分别形成，场景和信噪比构成不同。相位连续</w:t>
      </w:r>
      <w:r>
        <w:t xml:space="preserve"> TBD </w:t>
      </w:r>
      <w:r>
        <w:rPr>
          <w:rFonts w:hint="eastAsia"/>
        </w:rPr>
        <w:t xml:space="preserve">之后的平均追加增量为</w:t>
      </w:r>
      <w:r>
        <w:t xml:space="preserve"> </w:t>
      </w:r>
      <w:r>
        <w:rPr>
          <w:rFonts w:hint="eastAsia"/>
        </w:rPr>
        <w:t xml:space="preserve">0.012，扩张不触发；VIT–LPS</w:t>
      </w:r>
      <w:r>
        <w:t xml:space="preserve"> </w:t>
      </w:r>
      <w:r>
        <w:rPr>
          <w:rFonts w:hint="eastAsia"/>
        </w:rPr>
        <w:t xml:space="preserve">之后为</w:t>
      </w:r>
      <w:r>
        <w:t xml:space="preserve"> </w:t>
      </w:r>
      <w:r>
        <w:rPr>
          <w:rFonts w:hint="eastAsia"/>
        </w:rPr>
        <w:t xml:space="preserve">0.096，扩张触发</w:t>
      </w:r>
      <w:r>
        <w:t xml:space="preserve"> 6.2%。</w:t>
      </w:r>
    </w:p>
    <w:p>
      <w:pPr>
        <w:pStyle w:val="BodyText"/>
      </w:pPr>
      <w:r>
        <w:rPr>
          <w:rFonts w:hint="eastAsia"/>
        </w:rPr>
        <w:t xml:space="preserve">节点间隔取</w:t>
      </w:r>
      <w:r>
        <w:t xml:space="preserve"> 60、30、20、15、10、7.5、6 </w:t>
      </w:r>
      <w:r>
        <w:rPr>
          <w:rFonts w:hint="eastAsia"/>
        </w:rPr>
        <w:t xml:space="preserve">s，对应</w:t>
      </w:r>
      <w:r>
        <w:t xml:space="preserve"> </w:t>
      </w:r>
      <m:oMath>
        <m:r>
          <m:t>P</m:t>
        </m:r>
        <m:r>
          <m:rPr>
            <m:sty m:val="p"/>
          </m:rPr>
          <m:t>=</m:t>
        </m:r>
        <m:r>
          <m:t>6</m:t>
        </m:r>
      </m:oMath>
      <w:r>
        <w:t xml:space="preserve"> </w:t>
      </w:r>
      <w:r>
        <w:rPr>
          <w:rFonts w:hint="eastAsia"/>
        </w:rPr>
        <w:t xml:space="preserve">到</w:t>
      </w:r>
      <w:r>
        <w:t xml:space="preserve"> </w:t>
      </w:r>
      <w:r>
        <w:rPr>
          <w:rFonts w:hint="eastAsia"/>
        </w:rPr>
        <w:t xml:space="preserve">51；固定</w:t>
      </w:r>
      <w:r>
        <w:t xml:space="preserve"> ±0.02 Hz </w:t>
      </w:r>
      <w:r>
        <w:rPr>
          <w:rFonts w:hint="eastAsia"/>
        </w:rPr>
        <w:t xml:space="preserve">和不设修正幅度界两种修正范围各算一遍。规则是在两种场景、两种修正范围下都达到各自最大增益</w:t>
      </w:r>
      <w:r>
        <w:t xml:space="preserve"> 95% </w:t>
      </w:r>
      <w:r>
        <w:rPr>
          <w:rFonts w:hint="eastAsia"/>
        </w:rPr>
        <w:t xml:space="preserve">的节点间隔中，取节点最少的一个。无干扰时，</w:t>
      </w:r>
      <m:oMath>
        <m:r>
          <m:t>P</m:t>
        </m:r>
        <m:r>
          <m:rPr>
            <m:sty m:val="p"/>
          </m:rPr>
          <m:t>≥</m:t>
        </m:r>
        <m:r>
          <m:t>16</m:t>
        </m:r>
      </m:oMath>
      <w:r>
        <w:t xml:space="preserve"> </w:t>
      </w:r>
      <w:r>
        <w:rPr>
          <w:rFonts w:hint="eastAsia"/>
        </w:rPr>
        <w:t xml:space="preserve">后相干效率基本不再变化，固定</w:t>
      </w:r>
      <w:r>
        <w:t xml:space="preserve"> ±0.02 Hz </w:t>
      </w:r>
      <w:r>
        <w:rPr>
          <w:rFonts w:hint="eastAsia"/>
        </w:rPr>
        <w:t xml:space="preserve">下约为</w:t>
      </w:r>
      <w:r>
        <w:t xml:space="preserve"> </w:t>
      </w:r>
      <w:r>
        <w:rPr>
          <w:rFonts w:hint="eastAsia"/>
        </w:rPr>
        <w:t xml:space="preserve">0.71（图</w:t>
      </w:r>
      <w:r>
        <w:t xml:space="preserve"> </w:t>
      </w:r>
      <w:r>
        <w:rPr>
          <w:rFonts w:hint="eastAsia"/>
        </w:rPr>
        <w:t xml:space="preserve">4(a)）；局部干扰时，固定</w:t>
      </w:r>
      <w:r>
        <w:t xml:space="preserve"> ±0.02 Hz </w:t>
      </w:r>
      <w:r>
        <w:rPr>
          <w:rFonts w:hint="eastAsia"/>
        </w:rPr>
        <w:t xml:space="preserve">的相干效率一直上升到</w:t>
      </w:r>
      <w:r>
        <w:t xml:space="preserve"> </w:t>
      </w:r>
      <m:oMath>
        <m:r>
          <m:t>P</m:t>
        </m:r>
        <m:r>
          <m:rPr>
            <m:sty m:val="p"/>
          </m:rPr>
          <m:t>=</m:t>
        </m:r>
        <m:r>
          <m:t>31</m:t>
        </m:r>
      </m:oMath>
      <w:r>
        <w:rPr>
          <w:rFonts w:hint="eastAsia"/>
        </w:rPr>
        <w:t xml:space="preserve">，从</w:t>
      </w:r>
      <w:r>
        <w:t xml:space="preserve"> </w:t>
      </w:r>
      <m:oMath>
        <m:r>
          <m:t>P</m:t>
        </m:r>
        <m:r>
          <m:rPr>
            <m:sty m:val="p"/>
          </m:rPr>
          <m:t>=</m:t>
        </m:r>
        <m:r>
          <m:t>21</m:t>
        </m:r>
      </m:oMath>
      <w:r>
        <w:t xml:space="preserve"> </w:t>
      </w:r>
      <w:r>
        <w:rPr>
          <w:rFonts w:hint="eastAsia"/>
        </w:rPr>
        <w:t xml:space="preserve">的</w:t>
      </w:r>
      <w:r>
        <w:t xml:space="preserve"> 0.555 </w:t>
      </w:r>
      <w:r>
        <w:rPr>
          <w:rFonts w:hint="eastAsia"/>
        </w:rPr>
        <w:t xml:space="preserve">升到</w:t>
      </w:r>
      <w:r>
        <w:t xml:space="preserve"> </w:t>
      </w:r>
      <w:r>
        <w:rPr>
          <w:rFonts w:hint="eastAsia"/>
        </w:rPr>
        <w:t xml:space="preserve">0.580，此后只再增加</w:t>
      </w:r>
      <w:r>
        <w:t xml:space="preserve"> </w:t>
      </w:r>
      <w:r>
        <w:rPr>
          <w:rFonts w:hint="eastAsia"/>
        </w:rPr>
        <w:t xml:space="preserve">0.007（图</w:t>
      </w:r>
      <w:r>
        <w:t xml:space="preserve"> </w:t>
      </w:r>
      <w:r>
        <w:rPr>
          <w:rFonts w:hint="eastAsia"/>
        </w:rPr>
        <w:t xml:space="preserve">4(b)）。按规则选出的节点间隔为</w:t>
      </w:r>
      <w:r>
        <w:t xml:space="preserve"> 10 </w:t>
      </w:r>
      <w:r>
        <w:rPr>
          <w:rFonts w:hint="eastAsia"/>
        </w:rPr>
        <w:t xml:space="preserve">s：15</w:t>
      </w:r>
      <w:r>
        <w:t xml:space="preserve"> s </w:t>
      </w:r>
      <w:r>
        <w:rPr>
          <w:rFonts w:hint="eastAsia"/>
        </w:rPr>
        <w:t xml:space="preserve">在局部干扰、固定</w:t>
      </w:r>
      <w:r>
        <w:t xml:space="preserve"> ±0.02 Hz </w:t>
      </w:r>
      <w:r>
        <w:rPr>
          <w:rFonts w:hint="eastAsia"/>
        </w:rPr>
        <w:t xml:space="preserve">下只达到最大增益的</w:t>
      </w:r>
      <w:r>
        <w:t xml:space="preserve"> </w:t>
      </w:r>
      <w:r>
        <w:rPr>
          <w:rFonts w:hint="eastAsia"/>
        </w:rPr>
        <w:t xml:space="preserve">83%，10</w:t>
      </w:r>
      <w:r>
        <w:t xml:space="preserve"> s </w:t>
      </w:r>
      <w:r>
        <w:rPr>
          <w:rFonts w:hint="eastAsia"/>
        </w:rPr>
        <w:t xml:space="preserve">达到</w:t>
      </w:r>
      <w:r>
        <w:t xml:space="preserve"> </w:t>
      </w:r>
      <w:r>
        <w:rPr>
          <w:rFonts w:hint="eastAsia"/>
        </w:rPr>
        <w:t xml:space="preserve">96%。再加密到</w:t>
      </w:r>
      <w:r>
        <w:t xml:space="preserve"> 6 </w:t>
      </w:r>
      <w:r>
        <w:rPr>
          <w:rFonts w:hint="eastAsia"/>
        </w:rPr>
        <w:t xml:space="preserve">s，单次求解的中位耗时从</w:t>
      </w:r>
      <w:r>
        <w:t xml:space="preserve"> 3.0 s </w:t>
      </w:r>
      <w:r>
        <w:rPr>
          <w:rFonts w:hint="eastAsia"/>
        </w:rPr>
        <w:t xml:space="preserve">增到</w:t>
      </w:r>
      <w:r>
        <w:t xml:space="preserve"> 7.6 </w:t>
      </w:r>
      <w:r>
        <w:rPr>
          <w:rFonts w:hint="eastAsia"/>
        </w:rPr>
        <w:t xml:space="preserve">s（图</w:t>
      </w:r>
      <w:r>
        <w:t xml:space="preserve"> </w:t>
      </w:r>
      <w:r>
        <w:rPr>
          <w:rFonts w:hint="eastAsia"/>
        </w:rPr>
        <w:t xml:space="preserve">4(c)）。图中点线是正则系数不随节点间隔缩放的对照：无干扰时它随节点加密而下降，</w:t>
      </w:r>
      <m:oMath>
        <m:r>
          <m:t>P</m:t>
        </m:r>
        <m:r>
          <m:rPr>
            <m:sty m:val="p"/>
          </m:rPr>
          <m:t>=</m:t>
        </m:r>
        <m:r>
          <m:t>51</m:t>
        </m:r>
      </m:oMath>
      <w:r>
        <w:t xml:space="preserve"> </w:t>
      </w:r>
      <w:r>
        <w:rPr>
          <w:rFonts w:hint="eastAsia"/>
        </w:rPr>
        <w:t xml:space="preserve">时为</w:t>
      </w:r>
      <w:r>
        <w:t xml:space="preserve"> </w:t>
      </w:r>
      <w:r>
        <w:rPr>
          <w:rFonts w:hint="eastAsia"/>
        </w:rPr>
        <w:t xml:space="preserve">0.684，缩放后为</w:t>
      </w:r>
      <w:r>
        <w:t xml:space="preserve"> </w:t>
      </w:r>
      <w:r>
        <w:rPr>
          <w:rFonts w:hint="eastAsia"/>
        </w:rPr>
        <w:t xml:space="preserve">0.710；按同一规则，两种正则设置都选出</w:t>
      </w:r>
      <w:r>
        <w:t xml:space="preserve"> 10 s。</w:t>
      </w:r>
    </w:p>
    <w:p>
      <w:pPr>
        <w:pStyle w:val="BodyText"/>
      </w:pPr>
      <w:r>
        <w:t xml:space="preserve">20 </w:t>
      </w:r>
      <w:r>
        <w:rPr>
          <w:rFonts w:hint="eastAsia"/>
        </w:rPr>
        <w:t xml:space="preserve">种自适应扩张设置由驻留阈值（10、15、20、30、45</w:t>
      </w:r>
      <w:r>
        <w:t xml:space="preserve"> </w:t>
      </w:r>
      <w:r>
        <w:rPr>
          <w:rFonts w:hint="eastAsia"/>
        </w:rPr>
        <w:t xml:space="preserve">s）、放宽上限（±0.04</w:t>
      </w:r>
      <w:r>
        <w:t xml:space="preserve"> </w:t>
      </w:r>
      <w:r>
        <w:rPr>
          <w:rFonts w:hint="eastAsia"/>
        </w:rPr>
        <w:t xml:space="preserve">或</w:t>
      </w:r>
      <w:r>
        <w:t xml:space="preserve"> ±0.08 </w:t>
      </w:r>
      <w:r>
        <w:rPr>
          <w:rFonts w:hint="eastAsia"/>
        </w:rPr>
        <w:t xml:space="preserve">Hz）和放宽方式（全部节点，或只放宽驻留段附近的节点）组合而成。驻留阈值决定了收益与退化之间的取舍：阈值越短，扩张越频繁，增益越高，退化也越多。以局部放宽、上限</w:t>
      </w:r>
      <w:r>
        <w:t xml:space="preserve"> ±0.04 Hz </w:t>
      </w:r>
      <w:r>
        <w:rPr>
          <w:rFonts w:hint="eastAsia"/>
        </w:rPr>
        <w:t xml:space="preserve">为例，阈值从</w:t>
      </w:r>
      <w:r>
        <w:t xml:space="preserve"> 10 s </w:t>
      </w:r>
      <w:r>
        <w:rPr>
          <w:rFonts w:hint="eastAsia"/>
        </w:rPr>
        <w:t xml:space="preserve">增到</w:t>
      </w:r>
      <w:r>
        <w:t xml:space="preserve"> 45 s </w:t>
      </w:r>
      <w:r>
        <w:rPr>
          <w:rFonts w:hint="eastAsia"/>
        </w:rPr>
        <w:t xml:space="preserve">时，局部干扰下的平均追加增益从</w:t>
      </w:r>
      <w:r>
        <w:t xml:space="preserve"> 0.020 </w:t>
      </w:r>
      <w:r>
        <w:rPr>
          <w:rFonts w:hint="eastAsia"/>
        </w:rPr>
        <w:t xml:space="preserve">降到</w:t>
      </w:r>
      <w:r>
        <w:t xml:space="preserve"> </w:t>
      </w:r>
      <w:r>
        <w:rPr>
          <w:rFonts w:hint="eastAsia"/>
        </w:rPr>
        <w:t xml:space="preserve">0.007，退化比例从</w:t>
      </w:r>
      <w:r>
        <w:t xml:space="preserve"> 13.8% </w:t>
      </w:r>
      <w:r>
        <w:rPr>
          <w:rFonts w:hint="eastAsia"/>
        </w:rPr>
        <w:t xml:space="preserve">降到</w:t>
      </w:r>
      <w:r>
        <w:t xml:space="preserve"> </w:t>
      </w:r>
      <w:r>
        <w:rPr>
          <w:rFonts w:hint="eastAsia"/>
        </w:rPr>
        <w:t xml:space="preserve">0.7%。规则先保留平均增量达到固定放宽方式最大增量</w:t>
      </w:r>
      <w:r>
        <w:t xml:space="preserve"> 90% </w:t>
      </w:r>
      <w:r>
        <w:rPr>
          <w:rFonts w:hint="eastAsia"/>
        </w:rPr>
        <w:t xml:space="preserve">的设置，再在退化比例接近最低值的候选中依次优先放宽全部节点、较小的放宽上限和较长的驻留阈值。选出的是局部放宽、上限</w:t>
      </w:r>
      <w:r>
        <w:t xml:space="preserve"> ±0.04 </w:t>
      </w:r>
      <w:r>
        <w:rPr>
          <w:rFonts w:hint="eastAsia"/>
        </w:rPr>
        <w:t xml:space="preserve">Hz、阈值</w:t>
      </w:r>
      <w:r>
        <w:t xml:space="preserve"> 30 </w:t>
      </w:r>
      <w:r>
        <w:rPr>
          <w:rFonts w:hint="eastAsia"/>
        </w:rPr>
        <w:t xml:space="preserve">s：合并平均增量为</w:t>
      </w:r>
      <w:r>
        <w:t xml:space="preserve"> </w:t>
      </w:r>
      <w:r>
        <w:rPr>
          <w:rFonts w:hint="eastAsia"/>
        </w:rPr>
        <w:t xml:space="preserve">0.0081，合并退化比例为</w:t>
      </w:r>
      <w:r>
        <w:t xml:space="preserve"> </w:t>
      </w:r>
      <w:r>
        <w:rPr>
          <w:rFonts w:hint="eastAsia"/>
        </w:rPr>
        <w:t xml:space="preserve">1.2%，其中局部干扰下为</w:t>
      </w:r>
      <w:r>
        <w:t xml:space="preserve"> </w:t>
      </w:r>
      <w:r>
        <w:rPr>
          <w:rFonts w:hint="eastAsia"/>
        </w:rPr>
        <w:t xml:space="preserve">2.4%；固定</w:t>
      </w:r>
      <w:r>
        <w:t xml:space="preserve"> ±0.04 Hz </w:t>
      </w:r>
      <w:r>
        <w:rPr>
          <w:rFonts w:hint="eastAsia"/>
        </w:rPr>
        <w:t xml:space="preserve">在局部干扰下的退化比例比它高</w:t>
      </w:r>
      <w:r>
        <w:t xml:space="preserve"> 32 </w:t>
      </w:r>
      <w:r>
        <w:rPr>
          <w:rFonts w:hint="eastAsia"/>
        </w:rPr>
        <w:t xml:space="preserve">个百分点。放宽之后采用完整的三阶段重解，因为只重解最后一个阶段的结果与完整重解相差较大（触发记录上的相干效率平均绝对差为</w:t>
      </w:r>
      <w:r>
        <w:t xml:space="preserve"> </w:t>
      </w:r>
      <w:r>
        <w:rPr>
          <w:rFonts w:hint="eastAsia"/>
        </w:rPr>
        <w:t xml:space="preserve">0.018），节省的时间又有限（逐记录耗时比的中位数为</w:t>
      </w:r>
      <w:r>
        <w:t xml:space="preserve"> </w:t>
      </w:r>
      <w:r>
        <w:rPr>
          <w:rFonts w:hint="eastAsia"/>
        </w:rPr>
        <w:t xml:space="preserve">0.67）。</w:t>
      </w:r>
    </w:p>
    <w:p>
      <w:pPr>
        <w:pStyle w:val="BodyText"/>
      </w:pPr>
      <w:r>
        <w:rPr>
          <w:rFonts w:hint="eastAsia"/>
          <w:b/>
          <w:bCs/>
        </w:rPr>
        <w:t xml:space="preserve">运行环境与计算条件。</w:t>
      </w:r>
      <w:r>
        <w:t xml:space="preserve"> </w:t>
      </w:r>
      <w:r>
        <w:rPr>
          <w:rFonts w:hint="eastAsia"/>
        </w:rPr>
        <w:t xml:space="preserve">本文的耗时均为对整段记录批处理的墙钟时间，在一台</w:t>
      </w:r>
      <w:r>
        <w:t xml:space="preserve"> Intel Core i5-1235U </w:t>
      </w:r>
      <w:r>
        <w:rPr>
          <w:rFonts w:hint="eastAsia"/>
        </w:rPr>
        <w:t xml:space="preserve">计算机（10</w:t>
      </w:r>
      <w:r>
        <w:t xml:space="preserve"> </w:t>
      </w:r>
      <w:r>
        <w:rPr>
          <w:rFonts w:hint="eastAsia"/>
        </w:rPr>
        <w:t xml:space="preserve">核、12</w:t>
      </w:r>
      <w:r>
        <w:t xml:space="preserve"> </w:t>
      </w:r>
      <w:r>
        <w:rPr>
          <w:rFonts w:hint="eastAsia"/>
        </w:rPr>
        <w:t xml:space="preserve">个逻辑处理器）上用</w:t>
      </w:r>
      <w:r>
        <w:t xml:space="preserve"> MATLAB R2023a、6 </w:t>
      </w:r>
      <w:r>
        <w:rPr>
          <w:rFonts w:hint="eastAsia"/>
        </w:rPr>
        <w:t xml:space="preserve">个工作进程同时运行时测得。独立确认仿真中，300</w:t>
      </w:r>
      <w:r>
        <w:t xml:space="preserve"> s </w:t>
      </w:r>
      <w:r>
        <w:rPr>
          <w:rFonts w:hint="eastAsia"/>
        </w:rPr>
        <w:t xml:space="preserve">记录的单次求解中位耗时为</w:t>
      </w:r>
      <w:r>
        <w:t xml:space="preserve"> 2.8 </w:t>
      </w:r>
      <w:r>
        <w:rPr>
          <w:rFonts w:hint="eastAsia"/>
        </w:rPr>
        <w:t xml:space="preserve">s，约为记录时长的</w:t>
      </w:r>
      <w:r>
        <w:t xml:space="preserve"> </w:t>
      </w:r>
      <w:r>
        <w:rPr>
          <w:rFonts w:hint="eastAsia"/>
        </w:rPr>
        <w:t xml:space="preserve">0.93%，90%</w:t>
      </w:r>
      <w:r>
        <w:t xml:space="preserve"> </w:t>
      </w:r>
      <w:r>
        <w:rPr>
          <w:rFonts w:hint="eastAsia"/>
        </w:rPr>
        <w:t xml:space="preserve">分位为</w:t>
      </w:r>
      <w:r>
        <w:t xml:space="preserve"> 5.9 </w:t>
      </w:r>
      <w:r>
        <w:rPr>
          <w:rFonts w:hint="eastAsia"/>
        </w:rPr>
        <w:t xml:space="preserve">s；固定</w:t>
      </w:r>
      <w:r>
        <w:t xml:space="preserve"> ±0.02 Hz </w:t>
      </w:r>
      <w:r>
        <w:rPr>
          <w:rFonts w:hint="eastAsia"/>
        </w:rPr>
        <w:t xml:space="preserve">的修正为</w:t>
      </w:r>
      <w:r>
        <w:t xml:space="preserve"> 2.7 </w:t>
      </w:r>
      <w:r>
        <w:rPr>
          <w:rFonts w:hint="eastAsia"/>
        </w:rPr>
        <w:t xml:space="preserve">s，LPS</w:t>
      </w:r>
      <w:r>
        <w:t xml:space="preserve"> </w:t>
      </w:r>
      <w:r>
        <w:rPr>
          <w:rFonts w:hint="eastAsia"/>
        </w:rPr>
        <w:t xml:space="preserve">为</w:t>
      </w:r>
      <w:r>
        <w:t xml:space="preserve"> 0.20 </w:t>
      </w:r>
      <w:r>
        <w:rPr>
          <w:rFonts w:hint="eastAsia"/>
        </w:rPr>
        <w:t xml:space="preserve">s。不同积累时长与不同前端下的耗时分别见</w:t>
      </w:r>
      <w:r>
        <w:t xml:space="preserve"> 4.4 </w:t>
      </w:r>
      <w:r>
        <w:rPr>
          <w:rFonts w:hint="eastAsia"/>
        </w:rPr>
        <w:t xml:space="preserve">节和</w:t>
      </w:r>
      <w:r>
        <w:t xml:space="preserve"> 4.5 </w:t>
      </w:r>
      <w:r>
        <w:rPr>
          <w:rFonts w:hint="eastAsia"/>
        </w:rPr>
        <w:t xml:space="preserve">节。</w:t>
      </w:r>
    </w:p>
    <w:bookmarkEnd w:id="80"/>
    <w:bookmarkStart w:id="81" w:name="b.9-实测补充结果"/>
    <w:p>
      <w:pPr>
        <w:pStyle w:val="Heading2"/>
      </w:pPr>
      <w:r>
        <w:t xml:space="preserve">B.9 </w:t>
      </w:r>
      <w:r>
        <w:rPr>
          <w:rFonts w:hint="eastAsia"/>
        </w:rPr>
        <w:t xml:space="preserve">实测补充结果</w:t>
      </w:r>
    </w:p>
    <w:p>
      <w:pPr>
        <w:pStyle w:val="FirstParagraph"/>
      </w:pPr>
      <w:r>
        <w:rPr>
          <w:rFonts w:hint="eastAsia"/>
        </w:rPr>
        <w:t xml:space="preserve">修正后的最大峰在</w:t>
      </w:r>
      <w:r>
        <w:t xml:space="preserve"> 8 </w:t>
      </w:r>
      <w:r>
        <w:rPr>
          <w:rFonts w:hint="eastAsia"/>
        </w:rPr>
        <w:t xml:space="preserve">例中与筛选脊线一致，这</w:t>
      </w:r>
      <w:r>
        <w:t xml:space="preserve"> 8 </w:t>
      </w:r>
      <w:r>
        <w:rPr>
          <w:rFonts w:hint="eastAsia"/>
        </w:rPr>
        <w:t xml:space="preserve">例的增量为</w:t>
      </w:r>
      <w:r>
        <w:t xml:space="preserve"> 0.18–3.09 </w:t>
      </w:r>
      <w:r>
        <w:rPr>
          <w:rFonts w:hint="eastAsia"/>
        </w:rPr>
        <w:t xml:space="preserve">dB，中位数</w:t>
      </w:r>
      <w:r>
        <w:t xml:space="preserve"> 1.82 </w:t>
      </w:r>
      <w:r>
        <w:rPr>
          <w:rFonts w:hint="eastAsia"/>
        </w:rPr>
        <w:t xml:space="preserve">dB（图</w:t>
      </w:r>
      <w:r>
        <w:t xml:space="preserve"> 12(a) </w:t>
      </w:r>
      <w:r>
        <w:rPr>
          <w:rFonts w:hint="eastAsia"/>
        </w:rPr>
        <w:t xml:space="preserve">实心点）。这</w:t>
      </w:r>
      <w:r>
        <w:t xml:space="preserve"> 8 </w:t>
      </w:r>
      <w:r>
        <w:rPr>
          <w:rFonts w:hint="eastAsia"/>
        </w:rPr>
        <w:t xml:space="preserve">例是结果得到后按几何判据形成的描述性子集，不是独立确认的目标集合。判据只约束偏差的中位数，各例的对应程度并不相同。100</w:t>
      </w:r>
      <w:r>
        <w:t xml:space="preserve"> Hz </w:t>
      </w:r>
      <w:r>
        <w:rPr>
          <w:rFonts w:hint="eastAsia"/>
        </w:rPr>
        <w:t xml:space="preserve">线的</w:t>
      </w:r>
      <w:r>
        <w:t xml:space="preserve"> 5 </w:t>
      </w:r>
      <w:r>
        <w:rPr>
          <w:rFonts w:hint="eastAsia"/>
        </w:rPr>
        <w:t xml:space="preserve">个时段对应最稳定：95.7%–100%</w:t>
      </w:r>
      <w:r>
        <w:t xml:space="preserve"> </w:t>
      </w:r>
      <w:r>
        <w:rPr>
          <w:rFonts w:hint="eastAsia"/>
        </w:rPr>
        <w:t xml:space="preserve">的帧偏差不超过</w:t>
      </w:r>
      <w:r>
        <w:t xml:space="preserve"> 0.05 </w:t>
      </w:r>
      <w:r>
        <w:rPr>
          <w:rFonts w:hint="eastAsia"/>
        </w:rPr>
        <w:t xml:space="preserve">Hz，90%</w:t>
      </w:r>
      <w:r>
        <w:t xml:space="preserve"> </w:t>
      </w:r>
      <w:r>
        <w:rPr>
          <w:rFonts w:hint="eastAsia"/>
        </w:rPr>
        <w:t xml:space="preserve">分位偏差为</w:t>
      </w:r>
      <w:r>
        <w:t xml:space="preserve"> 0.023–0.040 </w:t>
      </w:r>
      <w:r>
        <w:rPr>
          <w:rFonts w:hint="eastAsia"/>
        </w:rPr>
        <w:t xml:space="preserve">Hz；接受阈值在</w:t>
      </w:r>
      <w:r>
        <w:t xml:space="preserve"> 0.025–0.075 Hz </w:t>
      </w:r>
      <w:r>
        <w:rPr>
          <w:rFonts w:hint="eastAsia"/>
        </w:rPr>
        <w:t xml:space="preserve">之间变化时，这</w:t>
      </w:r>
      <w:r>
        <w:t xml:space="preserve"> 5 </w:t>
      </w:r>
      <w:r>
        <w:rPr>
          <w:rFonts w:hint="eastAsia"/>
        </w:rPr>
        <w:t xml:space="preserve">例始终满足判据，而满足判据的总例数在</w:t>
      </w:r>
      <w:r>
        <w:t xml:space="preserve"> 5 </w:t>
      </w:r>
      <w:r>
        <w:rPr>
          <w:rFonts w:hint="eastAsia"/>
        </w:rPr>
        <w:t xml:space="preserve">至</w:t>
      </w:r>
      <w:r>
        <w:t xml:space="preserve"> 9 </w:t>
      </w:r>
      <w:r>
        <w:rPr>
          <w:rFonts w:hint="eastAsia"/>
        </w:rPr>
        <w:t xml:space="preserve">例之间变化（附录</w:t>
      </w:r>
      <w:r>
        <w:t xml:space="preserve"> </w:t>
      </w:r>
      <w:r>
        <w:rPr>
          <w:rFonts w:hint="eastAsia"/>
        </w:rPr>
        <w:t xml:space="preserve">B.6）。这</w:t>
      </w:r>
      <w:r>
        <w:t xml:space="preserve"> 5 </w:t>
      </w:r>
      <w:r>
        <w:rPr>
          <w:rFonts w:hint="eastAsia"/>
        </w:rPr>
        <w:t xml:space="preserve">个时段的增量为</w:t>
      </w:r>
      <w:r>
        <w:t xml:space="preserve"> 1.03–2.74 </w:t>
      </w:r>
      <w:r>
        <w:rPr>
          <w:rFonts w:hint="eastAsia"/>
        </w:rPr>
        <w:t xml:space="preserve">dB，中位数</w:t>
      </w:r>
      <w:r>
        <w:t xml:space="preserve"> 1.74 </w:t>
      </w:r>
      <w:r>
        <w:rPr>
          <w:rFonts w:hint="eastAsia"/>
        </w:rPr>
        <w:t xml:space="preserve">dB；筛选脊线比</w:t>
      </w:r>
      <w:r>
        <w:t xml:space="preserve"> GPS </w:t>
      </w:r>
      <w:r>
        <w:rPr>
          <w:rFonts w:hint="eastAsia"/>
        </w:rPr>
        <w:t xml:space="preserve">推算曲线高</w:t>
      </w:r>
      <w:r>
        <w:t xml:space="preserve"> 0.07–0.11 </w:t>
      </w:r>
      <w:r>
        <w:rPr>
          <w:rFonts w:hint="eastAsia"/>
        </w:rPr>
        <w:t xml:space="preserve">Hz，变化趋势一致，与</w:t>
      </w:r>
      <w:r>
        <w:t xml:space="preserve"> 5.2 </w:t>
      </w:r>
      <w:r>
        <w:rPr>
          <w:rFonts w:hint="eastAsia"/>
        </w:rPr>
        <w:t xml:space="preserve">节中这条线整体约</w:t>
      </w:r>
      <w:r>
        <w:t xml:space="preserve"> 0.08 Hz </w:t>
      </w:r>
      <w:r>
        <w:rPr>
          <w:rFonts w:hint="eastAsia"/>
        </w:rPr>
        <w:t xml:space="preserve">的偏移相同。它们来自同一航次、同一阵元、同一频点的</w:t>
      </w:r>
      <w:r>
        <w:t xml:space="preserve"> 5 </w:t>
      </w:r>
      <w:r>
        <w:rPr>
          <w:rFonts w:hint="eastAsia"/>
        </w:rPr>
        <w:t xml:space="preserve">个时段，是本文实测部分的主要证据。61</w:t>
      </w:r>
      <w:r>
        <w:t xml:space="preserve"> Hz、2100–2400 </w:t>
      </w:r>
      <w:r>
        <w:rPr>
          <w:rFonts w:hint="eastAsia"/>
        </w:rPr>
        <w:t xml:space="preserve">s，103</w:t>
      </w:r>
      <w:r>
        <w:t xml:space="preserve"> Hz、900–1200 s </w:t>
      </w:r>
      <w:r>
        <w:rPr>
          <w:rFonts w:hint="eastAsia"/>
        </w:rPr>
        <w:t xml:space="preserve">和</w:t>
      </w:r>
      <w:r>
        <w:t xml:space="preserve"> 136 Hz、900–1200 s </w:t>
      </w:r>
      <w:r>
        <w:rPr>
          <w:rFonts w:hint="eastAsia"/>
        </w:rPr>
        <w:t xml:space="preserve">三例只有</w:t>
      </w:r>
      <w:r>
        <w:t xml:space="preserve"> 54%–61% </w:t>
      </w:r>
      <w:r>
        <w:rPr>
          <w:rFonts w:hint="eastAsia"/>
        </w:rPr>
        <w:t xml:space="preserve">的帧在</w:t>
      </w:r>
      <w:r>
        <w:t xml:space="preserve"> 0.05 Hz </w:t>
      </w:r>
      <w:r>
        <w:rPr>
          <w:rFonts w:hint="eastAsia"/>
        </w:rPr>
        <w:t xml:space="preserve">以内，90%</w:t>
      </w:r>
      <w:r>
        <w:t xml:space="preserve"> </w:t>
      </w:r>
      <w:r>
        <w:rPr>
          <w:rFonts w:hint="eastAsia"/>
        </w:rPr>
        <w:t xml:space="preserve">分位偏差为</w:t>
      </w:r>
      <w:r>
        <w:t xml:space="preserve"> 0.19–0.26 </w:t>
      </w:r>
      <w:r>
        <w:rPr>
          <w:rFonts w:hint="eastAsia"/>
        </w:rPr>
        <w:t xml:space="preserve">Hz，映射轨迹有局部偏离；其中</w:t>
      </w:r>
      <w:r>
        <w:t xml:space="preserve"> 103 Hz </w:t>
      </w:r>
      <w:r>
        <w:rPr>
          <w:rFonts w:hint="eastAsia"/>
        </w:rPr>
        <w:t xml:space="preserve">的筛选脊线在</w:t>
      </w:r>
      <w:r>
        <w:t xml:space="preserve"> 300 s </w:t>
      </w:r>
      <w:r>
        <w:rPr>
          <w:rFonts w:hint="eastAsia"/>
        </w:rPr>
        <w:t xml:space="preserve">内下降约</w:t>
      </w:r>
      <w:r>
        <w:t xml:space="preserve"> 0.6 </w:t>
      </w:r>
      <w:r>
        <w:rPr>
          <w:rFonts w:hint="eastAsia"/>
        </w:rPr>
        <w:t xml:space="preserve">Hz，而</w:t>
      </w:r>
      <w:r>
        <w:t xml:space="preserve"> GPS </w:t>
      </w:r>
      <w:r>
        <w:rPr>
          <w:rFonts w:hint="eastAsia"/>
        </w:rPr>
        <w:t xml:space="preserve">推算的变化约</w:t>
      </w:r>
      <w:r>
        <w:t xml:space="preserve"> 0.1 </w:t>
      </w:r>
      <w:r>
        <w:rPr>
          <w:rFonts w:hint="eastAsia"/>
        </w:rPr>
        <w:t xml:space="preserve">Hz，这条脊线与拖曳声源</w:t>
      </w:r>
      <w:r>
        <w:t xml:space="preserve"> 103 Hz </w:t>
      </w:r>
      <w:r>
        <w:rPr>
          <w:rFonts w:hint="eastAsia"/>
        </w:rPr>
        <w:t xml:space="preserve">线谱的对应仍不确定。52</w:t>
      </w:r>
      <w:r>
        <w:t xml:space="preserve"> Hz、2400–2700 s </w:t>
      </w:r>
      <w:r>
        <w:rPr>
          <w:rFonts w:hint="eastAsia"/>
        </w:rPr>
        <w:t xml:space="preserve">的偏差为</w:t>
      </w:r>
      <w:r>
        <w:t xml:space="preserve"> 0.07 </w:t>
      </w:r>
      <w:r>
        <w:rPr>
          <w:rFonts w:hint="eastAsia"/>
        </w:rPr>
        <w:t xml:space="preserve">Hz，判为不确定。</w:t>
      </w:r>
    </w:p>
    <w:p>
      <w:pPr>
        <w:pStyle w:val="BodyText"/>
      </w:pPr>
      <w:r>
        <w:rPr>
          <w:rFonts w:hint="eastAsia"/>
        </w:rPr>
        <w:t xml:space="preserve">另</w:t>
      </w:r>
      <w:r>
        <w:t xml:space="preserve"> 6 </w:t>
      </w:r>
      <w:r>
        <w:rPr>
          <w:rFonts w:hint="eastAsia"/>
        </w:rPr>
        <w:t xml:space="preserve">例的前端轨迹没有跟住筛选脊线。3</w:t>
      </w:r>
      <w:r>
        <w:t xml:space="preserve"> </w:t>
      </w:r>
      <w:r>
        <w:rPr>
          <w:rFonts w:hint="eastAsia"/>
        </w:rPr>
        <w:t xml:space="preserve">例的</w:t>
      </w:r>
      <w:r>
        <w:t xml:space="preserve"> VIT </w:t>
      </w:r>
      <w:r>
        <w:rPr>
          <w:rFonts w:hint="eastAsia"/>
        </w:rPr>
        <w:t xml:space="preserve">锚轨迹停在</w:t>
      </w:r>
      <w:r>
        <w:t xml:space="preserve"> ±1.5 Hz </w:t>
      </w:r>
      <w:r>
        <w:rPr>
          <w:rFonts w:hint="eastAsia"/>
        </w:rPr>
        <w:t xml:space="preserve">候选频带的边缘；另</w:t>
      </w:r>
      <w:r>
        <w:t xml:space="preserve"> 3 </w:t>
      </w:r>
      <w:r>
        <w:rPr>
          <w:rFonts w:hint="eastAsia"/>
        </w:rPr>
        <w:t xml:space="preserve">例的锚轨迹跟随筛选频带以外的另一条脊线，其中</w:t>
      </w:r>
      <w:r>
        <w:t xml:space="preserve"> 103 Hz、1200–1500 s </w:t>
      </w:r>
      <w:r>
        <w:rPr>
          <w:rFonts w:hint="eastAsia"/>
        </w:rPr>
        <w:t xml:space="preserve">和</w:t>
      </w:r>
      <w:r>
        <w:t xml:space="preserve"> 118 Hz、1500–1800 s </w:t>
      </w:r>
      <w:r>
        <w:rPr>
          <w:rFonts w:hint="eastAsia"/>
        </w:rPr>
        <w:t xml:space="preserve">两条脊线在</w:t>
      </w:r>
      <w:r>
        <w:t xml:space="preserve"> 300 s </w:t>
      </w:r>
      <w:r>
        <w:rPr>
          <w:rFonts w:hint="eastAsia"/>
        </w:rPr>
        <w:t xml:space="preserve">内变化约</w:t>
      </w:r>
      <w:r>
        <w:t xml:space="preserve"> 0.5–0.6 </w:t>
      </w:r>
      <w:r>
        <w:rPr>
          <w:rFonts w:hint="eastAsia"/>
        </w:rPr>
        <w:t xml:space="preserve">Hz，而</w:t>
      </w:r>
      <w:r>
        <w:t xml:space="preserve"> GPS </w:t>
      </w:r>
      <w:r>
        <w:rPr>
          <w:rFonts w:hint="eastAsia"/>
        </w:rPr>
        <w:t xml:space="preserve">推算的变化不超过</w:t>
      </w:r>
      <w:r>
        <w:t xml:space="preserve"> 0.12 </w:t>
      </w:r>
      <w:r>
        <w:rPr>
          <w:rFonts w:hint="eastAsia"/>
        </w:rPr>
        <w:t xml:space="preserve">Hz。前端失去筛选脊线后，带内最大峰的增量不能解释为预定线谱的增益；133</w:t>
      </w:r>
      <w:r>
        <w:t xml:space="preserve"> Hz </w:t>
      </w:r>
      <w:r>
        <w:rPr>
          <w:rFonts w:hint="eastAsia"/>
        </w:rPr>
        <w:t xml:space="preserve">案例中，修正后的最大峰转到了约</w:t>
      </w:r>
      <w:r>
        <w:t xml:space="preserve"> 130.0 Hz </w:t>
      </w:r>
      <w:r>
        <w:rPr>
          <w:rFonts w:hint="eastAsia"/>
        </w:rPr>
        <w:t xml:space="preserve">的另一条线谱（5.3</w:t>
      </w:r>
      <w:r>
        <w:t xml:space="preserve"> </w:t>
      </w:r>
      <w:r>
        <w:rPr>
          <w:rFonts w:hint="eastAsia"/>
        </w:rPr>
        <w:t xml:space="preserve">节）。这</w:t>
      </w:r>
      <w:r>
        <w:t xml:space="preserve"> 6 </w:t>
      </w:r>
      <w:r>
        <w:rPr>
          <w:rFonts w:hint="eastAsia"/>
        </w:rPr>
        <w:t xml:space="preserve">例正是</w:t>
      </w:r>
      <w:r>
        <w:t xml:space="preserve"> LPS </w:t>
      </w:r>
      <w:r>
        <w:rPr>
          <w:rFonts w:hint="eastAsia"/>
        </w:rPr>
        <w:t xml:space="preserve">轨迹超过一半时间偏离名义频点</w:t>
      </w:r>
      <w:r>
        <w:t xml:space="preserve"> 0.5 Hz </w:t>
      </w:r>
      <w:r>
        <w:rPr>
          <w:rFonts w:hint="eastAsia"/>
        </w:rPr>
        <w:t xml:space="preserve">以上的案例。</w:t>
      </w:r>
    </w:p>
    <w:p>
      <w:pPr>
        <w:pStyle w:val="BodyText"/>
      </w:pPr>
      <w:r>
        <w:rPr>
          <w:rFonts w:hint="eastAsia"/>
        </w:rPr>
        <w:t xml:space="preserve">强线组和浅源组的增量较小（图</w:t>
      </w:r>
      <w:r>
        <w:t xml:space="preserve"> </w:t>
      </w:r>
      <w:r>
        <w:rPr>
          <w:rFonts w:hint="eastAsia"/>
        </w:rPr>
        <w:t xml:space="preserve">12(b)）。强线组的中位增量为</w:t>
      </w:r>
      <w:r>
        <w:t xml:space="preserve"> 0.18 </w:t>
      </w:r>
      <w:r>
        <w:rPr>
          <w:rFonts w:hint="eastAsia"/>
        </w:rPr>
        <w:t xml:space="preserve">dB，60</w:t>
      </w:r>
      <w:r>
        <w:t xml:space="preserve"> </w:t>
      </w:r>
      <w:r>
        <w:rPr>
          <w:rFonts w:hint="eastAsia"/>
        </w:rPr>
        <w:t xml:space="preserve">例中</w:t>
      </w:r>
      <w:r>
        <w:t xml:space="preserve"> 58 </w:t>
      </w:r>
      <w:r>
        <w:rPr>
          <w:rFonts w:hint="eastAsia"/>
        </w:rPr>
        <w:t xml:space="preserve">例为正，最小值为</w:t>
      </w:r>
      <w:r>
        <w:t xml:space="preserve"> −0.01 </w:t>
      </w:r>
      <w:r>
        <w:rPr>
          <w:rFonts w:hint="eastAsia"/>
        </w:rPr>
        <w:t xml:space="preserve">dB；浅源组的中位增量为</w:t>
      </w:r>
      <w:r>
        <w:t xml:space="preserve"> 0.07 </w:t>
      </w:r>
      <w:r>
        <w:rPr>
          <w:rFonts w:hint="eastAsia"/>
        </w:rPr>
        <w:t xml:space="preserve">dB，30</w:t>
      </w:r>
      <w:r>
        <w:t xml:space="preserve"> </w:t>
      </w:r>
      <w:r>
        <w:rPr>
          <w:rFonts w:hint="eastAsia"/>
        </w:rPr>
        <w:t xml:space="preserve">例全部为正。这两组的线谱在</w:t>
      </w:r>
      <w:r>
        <w:t xml:space="preserve"> LOFAR </w:t>
      </w:r>
      <w:r>
        <w:rPr>
          <w:rFonts w:hint="eastAsia"/>
        </w:rPr>
        <w:t xml:space="preserve">上清晰可见，上述归属检查针对弱线组进行。</w:t>
      </w:r>
    </w:p>
    <w:p>
      <w:pPr>
        <w:pStyle w:val="BodyText"/>
      </w:pPr>
      <w:r>
        <w:rPr>
          <w:rFonts w:hint="eastAsia"/>
        </w:rPr>
        <w:t xml:space="preserve">同一模块接在其他前端之后，按同一判据检查最大峰的对应。接在</w:t>
      </w:r>
      <w:r>
        <w:t xml:space="preserve"> MFT </w:t>
      </w:r>
      <w:r>
        <w:rPr>
          <w:rFonts w:hint="eastAsia"/>
        </w:rPr>
        <w:t xml:space="preserve">之后，15</w:t>
      </w:r>
      <w:r>
        <w:t xml:space="preserve"> </w:t>
      </w:r>
      <w:r>
        <w:rPr>
          <w:rFonts w:hint="eastAsia"/>
        </w:rPr>
        <w:t xml:space="preserve">例最大观测谱峰的中位增量为</w:t>
      </w:r>
      <w:r>
        <w:t xml:space="preserve"> 3.27 </w:t>
      </w:r>
      <w:r>
        <w:rPr>
          <w:rFonts w:hint="eastAsia"/>
        </w:rPr>
        <w:t xml:space="preserve">dB，但修正后的最大峰只有</w:t>
      </w:r>
      <w:r>
        <w:t xml:space="preserve"> 2 </w:t>
      </w:r>
      <w:r>
        <w:rPr>
          <w:rFonts w:hint="eastAsia"/>
        </w:rPr>
        <w:t xml:space="preserve">例与筛选脊线一致（100</w:t>
      </w:r>
      <w:r>
        <w:t xml:space="preserve"> Hz、1200–1500 s </w:t>
      </w:r>
      <w:r>
        <w:rPr>
          <w:rFonts w:hint="eastAsia"/>
        </w:rPr>
        <w:t xml:space="preserve">和</w:t>
      </w:r>
      <w:r>
        <w:t xml:space="preserve"> 1500–1800 </w:t>
      </w:r>
      <w:r>
        <w:rPr>
          <w:rFonts w:hint="eastAsia"/>
        </w:rPr>
        <w:t xml:space="preserve">s，增量</w:t>
      </w:r>
      <w:r>
        <w:t xml:space="preserve"> 3.23 </w:t>
      </w:r>
      <w:r>
        <w:rPr>
          <w:rFonts w:hint="eastAsia"/>
        </w:rPr>
        <w:t xml:space="preserve">和</w:t>
      </w:r>
      <w:r>
        <w:t xml:space="preserve"> 2.75 </w:t>
      </w:r>
      <w:r>
        <w:rPr>
          <w:rFonts w:hint="eastAsia"/>
        </w:rPr>
        <w:t xml:space="preserve">dB），另有</w:t>
      </w:r>
      <w:r>
        <w:t xml:space="preserve"> 3 </w:t>
      </w:r>
      <w:r>
        <w:rPr>
          <w:rFonts w:hint="eastAsia"/>
        </w:rPr>
        <w:t xml:space="preserve">例不确定；MFT</w:t>
      </w:r>
      <w:r>
        <w:t xml:space="preserve"> </w:t>
      </w:r>
      <w:r>
        <w:rPr>
          <w:rFonts w:hint="eastAsia"/>
        </w:rPr>
        <w:t xml:space="preserve">的轨迹在其余弱线案例中没有跟住筛选脊线。接在相位连续</w:t>
      </w:r>
      <w:r>
        <w:t xml:space="preserve"> TBD </w:t>
      </w:r>
      <w:r>
        <w:rPr>
          <w:rFonts w:hint="eastAsia"/>
        </w:rPr>
        <w:t xml:space="preserve">之后，修正后的最大峰有</w:t>
      </w:r>
      <w:r>
        <w:t xml:space="preserve"> 8 </w:t>
      </w:r>
      <w:r>
        <w:rPr>
          <w:rFonts w:hint="eastAsia"/>
        </w:rPr>
        <w:t xml:space="preserve">例与筛选脊线一致，其中包括</w:t>
      </w:r>
      <w:r>
        <w:t xml:space="preserve"> VIT </w:t>
      </w:r>
      <w:r>
        <w:rPr>
          <w:rFonts w:hint="eastAsia"/>
        </w:rPr>
        <w:t xml:space="preserve">锚轨迹停在频带边缘的</w:t>
      </w:r>
      <w:r>
        <w:t xml:space="preserve"> 121 Hz </w:t>
      </w:r>
      <w:r>
        <w:rPr>
          <w:rFonts w:hint="eastAsia"/>
        </w:rPr>
        <w:t xml:space="preserve">和</w:t>
      </w:r>
      <w:r>
        <w:t xml:space="preserve"> 133 Hz </w:t>
      </w:r>
      <w:r>
        <w:rPr>
          <w:rFonts w:hint="eastAsia"/>
        </w:rPr>
        <w:t xml:space="preserve">案例；这</w:t>
      </w:r>
      <w:r>
        <w:t xml:space="preserve"> 8 </w:t>
      </w:r>
      <w:r>
        <w:rPr>
          <w:rFonts w:hint="eastAsia"/>
        </w:rPr>
        <w:t xml:space="preserve">例与</w:t>
      </w:r>
      <w:r>
        <w:t xml:space="preserve"> VIT–LPS </w:t>
      </w:r>
      <w:r>
        <w:rPr>
          <w:rFonts w:hint="eastAsia"/>
        </w:rPr>
        <w:t xml:space="preserve">链路的</w:t>
      </w:r>
      <w:r>
        <w:t xml:space="preserve"> 8 </w:t>
      </w:r>
      <w:r>
        <w:rPr>
          <w:rFonts w:hint="eastAsia"/>
        </w:rPr>
        <w:t xml:space="preserve">例成员不同。在</w:t>
      </w:r>
      <w:r>
        <w:t xml:space="preserve"> 100 Hz </w:t>
      </w:r>
      <w:r>
        <w:rPr>
          <w:rFonts w:hint="eastAsia"/>
        </w:rPr>
        <w:t xml:space="preserve">的</w:t>
      </w:r>
      <w:r>
        <w:t xml:space="preserve"> 5 </w:t>
      </w:r>
      <w:r>
        <w:rPr>
          <w:rFonts w:hint="eastAsia"/>
        </w:rPr>
        <w:t xml:space="preserve">个时段上，两条链路修正前后的最大峰都与筛选脊线一致，可以在相同案例上比较：接在</w:t>
      </w:r>
      <w:r>
        <w:t xml:space="preserve"> VIT–LPS </w:t>
      </w:r>
      <w:r>
        <w:rPr>
          <w:rFonts w:hint="eastAsia"/>
        </w:rPr>
        <w:t xml:space="preserve">之后的增量中位数为</w:t>
      </w:r>
      <w:r>
        <w:t xml:space="preserve"> 1.74 </w:t>
      </w:r>
      <w:r>
        <w:rPr>
          <w:rFonts w:hint="eastAsia"/>
        </w:rPr>
        <w:t xml:space="preserve">dB，接在相位连续</w:t>
      </w:r>
      <w:r>
        <w:t xml:space="preserve"> TBD </w:t>
      </w:r>
      <w:r>
        <w:rPr>
          <w:rFonts w:hint="eastAsia"/>
        </w:rPr>
        <w:t xml:space="preserve">之后为</w:t>
      </w:r>
      <w:r>
        <w:t xml:space="preserve"> 0.065 </w:t>
      </w:r>
      <w:r>
        <w:rPr>
          <w:rFonts w:hint="eastAsia"/>
        </w:rPr>
        <w:t xml:space="preserve">dB，与</w:t>
      </w:r>
      <w:r>
        <w:t xml:space="preserve"> 4.5 </w:t>
      </w:r>
      <w:r>
        <w:rPr>
          <w:rFonts w:hint="eastAsia"/>
        </w:rPr>
        <w:t xml:space="preserve">节仿真中两者追加增量的大小关系相同。追加增量的大小不等于两条完整链路最终性能的优劣。</w:t>
      </w:r>
    </w:p>
    <w:p>
      <w:pPr>
        <w:pStyle w:val="BodyText"/>
      </w:pPr>
      <w:r>
        <w:rPr>
          <w:rFonts w:hint="eastAsia"/>
        </w:rPr>
        <w:t xml:space="preserve">弱线组中，自适应扩张在</w:t>
      </w:r>
      <w:r>
        <w:t xml:space="preserve"> 5 </w:t>
      </w:r>
      <w:r>
        <w:rPr>
          <w:rFonts w:hint="eastAsia"/>
        </w:rPr>
        <w:t xml:space="preserve">个案例上触发，其余</w:t>
      </w:r>
      <w:r>
        <w:t xml:space="preserve"> 10 </w:t>
      </w:r>
      <w:r>
        <w:rPr>
          <w:rFonts w:hint="eastAsia"/>
        </w:rPr>
        <w:t xml:space="preserve">例的输出与固定</w:t>
      </w:r>
      <w:r>
        <w:t xml:space="preserve"> ±0.02 Hz </w:t>
      </w:r>
      <w:r>
        <w:rPr>
          <w:rFonts w:hint="eastAsia"/>
        </w:rPr>
        <w:t xml:space="preserve">相同。触发的</w:t>
      </w:r>
      <w:r>
        <w:t xml:space="preserve"> 5 </w:t>
      </w:r>
      <w:r>
        <w:rPr>
          <w:rFonts w:hint="eastAsia"/>
        </w:rPr>
        <w:t xml:space="preserve">例中，只有</w:t>
      </w:r>
      <w:r>
        <w:t xml:space="preserve"> 61 Hz、2100–2400 s </w:t>
      </w:r>
      <w:r>
        <w:rPr>
          <w:rFonts w:hint="eastAsia"/>
        </w:rPr>
        <w:t xml:space="preserve">的最大峰与筛选脊线一致，扩张使谱峰再提高</w:t>
      </w:r>
      <w:r>
        <w:t xml:space="preserve"> 0.54 </w:t>
      </w:r>
      <w:r>
        <w:rPr>
          <w:rFonts w:hint="eastAsia"/>
        </w:rPr>
        <w:t xml:space="preserve">dB；但这一例只有</w:t>
      </w:r>
      <w:r>
        <w:t xml:space="preserve"> 54% </w:t>
      </w:r>
      <w:r>
        <w:rPr>
          <w:rFonts w:hint="eastAsia"/>
        </w:rPr>
        <w:t xml:space="preserve">的帧在脊线</w:t>
      </w:r>
      <w:r>
        <w:t xml:space="preserve"> 0.05 Hz </w:t>
      </w:r>
      <w:r>
        <w:rPr>
          <w:rFonts w:hint="eastAsia"/>
        </w:rPr>
        <w:t xml:space="preserve">以内，以脊线位置为中心取</w:t>
      </w:r>
      <w:r>
        <w:t xml:space="preserve"> ±0.10 Hz </w:t>
      </w:r>
      <w:r>
        <w:rPr>
          <w:rFonts w:hint="eastAsia"/>
        </w:rPr>
        <w:t xml:space="preserve">窗口时修正相对</w:t>
      </w:r>
      <w:r>
        <w:t xml:space="preserve"> LPS </w:t>
      </w:r>
      <w:r>
        <w:rPr>
          <w:rFonts w:hint="eastAsia"/>
        </w:rPr>
        <w:t xml:space="preserve">的峰值增量为</w:t>
      </w:r>
      <w:r>
        <w:t xml:space="preserve"> +2.58 </w:t>
      </w:r>
      <w:r>
        <w:rPr>
          <w:rFonts w:hint="eastAsia"/>
        </w:rPr>
        <w:t xml:space="preserve">dB，取</w:t>
      </w:r>
      <w:r>
        <w:t xml:space="preserve"> ±0.05 Hz </w:t>
      </w:r>
      <w:r>
        <w:rPr>
          <w:rFonts w:hint="eastAsia"/>
        </w:rPr>
        <w:t xml:space="preserve">窗口时为</w:t>
      </w:r>
      <w:r>
        <w:t xml:space="preserve"> −0.71 </w:t>
      </w:r>
      <w:r>
        <w:rPr>
          <w:rFonts w:hint="eastAsia"/>
        </w:rPr>
        <w:t xml:space="preserve">dB，增益依赖峰值窗口的取法。52</w:t>
      </w:r>
      <w:r>
        <w:t xml:space="preserve"> Hz、2400–2700 s </w:t>
      </w:r>
      <w:r>
        <w:rPr>
          <w:rFonts w:hint="eastAsia"/>
        </w:rPr>
        <w:t xml:space="preserve">提高</w:t>
      </w:r>
      <w:r>
        <w:t xml:space="preserve"> 0.11 </w:t>
      </w:r>
      <w:r>
        <w:rPr>
          <w:rFonts w:hint="eastAsia"/>
        </w:rPr>
        <w:t xml:space="preserve">dB；其余</w:t>
      </w:r>
      <w:r>
        <w:t xml:space="preserve"> 3 </w:t>
      </w:r>
      <w:r>
        <w:rPr>
          <w:rFonts w:hint="eastAsia"/>
        </w:rPr>
        <w:t xml:space="preserve">例的前端轨迹停在频带边缘或跟随其他脊线。实测中看不到可以确认的扩张收益，完整模块的收益主要来自</w:t>
      </w:r>
      <w:r>
        <w:t xml:space="preserve"> ±0.02 Hz </w:t>
      </w:r>
      <w:r>
        <w:rPr>
          <w:rFonts w:hint="eastAsia"/>
        </w:rPr>
        <w:t xml:space="preserve">范围内的修正。</w:t>
      </w:r>
    </w:p>
    <w:p>
      <w:pPr>
        <w:pStyle w:val="BodyText"/>
      </w:pPr>
      <w:r>
        <w:t xml:space="preserve">100 Hz、900–1200 s </w:t>
      </w:r>
      <w:r>
        <w:rPr>
          <w:rFonts w:hint="eastAsia"/>
        </w:rPr>
        <w:t xml:space="preserve">案例中，两种方法的最大谱峰都位于零残余频率，修正后比</w:t>
      </w:r>
      <w:r>
        <w:t xml:space="preserve"> LPS </w:t>
      </w:r>
      <w:r>
        <w:rPr>
          <w:rFonts w:hint="eastAsia"/>
        </w:rPr>
        <w:t xml:space="preserve">高</w:t>
      </w:r>
      <w:r>
        <w:t xml:space="preserve"> 1.74 </w:t>
      </w:r>
      <w:r>
        <w:rPr>
          <w:rFonts w:hint="eastAsia"/>
        </w:rPr>
        <w:t xml:space="preserve">dB（图</w:t>
      </w:r>
      <w:r>
        <w:t xml:space="preserve"> </w:t>
      </w:r>
      <w:r>
        <w:rPr>
          <w:rFonts w:hint="eastAsia"/>
        </w:rPr>
        <w:t xml:space="preserve">11(d)(g)）。两种方法的最大峰映射回原始频率后都与筛选脊线重合（图</w:t>
      </w:r>
      <w:r>
        <w:t xml:space="preserve"> </w:t>
      </w:r>
      <w:r>
        <w:rPr>
          <w:rFonts w:hint="eastAsia"/>
        </w:rPr>
        <w:t xml:space="preserve">11(a)）。在零频附近</w:t>
      </w:r>
      <w:r>
        <w:t xml:space="preserve"> ±0.005 Hz </w:t>
      </w:r>
      <w:r>
        <w:rPr>
          <w:rFonts w:hint="eastAsia"/>
        </w:rPr>
        <w:t xml:space="preserve">内，LPS</w:t>
      </w:r>
      <w:r>
        <w:t xml:space="preserve"> </w:t>
      </w:r>
      <w:r>
        <w:rPr>
          <w:rFonts w:hint="eastAsia"/>
        </w:rPr>
        <w:t xml:space="preserve">的峰值比未补偿周期图的最大值高</w:t>
      </w:r>
      <w:r>
        <w:t xml:space="preserve"> 3.60 </w:t>
      </w:r>
      <w:r>
        <w:rPr>
          <w:rFonts w:hint="eastAsia"/>
        </w:rPr>
        <w:t xml:space="preserve">dB，修正后高</w:t>
      </w:r>
      <w:r>
        <w:t xml:space="preserve"> 5.34 dB。</w:t>
      </w:r>
    </w:p>
    <w:p>
      <w:pPr>
        <w:pStyle w:val="BodyText"/>
      </w:pPr>
      <w:r>
        <w:t xml:space="preserve">133 Hz、1200–1500 s </w:t>
      </w:r>
      <w:r>
        <w:rPr>
          <w:rFonts w:hint="eastAsia"/>
        </w:rPr>
        <w:t xml:space="preserve">案例展示了前端轨迹失去谱线时的情形。VIT</w:t>
      </w:r>
      <w:r>
        <w:t xml:space="preserve"> </w:t>
      </w:r>
      <w:r>
        <w:rPr>
          <w:rFonts w:hint="eastAsia"/>
        </w:rPr>
        <w:t xml:space="preserve">锚轨迹和</w:t>
      </w:r>
      <w:r>
        <w:t xml:space="preserve"> LPS </w:t>
      </w:r>
      <w:r>
        <w:rPr>
          <w:rFonts w:hint="eastAsia"/>
        </w:rPr>
        <w:t xml:space="preserve">轨迹整段停在候选频带下沿附近，约</w:t>
      </w:r>
      <w:r>
        <w:t xml:space="preserve"> 131.5 </w:t>
      </w:r>
      <w:r>
        <w:rPr>
          <w:rFonts w:hint="eastAsia"/>
        </w:rPr>
        <w:t xml:space="preserve">Hz，而筛选脊线位于</w:t>
      </w:r>
      <w:r>
        <w:t xml:space="preserve"> 132.9–133.0 Hz。LPS </w:t>
      </w:r>
      <w:r>
        <w:rPr>
          <w:rFonts w:hint="eastAsia"/>
        </w:rPr>
        <w:t xml:space="preserve">的全带最大峰位于残余频率</w:t>
      </w:r>
      <w:r>
        <w:t xml:space="preserve"> +1.40 </w:t>
      </w:r>
      <w:r>
        <w:rPr>
          <w:rFonts w:hint="eastAsia"/>
        </w:rPr>
        <w:t xml:space="preserve">Hz，映射回原始频率正落在筛选脊线上；修正后的全带最大峰位于</w:t>
      </w:r>
      <w:r>
        <w:t xml:space="preserve"> −1.49 </w:t>
      </w:r>
      <w:r>
        <w:rPr>
          <w:rFonts w:hint="eastAsia"/>
        </w:rPr>
        <w:t xml:space="preserve">Hz，即搜索带边缘，映射回约</w:t>
      </w:r>
      <w:r>
        <w:t xml:space="preserve"> 130.0 </w:t>
      </w:r>
      <w:r>
        <w:rPr>
          <w:rFonts w:hint="eastAsia"/>
        </w:rPr>
        <w:t xml:space="preserve">Hz，与深源第</w:t>
      </w:r>
      <w:r>
        <w:t xml:space="preserve"> 1 </w:t>
      </w:r>
      <w:r>
        <w:rPr>
          <w:rFonts w:hint="eastAsia"/>
        </w:rPr>
        <w:t xml:space="preserve">组</w:t>
      </w:r>
      <w:r>
        <w:t xml:space="preserve"> 130 Hz </w:t>
      </w:r>
      <w:r>
        <w:rPr>
          <w:rFonts w:hint="eastAsia"/>
        </w:rPr>
        <w:t xml:space="preserve">强线的频点一致（图</w:t>
      </w:r>
      <w:r>
        <w:t xml:space="preserve"> </w:t>
      </w:r>
      <w:r>
        <w:rPr>
          <w:rFonts w:hint="eastAsia"/>
        </w:rPr>
        <w:t xml:space="preserve">11(e)）。图</w:t>
      </w:r>
      <w:r>
        <w:t xml:space="preserve"> 11(b) </w:t>
      </w:r>
      <w:r>
        <w:rPr>
          <w:rFonts w:hint="eastAsia"/>
        </w:rPr>
        <w:t xml:space="preserve">的</w:t>
      </w:r>
      <w:r>
        <w:t xml:space="preserve"> LOFAR </w:t>
      </w:r>
      <w:r>
        <w:rPr>
          <w:rFonts w:hint="eastAsia"/>
        </w:rPr>
        <w:t xml:space="preserve">上，130</w:t>
      </w:r>
      <w:r>
        <w:t xml:space="preserve"> Hz </w:t>
      </w:r>
      <w:r>
        <w:rPr>
          <w:rFonts w:hint="eastAsia"/>
        </w:rPr>
        <w:t xml:space="preserve">强线清晰可见，补偿轨迹所在的约</w:t>
      </w:r>
      <w:r>
        <w:t xml:space="preserve"> 131.5 Hz </w:t>
      </w:r>
      <w:r>
        <w:rPr>
          <w:rFonts w:hint="eastAsia"/>
        </w:rPr>
        <w:t xml:space="preserve">处没有线谱，筛选脊线在</w:t>
      </w:r>
      <w:r>
        <w:t xml:space="preserve"> 133 Hz </w:t>
      </w:r>
      <w:r>
        <w:rPr>
          <w:rFonts w:hint="eastAsia"/>
        </w:rPr>
        <w:t xml:space="preserve">附近。两者相差的</w:t>
      </w:r>
      <w:r>
        <w:t xml:space="preserve"> 2.92 dB </w:t>
      </w:r>
      <w:r>
        <w:rPr>
          <w:rFonts w:hint="eastAsia"/>
        </w:rPr>
        <w:t xml:space="preserve">是两个不同分量的峰值之差。零频附近（图</w:t>
      </w:r>
      <w:r>
        <w:t xml:space="preserve"> </w:t>
      </w:r>
      <w:r>
        <w:rPr>
          <w:rFonts w:hint="eastAsia"/>
        </w:rPr>
        <w:t xml:space="preserve">11(h)）对应补偿轨迹本身所在的约</w:t>
      </w:r>
      <w:r>
        <w:t xml:space="preserve"> 131.5 </w:t>
      </w:r>
      <w:r>
        <w:rPr>
          <w:rFonts w:hint="eastAsia"/>
        </w:rPr>
        <w:t xml:space="preserve">Hz：在</w:t>
      </w:r>
      <w:r>
        <w:t xml:space="preserve"> ±0.005 Hz </w:t>
      </w:r>
      <w:r>
        <w:rPr>
          <w:rFonts w:hint="eastAsia"/>
        </w:rPr>
        <w:t xml:space="preserve">内，LPS</w:t>
      </w:r>
      <w:r>
        <w:t xml:space="preserve"> </w:t>
      </w:r>
      <w:r>
        <w:rPr>
          <w:rFonts w:hint="eastAsia"/>
        </w:rPr>
        <w:t xml:space="preserve">的最大值为</w:t>
      </w:r>
      <w:r>
        <w:t xml:space="preserve"> −4.27 </w:t>
      </w:r>
      <w:r>
        <w:rPr>
          <w:rFonts w:hint="eastAsia"/>
        </w:rPr>
        <w:t xml:space="preserve">dB，修正后为</w:t>
      </w:r>
      <w:r>
        <w:t xml:space="preserve"> −0.41 </w:t>
      </w:r>
      <w:r>
        <w:rPr>
          <w:rFonts w:hint="eastAsia"/>
        </w:rPr>
        <w:t xml:space="preserve">dB，而</w:t>
      </w:r>
      <w:r>
        <w:t xml:space="preserve"> LOFAR </w:t>
      </w:r>
      <w:r>
        <w:rPr>
          <w:rFonts w:hint="eastAsia"/>
        </w:rPr>
        <w:t xml:space="preserve">在这一频率上看不到线谱。修正按零残余频率的相干能量求解，前端轨迹不在谱线上时，它提高的是轨迹所在位置的相干能量。</w:t>
      </w:r>
    </w:p>
    <w:p>
      <w:pPr>
        <w:pStyle w:val="BodyText"/>
      </w:pPr>
      <w:r>
        <w:t xml:space="preserve">49 Hz、1200–1500 s </w:t>
      </w:r>
      <w:r>
        <w:rPr>
          <w:rFonts w:hint="eastAsia"/>
        </w:rPr>
        <w:t xml:space="preserve">的强线经</w:t>
      </w:r>
      <w:r>
        <w:t xml:space="preserve"> LPS </w:t>
      </w:r>
      <w:r>
        <w:rPr>
          <w:rFonts w:hint="eastAsia"/>
        </w:rPr>
        <w:t xml:space="preserve">补偿后，谱峰已比未补偿周期图高</w:t>
      </w:r>
      <w:r>
        <w:t xml:space="preserve"> 7.91 </w:t>
      </w:r>
      <w:r>
        <w:rPr>
          <w:rFonts w:hint="eastAsia"/>
        </w:rPr>
        <w:t xml:space="preserve">dB；修正后为</w:t>
      </w:r>
      <w:r>
        <w:t xml:space="preserve"> 7.93 </w:t>
      </w:r>
      <w:r>
        <w:rPr>
          <w:rFonts w:hint="eastAsia"/>
        </w:rPr>
        <w:t xml:space="preserve">dB，只再提高</w:t>
      </w:r>
      <w:r>
        <w:t xml:space="preserve"> 0.02 </w:t>
      </w:r>
      <w:r>
        <w:rPr>
          <w:rFonts w:hint="eastAsia"/>
        </w:rPr>
        <w:t xml:space="preserve">dB，两条谱几乎重合（图</w:t>
      </w:r>
      <w:r>
        <w:t xml:space="preserve"> </w:t>
      </w:r>
      <w:r>
        <w:rPr>
          <w:rFonts w:hint="eastAsia"/>
        </w:rPr>
        <w:t xml:space="preserve">11(c)(f)(i)）。</w:t>
      </w:r>
    </w:p>
    <w:p>
      <w:pPr>
        <w:pStyle w:val="BodyText"/>
      </w:pPr>
      <w:r>
        <w:rPr>
          <w:rFonts w:hint="eastAsia"/>
        </w:rPr>
        <w:t xml:space="preserve">积累时长实验取弱线组中至少连续两个时段通过筛选的频点，从连续段的起点取嵌套窗口，时长为</w:t>
      </w:r>
      <w:r>
        <w:t xml:space="preserve"> 150、300、450、600 </w:t>
      </w:r>
      <w:r>
        <w:rPr>
          <w:rFonts w:hint="eastAsia"/>
        </w:rPr>
        <w:t xml:space="preserve">s，且不超出连续通过的区间。共有</w:t>
      </w:r>
      <w:r>
        <w:t xml:space="preserve"> 4 </w:t>
      </w:r>
      <w:r>
        <w:rPr>
          <w:rFonts w:hint="eastAsia"/>
        </w:rPr>
        <w:t xml:space="preserve">组起点，覆盖</w:t>
      </w:r>
      <w:r>
        <w:t xml:space="preserve"> 3 </w:t>
      </w:r>
      <w:r>
        <w:rPr>
          <w:rFonts w:hint="eastAsia"/>
        </w:rPr>
        <w:t xml:space="preserve">个频点：</w:t>
      </w:r>
      <w:r>
        <w:t xml:space="preserve"> </w:t>
      </w:r>
      <w:r>
        <w:br/>
        <w:t xml:space="preserve">- 52 Hz 600 s </w:t>
      </w:r>
      <w:r>
        <w:rPr>
          <w:rFonts w:hint="eastAsia"/>
        </w:rPr>
        <w:t xml:space="preserve">起；</w:t>
      </w:r>
      <w:r>
        <w:t xml:space="preserve"> </w:t>
      </w:r>
      <w:r>
        <w:br/>
        <w:t xml:space="preserve">- 100 Hz 600 s </w:t>
      </w:r>
      <w:r>
        <w:rPr>
          <w:rFonts w:hint="eastAsia"/>
        </w:rPr>
        <w:t xml:space="preserve">起；</w:t>
      </w:r>
      <w:r>
        <w:t xml:space="preserve"> </w:t>
      </w:r>
      <w:r>
        <w:br/>
        <w:t xml:space="preserve">- 100 Hz 900 s </w:t>
      </w:r>
      <w:r>
        <w:rPr>
          <w:rFonts w:hint="eastAsia"/>
        </w:rPr>
        <w:t xml:space="preserve">起，覆盖跨过最近通过点的</w:t>
      </w:r>
      <w:r>
        <w:t xml:space="preserve"> 900–1500 s </w:t>
      </w:r>
      <w:r>
        <w:rPr>
          <w:rFonts w:hint="eastAsia"/>
        </w:rPr>
        <w:t xml:space="preserve">时段，与上一组窗口共享</w:t>
      </w:r>
      <w:r>
        <w:t xml:space="preserve"> 900–1200 s </w:t>
      </w:r>
      <w:r>
        <w:rPr>
          <w:rFonts w:hint="eastAsia"/>
        </w:rPr>
        <w:t xml:space="preserve">的数据；</w:t>
      </w:r>
      <w:r>
        <w:t xml:space="preserve"> </w:t>
      </w:r>
      <w:r>
        <w:br/>
        <w:t xml:space="preserve">- 103 Hz 900 s </w:t>
      </w:r>
      <w:r>
        <w:rPr>
          <w:rFonts w:hint="eastAsia"/>
        </w:rPr>
        <w:t xml:space="preserve">起，这一频点在</w:t>
      </w:r>
      <w:r>
        <w:t xml:space="preserve"> 900–1200 s </w:t>
      </w:r>
      <w:r>
        <w:rPr>
          <w:rFonts w:hint="eastAsia"/>
        </w:rPr>
        <w:t xml:space="preserve">附近有一条竞争脊。</w:t>
      </w:r>
    </w:p>
    <w:p>
      <w:pPr>
        <w:pStyle w:val="BodyText"/>
      </w:pPr>
      <w:r>
        <w:rPr>
          <w:rFonts w:hint="eastAsia"/>
        </w:rPr>
        <w:t xml:space="preserve">结果见图</w:t>
      </w:r>
      <w:r>
        <w:t xml:space="preserve"> </w:t>
      </w:r>
      <w:r>
        <w:rPr>
          <w:rFonts w:hint="eastAsia"/>
        </w:rPr>
        <w:t xml:space="preserve">10(d)。各窗口按</w:t>
      </w:r>
      <w:r>
        <w:t xml:space="preserve"> </w:t>
      </w:r>
      <w:r>
        <w:rPr>
          <w:rFonts w:hint="eastAsia"/>
        </w:rPr>
        <w:t xml:space="preserve">附录</w:t>
      </w:r>
      <w:r>
        <w:t xml:space="preserve"> B.6 </w:t>
      </w:r>
      <w:r>
        <w:rPr>
          <w:rFonts w:hint="eastAsia"/>
        </w:rPr>
        <w:t xml:space="preserve">的判据检查修正后最大峰与筛选脊线的对应：实心标记为一致，半实心为不确定，空心为不一致。两组</w:t>
      </w:r>
      <w:r>
        <w:t xml:space="preserve"> 100 Hz </w:t>
      </w:r>
      <w:r>
        <w:rPr>
          <w:rFonts w:hint="eastAsia"/>
        </w:rPr>
        <w:t xml:space="preserve">窗口中，除</w:t>
      </w:r>
      <w:r>
        <w:t xml:space="preserve"> 600 s </w:t>
      </w:r>
      <w:r>
        <w:rPr>
          <w:rFonts w:hint="eastAsia"/>
        </w:rPr>
        <w:t xml:space="preserve">起的</w:t>
      </w:r>
      <w:r>
        <w:t xml:space="preserve"> 150 s </w:t>
      </w:r>
      <w:r>
        <w:rPr>
          <w:rFonts w:hint="eastAsia"/>
        </w:rPr>
        <w:t xml:space="preserve">窗口外，最大峰都与筛选脊线一致；这一</w:t>
      </w:r>
      <w:r>
        <w:t xml:space="preserve"> 150 s </w:t>
      </w:r>
      <w:r>
        <w:rPr>
          <w:rFonts w:hint="eastAsia"/>
        </w:rPr>
        <w:t xml:space="preserve">窗口的前端轨迹没有跟住谱线，增量为</w:t>
      </w:r>
      <w:r>
        <w:t xml:space="preserve"> −0.55 </w:t>
      </w:r>
      <w:r>
        <w:rPr>
          <w:rFonts w:hint="eastAsia"/>
        </w:rPr>
        <w:t xml:space="preserve">dB。在</w:t>
      </w:r>
      <w:r>
        <w:t xml:space="preserve"> 300–600 s </w:t>
      </w:r>
      <w:r>
        <w:rPr>
          <w:rFonts w:hint="eastAsia"/>
        </w:rPr>
        <w:t xml:space="preserve">窗口中，两组</w:t>
      </w:r>
      <w:r>
        <w:t xml:space="preserve"> 100 Hz </w:t>
      </w:r>
      <w:r>
        <w:rPr>
          <w:rFonts w:hint="eastAsia"/>
        </w:rPr>
        <w:t xml:space="preserve">的谱峰增量都为正，为</w:t>
      </w:r>
      <w:r>
        <w:t xml:space="preserve"> 1.10–2.16 </w:t>
      </w:r>
      <w:r>
        <w:rPr>
          <w:rFonts w:hint="eastAsia"/>
        </w:rPr>
        <w:t xml:space="preserve">dB，600</w:t>
      </w:r>
      <w:r>
        <w:t xml:space="preserve"> s </w:t>
      </w:r>
      <w:r>
        <w:rPr>
          <w:rFonts w:hint="eastAsia"/>
        </w:rPr>
        <w:t xml:space="preserve">时分别为</w:t>
      </w:r>
      <w:r>
        <w:t xml:space="preserve"> 2.16 </w:t>
      </w:r>
      <w:r>
        <w:rPr>
          <w:rFonts w:hint="eastAsia"/>
        </w:rPr>
        <w:t xml:space="preserve">和</w:t>
      </w:r>
      <w:r>
        <w:t xml:space="preserve"> 1.99 </w:t>
      </w:r>
      <w:r>
        <w:rPr>
          <w:rFonts w:hint="eastAsia"/>
        </w:rPr>
        <w:t xml:space="preserve">dB。增量并非随时长单调增加，两组在</w:t>
      </w:r>
      <w:r>
        <w:t xml:space="preserve"> 450 s </w:t>
      </w:r>
      <w:r>
        <w:rPr>
          <w:rFonts w:hint="eastAsia"/>
        </w:rPr>
        <w:t xml:space="preserve">时都低于</w:t>
      </w:r>
      <w:r>
        <w:t xml:space="preserve"> 300 s。52 Hz </w:t>
      </w:r>
      <w:r>
        <w:rPr>
          <w:rFonts w:hint="eastAsia"/>
        </w:rPr>
        <w:t xml:space="preserve">一组的四个窗口中，修正后的最大峰都与筛选脊线不一致。103</w:t>
      </w:r>
      <w:r>
        <w:t xml:space="preserve"> Hz </w:t>
      </w:r>
      <w:r>
        <w:rPr>
          <w:rFonts w:hint="eastAsia"/>
        </w:rPr>
        <w:t xml:space="preserve">一组在</w:t>
      </w:r>
      <w:r>
        <w:t xml:space="preserve"> 150 s </w:t>
      </w:r>
      <w:r>
        <w:rPr>
          <w:rFonts w:hint="eastAsia"/>
        </w:rPr>
        <w:t xml:space="preserve">和</w:t>
      </w:r>
      <w:r>
        <w:t xml:space="preserve"> 300 s </w:t>
      </w:r>
      <w:r>
        <w:rPr>
          <w:rFonts w:hint="eastAsia"/>
        </w:rPr>
        <w:t xml:space="preserve">时一致，增量为</w:t>
      </w:r>
      <w:r>
        <w:t xml:space="preserve"> 0.05 </w:t>
      </w:r>
      <w:r>
        <w:rPr>
          <w:rFonts w:hint="eastAsia"/>
        </w:rPr>
        <w:t xml:space="preserve">和</w:t>
      </w:r>
      <w:r>
        <w:t xml:space="preserve"> 0.18 </w:t>
      </w:r>
      <w:r>
        <w:rPr>
          <w:rFonts w:hint="eastAsia"/>
        </w:rPr>
        <w:t xml:space="preserve">dB；450</w:t>
      </w:r>
      <w:r>
        <w:t xml:space="preserve"> s </w:t>
      </w:r>
      <w:r>
        <w:rPr>
          <w:rFonts w:hint="eastAsia"/>
        </w:rPr>
        <w:t xml:space="preserve">时偏差不确定，600</w:t>
      </w:r>
      <w:r>
        <w:t xml:space="preserve"> s </w:t>
      </w:r>
      <w:r>
        <w:rPr>
          <w:rFonts w:hint="eastAsia"/>
        </w:rPr>
        <w:t xml:space="preserve">时转到附近的竞争脊。</w:t>
      </w:r>
    </w:p>
    <w:bookmarkEnd w:id="81"/>
    <w:bookmarkEnd w:id="82"/>
    <w:bookmarkStart w:id="83" w:name="参考文献"/>
    <w:p>
      <w:pPr>
        <w:pStyle w:val="Heading1"/>
      </w:pPr>
      <w:r>
        <w:rPr>
          <w:rFonts w:hint="eastAsia"/>
        </w:rPr>
        <w:t xml:space="preserve">参考文献</w:t>
      </w:r>
    </w:p>
    <w:p>
      <w:pPr>
        <w:pStyle w:val="FirstParagraph"/>
      </w:pPr>
      <w:r>
        <w:t xml:space="preserve">[1] L. Zhang, S. Piao, J. Guo, and X. Wang,</w:t>
      </w:r>
      <w:r>
        <w:t xml:space="preserve"> </w:t>
      </w:r>
      <w:r>
        <w:t xml:space="preserve">“Passive tone detection for moving targets based on long-time coherent integration,”</w:t>
      </w:r>
      <w:r>
        <w:t xml:space="preserve"> </w:t>
      </w:r>
      <w:r>
        <w:rPr>
          <w:i/>
          <w:iCs/>
        </w:rPr>
        <w:t xml:space="preserve">IEEE J. Ocean. Eng.</w:t>
      </w:r>
      <w:r>
        <w:t xml:space="preserve">, vol. 48, no. 3, pp. 820–836, 2023, doi: 10.1109/JOE.2023.3265165.</w:t>
      </w:r>
    </w:p>
    <w:p>
      <w:pPr>
        <w:pStyle w:val="BodyText"/>
      </w:pPr>
      <w:r>
        <w:t xml:space="preserve">[2] Y. Shi, S. Piao, and J. Guo,</w:t>
      </w:r>
      <w:r>
        <w:t xml:space="preserve"> </w:t>
      </w:r>
      <w:r>
        <w:t xml:space="preserve">“Line spectrum tracking method in transformed signal space for underwater moving targets in low signal-to-noise ratio environment,”</w:t>
      </w:r>
      <w:r>
        <w:t xml:space="preserve"> </w:t>
      </w:r>
      <w:r>
        <w:rPr>
          <w:i/>
          <w:iCs/>
        </w:rPr>
        <w:t xml:space="preserve">J. Acoust. Soc. Am.</w:t>
      </w:r>
      <w:r>
        <w:t xml:space="preserve">, vol. 156, no. 5, pp. 3320–3337, 2024, doi: 10.1121/10.0034356.</w:t>
      </w:r>
    </w:p>
    <w:p>
      <w:pPr>
        <w:pStyle w:val="BodyText"/>
      </w:pPr>
      <w:r>
        <w:t xml:space="preserve">[3] Y. Zhang, Z. Zhao, L. Zhai, B. Gao, D. Gao, and W. Gao,</w:t>
      </w:r>
      <w:r>
        <w:t xml:space="preserve"> </w:t>
      </w:r>
      <w:r>
        <w:t xml:space="preserve">“Long-time coherent integration enhancement of moving target line spectrum based on matched frequency-trajectory estimation,”</w:t>
      </w:r>
      <w:r>
        <w:t xml:space="preserve"> </w:t>
      </w:r>
      <w:r>
        <w:rPr>
          <w:i/>
          <w:iCs/>
        </w:rPr>
        <w:t xml:space="preserve">IET Radar Sonar Navig.</w:t>
      </w:r>
      <w:r>
        <w:t xml:space="preserve">, vol. 20, no. 1, e70216, 2026, doi: 10.1049/rsn2.70216.</w:t>
      </w:r>
    </w:p>
    <w:p>
      <w:pPr>
        <w:pStyle w:val="BodyText"/>
      </w:pPr>
      <w:r>
        <w:t xml:space="preserve">[4] L. Zhang, S. Piao, J. Guo, and X. Wang,</w:t>
      </w:r>
      <w:r>
        <w:t xml:space="preserve"> </w:t>
      </w:r>
      <w:r>
        <w:t xml:space="preserve">“Variable frequency-based multi-frame coherent track-before-detect method for weak tones in passive sonar,”</w:t>
      </w:r>
      <w:r>
        <w:t xml:space="preserve"> </w:t>
      </w:r>
      <w:r>
        <w:rPr>
          <w:i/>
          <w:iCs/>
        </w:rPr>
        <w:t xml:space="preserve">J. Acoust. Soc. Am.</w:t>
      </w:r>
      <w:r>
        <w:t xml:space="preserve">, vol. 158, no. 2, pp. 923–945, 2025, doi: 10.1121/10.0037220.</w:t>
      </w:r>
    </w:p>
    <w:p>
      <w:pPr>
        <w:pStyle w:val="BodyText"/>
      </w:pPr>
      <w:r>
        <w:t xml:space="preserve">[5] Z. Zhao, Q. Li, Z. Xia, and D. Shang,</w:t>
      </w:r>
      <w:r>
        <w:t xml:space="preserve"> </w:t>
      </w:r>
      <w:r>
        <w:t xml:space="preserve">“A single-hydrophone coherent-processing method for line-spectrum enhancement,”</w:t>
      </w:r>
      <w:r>
        <w:t xml:space="preserve"> </w:t>
      </w:r>
      <w:r>
        <w:rPr>
          <w:i/>
          <w:iCs/>
        </w:rPr>
        <w:t xml:space="preserve">Remote Sens.</w:t>
      </w:r>
      <w:r>
        <w:t xml:space="preserve">, vol. 15, no. 3, 659, 2023, doi: 10.3390/rs15030659.</w:t>
      </w:r>
    </w:p>
    <w:p>
      <w:pPr>
        <w:pStyle w:val="BodyText"/>
      </w:pPr>
      <w:r>
        <w:t xml:space="preserve">[6] T. C. Yang,</w:t>
      </w:r>
      <w:r>
        <w:t xml:space="preserve"> </w:t>
      </w:r>
      <w:r>
        <w:t xml:space="preserve">“Measurements of temporal coherence of sound transmissions through shallow water,”</w:t>
      </w:r>
      <w:r>
        <w:t xml:space="preserve"> </w:t>
      </w:r>
      <w:r>
        <w:rPr>
          <w:i/>
          <w:iCs/>
        </w:rPr>
        <w:t xml:space="preserve">J. Acoust. Soc. Am.</w:t>
      </w:r>
      <w:r>
        <w:t xml:space="preserve">, vol. 120, pp. 2595–2614, 2006, doi: 10.1121/1.2345910.</w:t>
      </w:r>
    </w:p>
    <w:p>
      <w:pPr>
        <w:pStyle w:val="BodyText"/>
      </w:pPr>
      <w:r>
        <w:t xml:space="preserve">[7] </w:t>
      </w:r>
      <w:r>
        <w:rPr>
          <w:rFonts w:hint="eastAsia"/>
        </w:rPr>
        <w:t xml:space="preserve">张柳,</w:t>
      </w:r>
      <w:r>
        <w:t xml:space="preserve"> </w:t>
      </w:r>
      <w:r>
        <w:rPr>
          <w:rFonts w:hint="eastAsia"/>
        </w:rPr>
        <w:t xml:space="preserve">朴胜春,</w:t>
      </w:r>
      <w:r>
        <w:t xml:space="preserve"> </w:t>
      </w:r>
      <w:r>
        <w:rPr>
          <w:rFonts w:hint="eastAsia"/>
        </w:rPr>
        <w:t xml:space="preserve">郭俊媛,</w:t>
      </w:r>
      <w:r>
        <w:t xml:space="preserve"> </w:t>
      </w:r>
      <w:r>
        <w:rPr>
          <w:rFonts w:hint="eastAsia"/>
        </w:rPr>
        <w:t xml:space="preserve">王方勇.</w:t>
      </w:r>
      <w:r>
        <w:t xml:space="preserve"> </w:t>
      </w:r>
      <w:r>
        <w:rPr>
          <w:rFonts w:hint="eastAsia"/>
        </w:rPr>
        <w:t xml:space="preserve">运动目标被动相干检测的广义</w:t>
      </w:r>
      <w:r>
        <w:t xml:space="preserve"> Radon-Doppler </w:t>
      </w:r>
      <w:r>
        <w:rPr>
          <w:rFonts w:hint="eastAsia"/>
        </w:rPr>
        <w:t xml:space="preserve">变换[J].</w:t>
      </w:r>
      <w:r>
        <w:t xml:space="preserve"> </w:t>
      </w:r>
      <w:r>
        <w:rPr>
          <w:rFonts w:hint="eastAsia"/>
        </w:rPr>
        <w:t xml:space="preserve">声学学报,</w:t>
      </w:r>
      <w:r>
        <w:t xml:space="preserve"> 2026, 51(1): 183–200. DOI: 10.12395/0371-0025.2025271.</w:t>
      </w:r>
    </w:p>
    <w:p>
      <w:pPr>
        <w:pStyle w:val="BodyText"/>
      </w:pPr>
      <w:r>
        <w:t xml:space="preserve">[8] J. Xu, J. Yu, Y.-N. Peng, and X.-G. Xia,</w:t>
      </w:r>
      <w:r>
        <w:t xml:space="preserve"> </w:t>
      </w:r>
      <w:r>
        <w:t xml:space="preserve">“Radon-Fourier transform for radar target detection, I: Generalized Doppler filter bank,”</w:t>
      </w:r>
      <w:r>
        <w:t xml:space="preserve"> </w:t>
      </w:r>
      <w:r>
        <w:rPr>
          <w:i/>
          <w:iCs/>
        </w:rPr>
        <w:t xml:space="preserve">IEEE Trans. Aerosp. Electron. Syst.</w:t>
      </w:r>
      <w:r>
        <w:t xml:space="preserve">, vol. 47, no. 2, pp. 1186–1202, 2011, doi: 10.1109/TAES.2011.5751251.</w:t>
      </w:r>
    </w:p>
    <w:p>
      <w:pPr>
        <w:pStyle w:val="BodyText"/>
      </w:pPr>
      <w:r>
        <w:t xml:space="preserve">[9] Y. Chen, L. Qiu, Y. Li, G. Liang, Y. Gao, and Z. Du,</w:t>
      </w:r>
      <w:r>
        <w:t xml:space="preserve"> </w:t>
      </w:r>
      <w:r>
        <w:t xml:space="preserve">“High-gain long-time coherent integration for tones from moving targets via time warping,”</w:t>
      </w:r>
      <w:r>
        <w:t xml:space="preserve"> </w:t>
      </w:r>
      <w:r>
        <w:rPr>
          <w:i/>
          <w:iCs/>
        </w:rPr>
        <w:t xml:space="preserve">J. Acoust. Soc. Am.</w:t>
      </w:r>
      <w:r>
        <w:t xml:space="preserve">, vol. 157, no. 5, pp. 3793–3805, 2025, doi: 10.1121/10.0036367.</w:t>
      </w:r>
    </w:p>
    <w:p>
      <w:pPr>
        <w:pStyle w:val="BodyText"/>
      </w:pPr>
      <w:r>
        <w:t xml:space="preserve">[10] D.-Y. Gao, D.-Z. Gao, J. Chi, L. Wang, and W.-H. Song,</w:t>
      </w:r>
      <w:r>
        <w:t xml:space="preserve"> </w:t>
      </w:r>
      <w:r>
        <w:t xml:space="preserve">“Doppler-warping transform and its application to estimating acoustic target velocity,”</w:t>
      </w:r>
      <w:r>
        <w:t xml:space="preserve"> </w:t>
      </w:r>
      <w:r>
        <w:rPr>
          <w:i/>
          <w:iCs/>
        </w:rPr>
        <w:t xml:space="preserve">Acta Phys. Sin.</w:t>
      </w:r>
      <w:r>
        <w:t xml:space="preserve">, vol. 70, no. 12, 124302, 2021, doi: </w:t>
      </w:r>
      <w:r>
        <w:rPr>
          <w:rFonts w:hint="eastAsia"/>
        </w:rPr>
        <w:t xml:space="preserve">10.7498/aps.70.20201653.（高德洋,</w:t>
      </w:r>
      <w:r>
        <w:t xml:space="preserve"> </w:t>
      </w:r>
      <w:r>
        <w:rPr>
          <w:rFonts w:hint="eastAsia"/>
        </w:rPr>
        <w:t xml:space="preserve">高大治,</w:t>
      </w:r>
      <w:r>
        <w:t xml:space="preserve"> </w:t>
      </w:r>
      <w:r>
        <w:rPr>
          <w:rFonts w:hint="eastAsia"/>
        </w:rPr>
        <w:t xml:space="preserve">迟静,</w:t>
      </w:r>
      <w:r>
        <w:t xml:space="preserve"> </w:t>
      </w:r>
      <w:r>
        <w:rPr>
          <w:rFonts w:hint="eastAsia"/>
        </w:rPr>
        <w:t xml:space="preserve">王良,</w:t>
      </w:r>
      <w:r>
        <w:t xml:space="preserve"> </w:t>
      </w:r>
      <w:r>
        <w:rPr>
          <w:rFonts w:hint="eastAsia"/>
        </w:rPr>
        <w:t xml:space="preserve">宋文华,</w:t>
      </w:r>
      <w:r>
        <w:t xml:space="preserve"> </w:t>
      </w:r>
      <w:r>
        <w:t xml:space="preserve">“Doppler-warping </w:t>
      </w:r>
      <w:r>
        <w:rPr>
          <w:rFonts w:hint="eastAsia"/>
        </w:rPr>
        <w:t xml:space="preserve">变换及其应用在声学目标运动速度估计,”</w:t>
      </w:r>
      <w:r>
        <w:t xml:space="preserve"> </w:t>
      </w:r>
      <w:r>
        <w:rPr>
          <w:rFonts w:hint="eastAsia"/>
        </w:rPr>
        <w:t xml:space="preserve">物理学报）</w:t>
      </w:r>
    </w:p>
    <w:p>
      <w:pPr>
        <w:pStyle w:val="BodyText"/>
      </w:pPr>
      <w:r>
        <w:t xml:space="preserve">[11] R. L. Streit and R. F. Barrett,</w:t>
      </w:r>
      <w:r>
        <w:t xml:space="preserve"> </w:t>
      </w:r>
      <w:r>
        <w:t xml:space="preserve">“Frequency line tracking using hidden Markov models,”</w:t>
      </w:r>
      <w:r>
        <w:t xml:space="preserve"> </w:t>
      </w:r>
      <w:r>
        <w:rPr>
          <w:i/>
          <w:iCs/>
        </w:rPr>
        <w:t xml:space="preserve">IEEE Trans. Acoust., Speech, Signal Process.</w:t>
      </w:r>
      <w:r>
        <w:t xml:space="preserve">, vol. 38, no. 4, pp. 586–598, 1990, doi: 10.1109/29.52700.</w:t>
      </w:r>
    </w:p>
    <w:p>
      <w:pPr>
        <w:pStyle w:val="BodyText"/>
      </w:pPr>
      <w:r>
        <w:t xml:space="preserve">[12] </w:t>
      </w:r>
      <w:r>
        <w:rPr>
          <w:rFonts w:hint="eastAsia"/>
        </w:rPr>
        <w:t xml:space="preserve">罗昕炜,</w:t>
      </w:r>
      <w:r>
        <w:t xml:space="preserve"> </w:t>
      </w:r>
      <w:r>
        <w:rPr>
          <w:rFonts w:hint="eastAsia"/>
        </w:rPr>
        <w:t xml:space="preserve">李磊,</w:t>
      </w:r>
      <w:r>
        <w:t xml:space="preserve"> </w:t>
      </w:r>
      <w:r>
        <w:rPr>
          <w:rFonts w:hint="eastAsia"/>
        </w:rPr>
        <w:t xml:space="preserve">沈子涵.</w:t>
      </w:r>
      <w:r>
        <w:t xml:space="preserve"> </w:t>
      </w:r>
      <w:r>
        <w:rPr>
          <w:rFonts w:hint="eastAsia"/>
        </w:rPr>
        <w:t xml:space="preserve">基于动态参数HMM的水声信号线谱轨迹提取方法[J].</w:t>
      </w:r>
      <w:r>
        <w:t xml:space="preserve"> </w:t>
      </w:r>
      <w:r>
        <w:rPr>
          <w:rFonts w:hint="eastAsia"/>
        </w:rPr>
        <w:t xml:space="preserve">电子与信息学报,</w:t>
      </w:r>
      <w:r>
        <w:t xml:space="preserve"> 2022, 44(6): 1956–1965. DOI: 10.11999/JEIT211374.</w:t>
      </w:r>
    </w:p>
    <w:p>
      <w:pPr>
        <w:pStyle w:val="BodyText"/>
      </w:pPr>
      <w:r>
        <w:t xml:space="preserve">[13] R. F. Barrett and D. A. Holdsworth,</w:t>
      </w:r>
      <w:r>
        <w:t xml:space="preserve"> </w:t>
      </w:r>
      <w:r>
        <w:t xml:space="preserve">“Frequency tracking using hidden Markov models with amplitude and phase information,”</w:t>
      </w:r>
      <w:r>
        <w:t xml:space="preserve"> </w:t>
      </w:r>
      <w:r>
        <w:rPr>
          <w:i/>
          <w:iCs/>
        </w:rPr>
        <w:t xml:space="preserve">IEEE Trans. Signal Process.</w:t>
      </w:r>
      <w:r>
        <w:t xml:space="preserve">, vol. 41, no. 10, pp. 2965–2976, 1993, doi: 10.1109/78.277803.</w:t>
      </w:r>
    </w:p>
    <w:p>
      <w:pPr>
        <w:pStyle w:val="BodyText"/>
      </w:pPr>
      <w:r>
        <w:t xml:space="preserve">[14] S. Suvorova, A. Melatos, R. J. Evans, W. Moran, P. Clearwater, and L. Sun,</w:t>
      </w:r>
      <w:r>
        <w:t xml:space="preserve"> </w:t>
      </w:r>
      <w:r>
        <w:t xml:space="preserve">“Phase-continuous frequency line track-before-detect of a tone with slow frequency variation,”</w:t>
      </w:r>
      <w:r>
        <w:t xml:space="preserve"> </w:t>
      </w:r>
      <w:r>
        <w:rPr>
          <w:i/>
          <w:iCs/>
        </w:rPr>
        <w:t xml:space="preserve">IEEE Trans. Signal Process.</w:t>
      </w:r>
      <w:r>
        <w:t xml:space="preserve">, vol. 66, no. 24, pp. 6434–6442, 2018, doi: 10.1109/TSP.2018.2877176.</w:t>
      </w:r>
    </w:p>
    <w:p>
      <w:pPr>
        <w:pStyle w:val="BodyText"/>
      </w:pPr>
      <w:r>
        <w:t xml:space="preserve">[15] L. Zhang, S. Piao, J. Guo, and X. Wang,</w:t>
      </w:r>
      <w:r>
        <w:t xml:space="preserve"> </w:t>
      </w:r>
      <w:r>
        <w:t xml:space="preserve">“Multi-frame coherent track-before-detect method for weak tones in passive sonar,”</w:t>
      </w:r>
      <w:r>
        <w:t xml:space="preserve"> </w:t>
      </w:r>
      <w:r>
        <w:rPr>
          <w:i/>
          <w:iCs/>
        </w:rPr>
        <w:t xml:space="preserve">Signal Process.</w:t>
      </w:r>
      <w:r>
        <w:t xml:space="preserve">, vol. 220, 109437, 2024, doi: 10.1016/j.sigpro.2024.109437.</w:t>
      </w:r>
    </w:p>
    <w:p>
      <w:pPr>
        <w:pStyle w:val="BodyText"/>
      </w:pPr>
      <w:r>
        <w:t xml:space="preserve">[16] X. Luo and Z. Shen,</w:t>
      </w:r>
      <w:r>
        <w:t xml:space="preserve"> </w:t>
      </w:r>
      <w:r>
        <w:t xml:space="preserve">“A space-frequency joint detection and tracking method for line-spectrum components of underwater acoustic signals,”</w:t>
      </w:r>
      <w:r>
        <w:t xml:space="preserve"> </w:t>
      </w:r>
      <w:r>
        <w:rPr>
          <w:i/>
          <w:iCs/>
        </w:rPr>
        <w:t xml:space="preserve">Appl. Acoust.</w:t>
      </w:r>
      <w:r>
        <w:t xml:space="preserve">, vol. 172, 107609, 2021, doi: 10.1016/j.apacoust.2020.107609.</w:t>
      </w:r>
    </w:p>
    <w:p>
      <w:pPr>
        <w:pStyle w:val="BodyText"/>
      </w:pPr>
      <w:r>
        <w:t xml:space="preserve">[17] D. Zhang, L. Gao, D. Sun, and T. Teng,</w:t>
      </w:r>
      <w:r>
        <w:t xml:space="preserve"> </w:t>
      </w:r>
      <w:r>
        <w:t xml:space="preserve">“Soft-decision detection of weak tonals for passive sonar using track-before-detect method,”</w:t>
      </w:r>
      <w:r>
        <w:t xml:space="preserve"> </w:t>
      </w:r>
      <w:r>
        <w:rPr>
          <w:i/>
          <w:iCs/>
        </w:rPr>
        <w:t xml:space="preserve">Appl. Acoust.</w:t>
      </w:r>
      <w:r>
        <w:t xml:space="preserve">, vol. 188, 108549, 2022, doi: 10.1016/j.apacoust.2021.108549.</w:t>
      </w:r>
    </w:p>
    <w:p>
      <w:pPr>
        <w:pStyle w:val="BodyText"/>
      </w:pPr>
      <w:r>
        <w:t xml:space="preserve">[18] D. Bossér, G. Hendeby, M. Lundberg Nordenvaad, and I. Skog,</w:t>
      </w:r>
      <w:r>
        <w:t xml:space="preserve"> </w:t>
      </w:r>
      <w:r>
        <w:t xml:space="preserve">“Broadband passive sonar track-before-detect using raw acoustic data,”</w:t>
      </w:r>
      <w:r>
        <w:t xml:space="preserve"> </w:t>
      </w:r>
      <w:r>
        <w:rPr>
          <w:i/>
          <w:iCs/>
        </w:rPr>
        <w:t xml:space="preserve">IEEE J. Ocean. Eng.</w:t>
      </w:r>
      <w:r>
        <w:t xml:space="preserve">, vol. 50, no. 4, pp. 3106–3116, 2025, doi: 10.1109/JOE.2025.3573066.</w:t>
      </w:r>
    </w:p>
    <w:p>
      <w:pPr>
        <w:pStyle w:val="BodyText"/>
      </w:pPr>
      <w:r>
        <w:t xml:space="preserve">[19] </w:t>
      </w:r>
      <w:r>
        <w:rPr>
          <w:rFonts w:hint="eastAsia"/>
        </w:rPr>
        <w:t xml:space="preserve">严梓钰,</w:t>
      </w:r>
      <w:r>
        <w:t xml:space="preserve"> </w:t>
      </w:r>
      <w:r>
        <w:rPr>
          <w:rFonts w:hint="eastAsia"/>
        </w:rPr>
        <w:t xml:space="preserve">沈同圣,</w:t>
      </w:r>
      <w:r>
        <w:t xml:space="preserve"> </w:t>
      </w:r>
      <w:r>
        <w:rPr>
          <w:rFonts w:hint="eastAsia"/>
        </w:rPr>
        <w:t xml:space="preserve">罗再磊,</w:t>
      </w:r>
      <w:r>
        <w:t xml:space="preserve"> </w:t>
      </w:r>
      <w:r>
        <w:rPr>
          <w:rFonts w:hint="eastAsia"/>
        </w:rPr>
        <w:t xml:space="preserve">李雄辉,</w:t>
      </w:r>
      <w:r>
        <w:t xml:space="preserve"> </w:t>
      </w:r>
      <w:r>
        <w:rPr>
          <w:rFonts w:hint="eastAsia"/>
        </w:rPr>
        <w:t xml:space="preserve">唐建中,</w:t>
      </w:r>
      <w:r>
        <w:t xml:space="preserve"> </w:t>
      </w:r>
      <w:r>
        <w:rPr>
          <w:rFonts w:hint="eastAsia"/>
        </w:rPr>
        <w:t xml:space="preserve">杨植凯.</w:t>
      </w:r>
      <w:r>
        <w:t xml:space="preserve"> </w:t>
      </w:r>
      <w:r>
        <w:rPr>
          <w:rFonts w:hint="eastAsia"/>
        </w:rPr>
        <w:t xml:space="preserve">利用深度学习的运动声源线谱增强方法[J].</w:t>
      </w:r>
      <w:r>
        <w:t xml:space="preserve"> </w:t>
      </w:r>
      <w:r>
        <w:rPr>
          <w:rFonts w:hint="eastAsia"/>
        </w:rPr>
        <w:t xml:space="preserve">声学学报,</w:t>
      </w:r>
      <w:r>
        <w:t xml:space="preserve"> 2025, 50(4): 993–1002. DOI: 10.12395/0371-0025.2023164.</w:t>
      </w:r>
    </w:p>
    <w:p>
      <w:pPr>
        <w:pStyle w:val="BodyText"/>
      </w:pPr>
      <w:r>
        <w:t xml:space="preserve">[20] L. Ran, Z. Liu, L. Zhang, T. Li, and R. Xie,</w:t>
      </w:r>
      <w:r>
        <w:t xml:space="preserve"> </w:t>
      </w:r>
      <w:r>
        <w:t xml:space="preserve">“An autofocus algorithm for estimating residual trajectory deviations in synthetic aperture radar,”</w:t>
      </w:r>
      <w:r>
        <w:t xml:space="preserve"> </w:t>
      </w:r>
      <w:r>
        <w:rPr>
          <w:i/>
          <w:iCs/>
        </w:rPr>
        <w:t xml:space="preserve">IEEE Trans. Geosci. Remote Sens.</w:t>
      </w:r>
      <w:r>
        <w:t xml:space="preserve">, vol. 55, no. 6, pp. 3408–3425, 2017, doi: 10.1109/TGRS.2017.2670785.</w:t>
      </w:r>
    </w:p>
    <w:p>
      <w:pPr>
        <w:pStyle w:val="BodyText"/>
      </w:pPr>
      <w:r>
        <w:t xml:space="preserve">[21] J. R. Fienup,</w:t>
      </w:r>
      <w:r>
        <w:t xml:space="preserve"> </w:t>
      </w:r>
      <w:r>
        <w:t xml:space="preserve">“Synthetic-aperture radar autofocus by maximizing sharpness,”</w:t>
      </w:r>
      <w:r>
        <w:t xml:space="preserve"> </w:t>
      </w:r>
      <w:r>
        <w:rPr>
          <w:i/>
          <w:iCs/>
        </w:rPr>
        <w:t xml:space="preserve">Opt. Lett.</w:t>
      </w:r>
      <w:r>
        <w:t xml:space="preserve">, vol. 25, no. 4, pp. 221–223, 2000, doi: 10.1364/OL.25.000221.</w:t>
      </w:r>
    </w:p>
    <w:p>
      <w:pPr>
        <w:pStyle w:val="BodyText"/>
      </w:pPr>
      <w:r>
        <w:t xml:space="preserve">[22] S. A. Fortune, M. P. Hayes, and P. T. Gough,</w:t>
      </w:r>
      <w:r>
        <w:t xml:space="preserve"> </w:t>
      </w:r>
      <w:r>
        <w:t xml:space="preserve">“Statistical autofocus of synthetic aperture sonar images using image contrast optimisation,”</w:t>
      </w:r>
      <w:r>
        <w:t xml:space="preserve"> </w:t>
      </w:r>
      <w:r>
        <w:t xml:space="preserve">in</w:t>
      </w:r>
      <w:r>
        <w:t xml:space="preserve"> </w:t>
      </w:r>
      <w:r>
        <w:rPr>
          <w:i/>
          <w:iCs/>
        </w:rPr>
        <w:t xml:space="preserve">Proc. MTS/IEEE OCEANS 2001</w:t>
      </w:r>
      <w:r>
        <w:t xml:space="preserve">, vol. 1, pp. 163–169, doi: 10.1109/OCEANS.2001.968699.</w:t>
      </w:r>
    </w:p>
    <w:p>
      <w:pPr>
        <w:pStyle w:val="BodyText"/>
      </w:pPr>
      <w:r>
        <w:t xml:space="preserve">[23] P. Mergenthaler, C. Künzle, A.-C. Fröhlich, I. Ullmann, and M. Vossiek,</w:t>
      </w:r>
      <w:r>
        <w:t xml:space="preserve"> </w:t>
      </w:r>
      <w:r>
        <w:t xml:space="preserve">“Autofocus-based optimization of trajectory filtering for close-range ISAR imaging,”</w:t>
      </w:r>
      <w:r>
        <w:t xml:space="preserve"> </w:t>
      </w:r>
      <w:r>
        <w:t xml:space="preserve">in</w:t>
      </w:r>
      <w:r>
        <w:t xml:space="preserve"> </w:t>
      </w:r>
      <w:r>
        <w:rPr>
          <w:i/>
          <w:iCs/>
        </w:rPr>
        <w:t xml:space="preserve">Proc. IEEE Radar Conf. (RadarConf’26)</w:t>
      </w:r>
      <w:r>
        <w:t xml:space="preserve">, 2026, pp. 1–6, doi: 10.1109/RadarConf2663773.2026.11674968.</w:t>
      </w:r>
    </w:p>
    <w:p>
      <w:pPr>
        <w:pStyle w:val="BodyText"/>
      </w:pPr>
      <w:r>
        <w:t xml:space="preserve">[24] P. O’Shea,</w:t>
      </w:r>
      <w:r>
        <w:t xml:space="preserve"> </w:t>
      </w:r>
      <w:r>
        <w:t xml:space="preserve">“On refining polynomial phase signal parameter estimates,”</w:t>
      </w:r>
      <w:r>
        <w:t xml:space="preserve"> </w:t>
      </w:r>
      <w:r>
        <w:rPr>
          <w:i/>
          <w:iCs/>
        </w:rPr>
        <w:t xml:space="preserve">IEEE Trans. Aerosp. Electron. Syst.</w:t>
      </w:r>
      <w:r>
        <w:t xml:space="preserve">, vol. 46, no. 3, pp. 978–987, 2010, doi: 10.1109/TAES.2010.5545168.</w:t>
      </w:r>
    </w:p>
    <w:p>
      <w:pPr>
        <w:pStyle w:val="BodyText"/>
      </w:pPr>
      <w:r>
        <w:t xml:space="preserve">[25] I. Djurović and L. Stanković,</w:t>
      </w:r>
      <w:r>
        <w:t xml:space="preserve"> </w:t>
      </w:r>
      <w:r>
        <w:t xml:space="preserve">“Quasi-maximum-likelihood estimator of polynomial phase signals,”</w:t>
      </w:r>
      <w:r>
        <w:t xml:space="preserve"> </w:t>
      </w:r>
      <w:r>
        <w:rPr>
          <w:i/>
          <w:iCs/>
        </w:rPr>
        <w:t xml:space="preserve">IET Signal Process.</w:t>
      </w:r>
      <w:r>
        <w:t xml:space="preserve">, vol. 8, no. 4, pp. 347–359, 2014, doi: 10.1049/iet-spr.2013.0104.</w:t>
      </w:r>
    </w:p>
    <w:p>
      <w:pPr>
        <w:pStyle w:val="BodyText"/>
      </w:pPr>
      <w:r>
        <w:t xml:space="preserve">[26] S. D. Mohanty,</w:t>
      </w:r>
      <w:r>
        <w:t xml:space="preserve"> </w:t>
      </w:r>
      <w:r>
        <w:t xml:space="preserve">“Spline based search method for unmodeled transient gravitational wave chirps,”</w:t>
      </w:r>
      <w:r>
        <w:t xml:space="preserve"> </w:t>
      </w:r>
      <w:r>
        <w:rPr>
          <w:i/>
          <w:iCs/>
        </w:rPr>
        <w:t xml:space="preserve">Phys. Rev. D</w:t>
      </w:r>
      <w:r>
        <w:t xml:space="preserve">, vol. 96, no. 10, 102008, 2017, doi: 10.1103/PhysRevD.96.102008.</w:t>
      </w:r>
    </w:p>
    <w:p>
      <w:pPr>
        <w:pStyle w:val="BodyText"/>
      </w:pPr>
      <w:r>
        <w:t xml:space="preserve">[27] J. Nocedal and S. J. Wright,</w:t>
      </w:r>
      <w:r>
        <w:t xml:space="preserve"> </w:t>
      </w:r>
      <w:r>
        <w:rPr>
          <w:i/>
          <w:iCs/>
        </w:rPr>
        <w:t xml:space="preserve">Numerical Optimization</w:t>
      </w:r>
      <w:r>
        <w:t xml:space="preserve">, 2nd ed. New York, NY, USA: Springer, 2006, doi: 10.1007/978-0-387-40065-5.</w:t>
      </w:r>
    </w:p>
    <w:p>
      <w:pPr>
        <w:pStyle w:val="BodyText"/>
      </w:pPr>
      <w:r>
        <w:t xml:space="preserve">[28] A. R. Conn, N. I. M. Gould, and Ph. L. Toint,</w:t>
      </w:r>
      <w:r>
        <w:t xml:space="preserve"> </w:t>
      </w:r>
      <w:r>
        <w:rPr>
          <w:i/>
          <w:iCs/>
        </w:rPr>
        <w:t xml:space="preserve">Trust-Region Methods</w:t>
      </w:r>
      <w:r>
        <w:t xml:space="preserve">. Philadelphia, PA, USA: SIAM, 2000, doi: 10.1137/1.9780898719857.</w:t>
      </w:r>
    </w:p>
    <w:p>
      <w:pPr>
        <w:pStyle w:val="BodyText"/>
      </w:pPr>
      <w:r>
        <w:t xml:space="preserve">[29] SWellEx-96 Experiment, Event S5, Marine Physical Laboratory, Scripps Institution of Oceanography. [Online]. Available: https://swellex96.ucsd.edu/s5.htm (accessed Sep. 28, 2026)</w:t>
      </w:r>
    </w:p>
    <w:p>
      <w:pPr>
        <w:pStyle w:val="BodyText"/>
      </w:pPr>
      <w:r>
        <w:t xml:space="preserve">[30] </w:t>
      </w:r>
      <w:r>
        <w:rPr>
          <w:rFonts w:hint="eastAsia"/>
        </w:rPr>
        <w:t xml:space="preserve">王燕,</w:t>
      </w:r>
      <w:r>
        <w:t xml:space="preserve"> </w:t>
      </w:r>
      <w:r>
        <w:rPr>
          <w:rFonts w:hint="eastAsia"/>
        </w:rPr>
        <w:t xml:space="preserve">上官佩熙,</w:t>
      </w:r>
      <w:r>
        <w:t xml:space="preserve"> </w:t>
      </w:r>
      <w:r>
        <w:rPr>
          <w:rFonts w:hint="eastAsia"/>
        </w:rPr>
        <w:t xml:space="preserve">郝宇,</w:t>
      </w:r>
      <w:r>
        <w:t xml:space="preserve"> </w:t>
      </w:r>
      <w:r>
        <w:rPr>
          <w:rFonts w:hint="eastAsia"/>
        </w:rPr>
        <w:t xml:space="preserve">刘旭妍.</w:t>
      </w:r>
      <w:r>
        <w:t xml:space="preserve"> </w:t>
      </w:r>
      <w:r>
        <w:rPr>
          <w:rFonts w:hint="eastAsia"/>
        </w:rPr>
        <w:t xml:space="preserve">非高斯噪声背景下的目标辐射线谱自适应增强方法[J].</w:t>
      </w:r>
      <w:r>
        <w:t xml:space="preserve"> </w:t>
      </w:r>
      <w:r>
        <w:rPr>
          <w:rFonts w:hint="eastAsia"/>
        </w:rPr>
        <w:t xml:space="preserve">声学学报,</w:t>
      </w:r>
      <w:r>
        <w:t xml:space="preserve"> 2024, 49(5): 927–938. DOI: 10.12395/0371-0025.2023040.</w:t>
      </w:r>
    </w:p>
    <w:bookmarkEnd w:id="83"/>
    <w:bookmarkStart w:id="93" w:name="补充图"/>
    <w:p>
      <w:pPr>
        <w:pStyle w:val="Heading1"/>
      </w:pPr>
      <w:r>
        <w:rPr>
          <w:rFonts w:hint="eastAsia"/>
        </w:rPr>
        <w:t xml:space="preserve">补充图</w:t>
      </w:r>
    </w:p>
    <w:p>
      <w:pPr>
        <w:pStyle w:val="CaptionedFigure"/>
        <w:keepNext/>
        <w:spacing w:before="120" w:after="60"/>
        <w:ind w:firstLine="0" w:left="0" w:right="0"/>
        <w:jc w:val="center"/>
      </w:pPr>
      <w:r>
        <w:drawing>
          <wp:inline>
            <wp:extent cx="5579999" cy="2295720"/>
            <wp:effectExtent b="0" l="0" r="0" t="0"/>
            <wp:docPr descr="补充图 S1　同图 4，纵轴为观测谱峰；观测谱峰不用于选参数。" title="" id="85" name="Picture"/>
            <a:graphic>
              <a:graphicData uri="http://schemas.openxmlformats.org/drawingml/2006/picture">
                <pic:pic>
                  <pic:nvPicPr>
                    <pic:cNvPr descr="img/figS1.png" id="86" name="Picture"/>
                    <pic:cNvPicPr>
                      <a:picLocks noChangeArrowheads="1" noChangeAspect="1"/>
                    </pic:cNvPicPr>
                  </pic:nvPicPr>
                  <pic:blipFill>
                    <a:blip r:embed="rId84"/>
                    <a:stretch>
                      <a:fillRect/>
                    </a:stretch>
                  </pic:blipFill>
                  <pic:spPr bwMode="auto">
                    <a:xfrm>
                      <a:off x="0" y="0"/>
                      <a:ext cx="5579999" cy="2295720"/>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补充图</w:t>
      </w:r>
      <w:r>
        <w:rPr>
          <w:b/>
          <w:bCs/>
        </w:rPr>
        <w:t xml:space="preserve"> S1</w:t>
      </w:r>
      <w:r>
        <w:t xml:space="preserve">　</w:t>
      </w:r>
      <w:r>
        <w:rPr>
          <w:rFonts w:hint="eastAsia"/>
        </w:rPr>
        <w:t xml:space="preserve">同图</w:t>
      </w:r>
      <w:r>
        <w:t xml:space="preserve"> </w:t>
      </w:r>
      <w:r>
        <w:rPr>
          <w:rFonts w:hint="eastAsia"/>
        </w:rPr>
        <w:t xml:space="preserve">4，纵轴为观测谱峰；观测谱峰不用于选参数。</w:t>
      </w:r>
    </w:p>
    <w:p>
      <w:pPr>
        <w:pStyle w:val="CaptionedFigure"/>
        <w:keepNext/>
        <w:spacing w:before="120" w:after="60"/>
        <w:ind w:firstLine="0" w:left="0" w:right="0"/>
        <w:jc w:val="center"/>
      </w:pPr>
      <w:r>
        <w:drawing>
          <wp:inline>
            <wp:extent cx="5579999" cy="2205259"/>
            <wp:effectExtent b="0" l="0" r="0" t="0"/>
            <wp:docPr descr="补充图 S2　独立确认仿真中逐单元的配对差：(a) 自适应 − 固定 ±0.02 Hz；(b) 自适应 − 不设修正幅度界。误差棒为逐项 95% 区间。虚线为 −0.005：在 (a) 中是判断单元是否系统性退化的界；在 (b) 中只作为合并非劣界的参考，正式判定用合并值。" title="" id="88" name="Picture"/>
            <a:graphic>
              <a:graphicData uri="http://schemas.openxmlformats.org/drawingml/2006/picture">
                <pic:pic>
                  <pic:nvPicPr>
                    <pic:cNvPr descr="img/figS2.png" id="89" name="Picture"/>
                    <pic:cNvPicPr>
                      <a:picLocks noChangeArrowheads="1" noChangeAspect="1"/>
                    </pic:cNvPicPr>
                  </pic:nvPicPr>
                  <pic:blipFill>
                    <a:blip r:embed="rId87"/>
                    <a:stretch>
                      <a:fillRect/>
                    </a:stretch>
                  </pic:blipFill>
                  <pic:spPr bwMode="auto">
                    <a:xfrm>
                      <a:off x="0" y="0"/>
                      <a:ext cx="5579999" cy="2205259"/>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补充图</w:t>
      </w:r>
      <w:r>
        <w:rPr>
          <w:b/>
          <w:bCs/>
        </w:rPr>
        <w:t xml:space="preserve"> S2</w:t>
      </w:r>
      <w:r>
        <w:t xml:space="preserve">　</w:t>
      </w:r>
      <w:r>
        <w:rPr>
          <w:rFonts w:hint="eastAsia"/>
        </w:rPr>
        <w:t xml:space="preserve">独立确认仿真中逐单元的配对差：(a)</w:t>
      </w:r>
      <w:r>
        <w:t xml:space="preserve"> </w:t>
      </w:r>
      <w:r>
        <w:rPr>
          <w:rFonts w:hint="eastAsia"/>
        </w:rPr>
        <w:t xml:space="preserve">自适应</w:t>
      </w:r>
      <w:r>
        <w:t xml:space="preserve"> − </w:t>
      </w:r>
      <w:r>
        <w:rPr>
          <w:rFonts w:hint="eastAsia"/>
        </w:rPr>
        <w:t xml:space="preserve">固定</w:t>
      </w:r>
      <w:r>
        <w:t xml:space="preserve"> ±0.02 </w:t>
      </w:r>
      <w:r>
        <w:rPr>
          <w:rFonts w:hint="eastAsia"/>
        </w:rPr>
        <w:t xml:space="preserve">Hz；(b)</w:t>
      </w:r>
      <w:r>
        <w:t xml:space="preserve"> </w:t>
      </w:r>
      <w:r>
        <w:rPr>
          <w:rFonts w:hint="eastAsia"/>
        </w:rPr>
        <w:t xml:space="preserve">自适应</w:t>
      </w:r>
      <w:r>
        <w:t xml:space="preserve"> − </w:t>
      </w:r>
      <w:r>
        <w:rPr>
          <w:rFonts w:hint="eastAsia"/>
        </w:rPr>
        <w:t xml:space="preserve">不设修正幅度界。误差棒为逐项</w:t>
      </w:r>
      <w:r>
        <w:t xml:space="preserve"> 95% </w:t>
      </w:r>
      <w:r>
        <w:rPr>
          <w:rFonts w:hint="eastAsia"/>
        </w:rPr>
        <w:t xml:space="preserve">区间。虚线为</w:t>
      </w:r>
      <w:r>
        <w:t xml:space="preserve"> </w:t>
      </w:r>
      <w:r>
        <w:rPr>
          <w:rFonts w:hint="eastAsia"/>
        </w:rPr>
        <w:t xml:space="preserve">−0.005：在</w:t>
      </w:r>
      <w:r>
        <w:t xml:space="preserve"> (a) </w:t>
      </w:r>
      <w:r>
        <w:rPr>
          <w:rFonts w:hint="eastAsia"/>
        </w:rPr>
        <w:t xml:space="preserve">中是判断单元是否系统性退化的界；在</w:t>
      </w:r>
      <w:r>
        <w:t xml:space="preserve"> (b) </w:t>
      </w:r>
      <w:r>
        <w:rPr>
          <w:rFonts w:hint="eastAsia"/>
        </w:rPr>
        <w:t xml:space="preserve">中只作为合并非劣界的参考，正式判定用合并值。</w:t>
      </w:r>
    </w:p>
    <w:p>
      <w:pPr>
        <w:pStyle w:val="CaptionedFigure"/>
        <w:keepNext/>
        <w:spacing w:before="120" w:after="60"/>
        <w:ind w:firstLine="0" w:left="0" w:right="0"/>
        <w:jc w:val="center"/>
      </w:pPr>
      <w:r>
        <w:drawing>
          <wp:inline>
            <wp:extent cx="5579999" cy="2320159"/>
            <wp:effectExtent b="0" l="0" r="0" t="0"/>
            <wp:docPr descr="补充图 S3　前端诊断（400 对 MFT/VIT 记录），横轴为对数。MFT 的两种场景重叠在右下角。对质量差别很大的这两种前端，按频率 RMSE 排序与按相干效率排序一致；图 2 的构造例子只说明两种排序在数学上可能相反。" title="" id="91" name="Picture"/>
            <a:graphic>
              <a:graphicData uri="http://schemas.openxmlformats.org/drawingml/2006/picture">
                <pic:pic>
                  <pic:nvPicPr>
                    <pic:cNvPr descr="img/figS3.png" id="92" name="Picture"/>
                    <pic:cNvPicPr>
                      <a:picLocks noChangeArrowheads="1" noChangeAspect="1"/>
                    </pic:cNvPicPr>
                  </pic:nvPicPr>
                  <pic:blipFill>
                    <a:blip r:embed="rId90"/>
                    <a:stretch>
                      <a:fillRect/>
                    </a:stretch>
                  </pic:blipFill>
                  <pic:spPr bwMode="auto">
                    <a:xfrm>
                      <a:off x="0" y="0"/>
                      <a:ext cx="5579999" cy="2320159"/>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补充图</w:t>
      </w:r>
      <w:r>
        <w:rPr>
          <w:b/>
          <w:bCs/>
        </w:rPr>
        <w:t xml:space="preserve"> S3</w:t>
      </w:r>
      <w:r>
        <w:t xml:space="preserve">　</w:t>
      </w:r>
      <w:r>
        <w:rPr>
          <w:rFonts w:hint="eastAsia"/>
        </w:rPr>
        <w:t xml:space="preserve">前端诊断（400</w:t>
      </w:r>
      <w:r>
        <w:t xml:space="preserve"> </w:t>
      </w:r>
      <w:r>
        <w:rPr>
          <w:rFonts w:hint="eastAsia"/>
        </w:rPr>
        <w:t xml:space="preserve">对</w:t>
      </w:r>
      <w:r>
        <w:t xml:space="preserve"> MFT/VIT </w:t>
      </w:r>
      <w:r>
        <w:rPr>
          <w:rFonts w:hint="eastAsia"/>
        </w:rPr>
        <w:t xml:space="preserve">记录），横轴为对数。MFT</w:t>
      </w:r>
      <w:r>
        <w:t xml:space="preserve"> </w:t>
      </w:r>
      <w:r>
        <w:rPr>
          <w:rFonts w:hint="eastAsia"/>
        </w:rPr>
        <w:t xml:space="preserve">的两种场景重叠在右下角。对质量差别很大的这两种前端，按频率</w:t>
      </w:r>
      <w:r>
        <w:t xml:space="preserve"> RMSE </w:t>
      </w:r>
      <w:r>
        <w:rPr>
          <w:rFonts w:hint="eastAsia"/>
        </w:rPr>
        <w:t xml:space="preserve">排序与按相干效率排序一致；图</w:t>
      </w:r>
      <w:r>
        <w:t xml:space="preserve"> 2 </w:t>
      </w:r>
      <w:r>
        <w:rPr>
          <w:rFonts w:hint="eastAsia"/>
        </w:rPr>
        <w:t xml:space="preserve">的构造例子只说明两种排序在数学上可能相反。</w:t>
      </w:r>
    </w:p>
    <w:bookmarkEnd w:id="93"/>
    <w:sectPr>
      <w:footerReference w:type="default" r:id="rId9"/>
      <w:footnotePr>
        <w:numRestart w:val="eachSect"/>
      </w:footnote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Times New Roman" w:hAnsi="Times New Roman" w:eastAsia="宋体"/>
        <w:sz w:val="18"/>
      </w:rPr>
    </w:r>
    <w:fldSimple w:instr="PAGE">
      <w:r>
        <w:rPr>
          <w:sz w:val="18"/>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pPr>
    <w:rPr>
      <w:rFonts w:ascii="Times New Roman" w:cs="Times New Roman" w:eastAsia="宋体" w:hAnsi="Times New Roman"/>
      <w:sz w:val="24"/>
    </w:rPr>
  </w:style>
  <w:style w:styleId="BodyText" w:type="paragraph">
    <w:name w:val="Body Text"/>
    <w:basedOn w:val="Normal"/>
    <w:link w:val="BodyTextChar"/>
    <w:qFormat/>
    <w:pPr>
      <w:spacing w:after="0" w:before="0" w:line="360" w:lineRule="auto"/>
      <w:ind w:firstLine="480"/>
    </w:pPr>
    <w:rPr>
      <w:rFonts w:ascii="Times New Roman" w:cs="Times New Roman" w:eastAsia="宋体" w:hAnsi="Times New Roman"/>
      <w:sz w:val="24"/>
    </w:rPr>
  </w:style>
  <w:style w:customStyle="1" w:styleId="FirstParagraph" w:type="paragraph">
    <w:name w:val="First Paragraph"/>
    <w:basedOn w:val="BodyText"/>
    <w:next w:val="BodyText"/>
    <w:qFormat/>
    <w:pPr>
      <w:spacing w:after="0" w:before="0" w:line="360" w:lineRule="auto"/>
      <w:ind w:firstLine="480"/>
    </w:pPr>
    <w:rPr>
      <w:rFonts w:ascii="Times New Roman" w:cs="Times New Roman" w:eastAsia="宋体" w:hAnsi="Times New Roman"/>
      <w:sz w:val="24"/>
    </w:rPr>
  </w:style>
  <w:style w:customStyle="1" w:styleId="Compact" w:type="paragraph">
    <w:name w:val="Compact"/>
    <w:basedOn w:val="BodyText"/>
    <w:qFormat/>
    <w:pPr>
      <w:spacing w:after="36" w:before="36" w:line="288" w:lineRule="auto"/>
    </w:pPr>
    <w:rPr>
      <w:rFonts w:ascii="Times New Roman" w:cs="Times New Roman" w:eastAsia="宋体" w:hAnsi="Times New Roman"/>
      <w:sz w:val="21"/>
    </w:rPr>
  </w:style>
  <w:style w:styleId="Title" w:type="paragraph">
    <w:name w:val="Title"/>
    <w:basedOn w:val="Normal"/>
    <w:next w:val="BodyText"/>
    <w:link w:val="TitleChar"/>
    <w:uiPriority w:val="10"/>
    <w:qFormat/>
    <w:rsid w:val="00A10FD9"/>
    <w:pPr>
      <w:spacing w:after="120" w:before="120" w:line="240" w:lineRule="auto"/>
      <w:contextualSpacing/>
      <w:jc w:val="center"/>
    </w:pPr>
    <w:rPr>
      <w:rFonts w:ascii="Times New Roman" w:asciiTheme="majorHAnsi" w:cs="Times New Roman" w:cstheme="majorBidi" w:eastAsia="黑体" w:eastAsiaTheme="majorEastAsia" w:hAnsi="Times New Roman" w:hAnsiTheme="majorHAnsi"/>
      <w:b/>
      <w:color w:val="000000"/>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20" w:before="120"/>
    </w:pPr>
    <w:rPr>
      <w:rFonts w:ascii="Times New Roman" w:cs="Times New Roman" w:cstheme="majorBidi" w:eastAsia="黑体" w:eastAsiaTheme="majorEastAsia" w:hAnsi="Times New Roman"/>
      <w:b w:val="0"/>
      <w:i/>
      <w:color w:val="000000"/>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outlineLvl w:val="0"/>
    </w:pPr>
    <w:rPr>
      <w:rFonts w:ascii="Times New Roman" w:asciiTheme="majorHAnsi" w:cs="Times New Roman" w:cstheme="majorBidi" w:eastAsia="黑体" w:eastAsiaTheme="majorEastAsia" w:hAnsi="Times New Roman" w:hAnsiTheme="majorHAnsi"/>
      <w:b/>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120" w:before="120"/>
      <w:outlineLvl w:val="1"/>
    </w:pPr>
    <w:rPr>
      <w:rFonts w:ascii="Times New Roman" w:asciiTheme="majorHAnsi" w:cs="Times New Roman" w:cstheme="majorBidi" w:eastAsia="黑体" w:eastAsiaTheme="majorEastAsia" w:hAnsi="Times New Roman" w:hAnsiTheme="majorHAnsi"/>
      <w:b/>
      <w:color w:val="000000"/>
      <w:sz w:val="27"/>
      <w:szCs w:val="32"/>
    </w:rPr>
  </w:style>
  <w:style w:styleId="Heading3" w:type="paragraph">
    <w:name w:val="heading 3"/>
    <w:basedOn w:val="Normal"/>
    <w:next w:val="BodyText"/>
    <w:link w:val="Heading3Char"/>
    <w:uiPriority w:val="9"/>
    <w:semiHidden/>
    <w:unhideWhenUsed/>
    <w:qFormat/>
    <w:rsid w:val="00A10FD9"/>
    <w:pPr>
      <w:keepNext/>
      <w:keepLines/>
      <w:spacing w:after="120" w:before="120"/>
      <w:outlineLvl w:val="2"/>
    </w:pPr>
    <w:rPr>
      <w:rFonts w:ascii="Times New Roman" w:cs="Times New Roman" w:cstheme="majorBidi" w:eastAsia="黑体" w:eastAsiaTheme="majorEastAsia"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360" w:lineRule="auto"/>
      <w:ind w:firstLine="0" w:left="480" w:right="480"/>
    </w:pPr>
    <w:rPr>
      <w:rFonts w:ascii="Times New Roman" w:cs="Times New Roman" w:eastAsia="宋体" w:hAnsi="Times New Roman"/>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80"/>
      <w:jc w:val="both"/>
    </w:pPr>
    <w:rPr>
      <w:rFonts w:ascii="Times New Roman" w:cs="Times New Roman" w:eastAsia="宋体" w:hAnsi="Times New Roman"/>
      <w:i w:val="0"/>
      <w:sz w:val="21"/>
    </w:rPr>
  </w:style>
  <w:style w:customStyle="1" w:styleId="ImageCaption" w:type="paragraph">
    <w:name w:val="Image Caption"/>
    <w:basedOn w:val="Caption"/>
    <w:pPr>
      <w:spacing w:after="180"/>
      <w:jc w:val="both"/>
    </w:pPr>
    <w:rPr>
      <w:rFonts w:ascii="Times New Roman" w:cs="Times New Roman" w:eastAsia="宋体" w:hAnsi="Times New Roman"/>
      <w:i w:val="0"/>
      <w:sz w:val="21"/>
    </w:rPr>
  </w:style>
  <w:style w:customStyle="1" w:styleId="Figure" w:type="paragraph">
    <w:name w:val="Figure"/>
    <w:basedOn w:val="Normal"/>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52" Type="http://schemas.openxmlformats.org/officeDocument/2006/relationships/image" Target="media/rId52.png"/><Relationship Id="rId55" Type="http://schemas.openxmlformats.org/officeDocument/2006/relationships/image" Target="media/rId55.png"/><Relationship Id="rId59" Type="http://schemas.openxmlformats.org/officeDocument/2006/relationships/image" Target="media/rId59.png"/><Relationship Id="rId14" Type="http://schemas.openxmlformats.org/officeDocument/2006/relationships/image" Target="media/rId14.png"/><Relationship Id="rId19" Type="http://schemas.openxmlformats.org/officeDocument/2006/relationships/image" Target="media/rId19.png"/><Relationship Id="rId25" Type="http://schemas.openxmlformats.org/officeDocument/2006/relationships/image" Target="media/rId25.png"/><Relationship Id="rId28" Type="http://schemas.openxmlformats.org/officeDocument/2006/relationships/image" Target="media/rId28.png"/><Relationship Id="rId34" Type="http://schemas.openxmlformats.org/officeDocument/2006/relationships/image" Target="media/rId34.png"/><Relationship Id="rId38" Type="http://schemas.openxmlformats.org/officeDocument/2006/relationships/image" Target="media/rId38.png"/><Relationship Id="rId42" Type="http://schemas.openxmlformats.org/officeDocument/2006/relationships/image" Target="media/rId42.png"/><Relationship Id="rId46" Type="http://schemas.openxmlformats.org/officeDocument/2006/relationships/image" Target="media/rId46.png"/><Relationship Id="rId75" Type="http://schemas.openxmlformats.org/officeDocument/2006/relationships/image" Target="media/rId75.png"/><Relationship Id="rId84" Type="http://schemas.openxmlformats.org/officeDocument/2006/relationships/image" Target="media/rId84.png"/><Relationship Id="rId87" Type="http://schemas.openxmlformats.org/officeDocument/2006/relationships/image" Target="media/rId87.png"/><Relationship Id="rId90" Type="http://schemas.openxmlformats.org/officeDocument/2006/relationships/image" Target="media/rId9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面向弱运动线谱长时相干积累的相干驱动频率轨迹自聚焦</dc:title>
  <dc:creator/>
  <dc:language>zh-CN</dc:language>
  <cp:keywords/>
  <dcterms:created xsi:type="dcterms:W3CDTF">2026-10-06T05:30:00Z</dcterms:created>
  <dcterms:modified xsi:type="dcterms:W3CDTF">2026-10-06T05:30:00Z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Coherence-Driven Frequency-Trajectory Autofocus for Long-Time Coherent Integration of Weak Moving Tonals</vt:lpwstr>
  </property>
</Properties>
</file>