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0D" w:rsidRPr="009B320D" w:rsidRDefault="00DB15CD" w:rsidP="009B320D">
      <w:pPr>
        <w:jc w:val="center"/>
        <w:rPr>
          <w:rFonts w:ascii="Kaiti SC" w:eastAsia="Kaiti SC" w:hAnsi="Kaiti SC"/>
          <w:sz w:val="28"/>
          <w:szCs w:val="28"/>
        </w:rPr>
      </w:pPr>
      <w:r>
        <w:rPr>
          <w:rFonts w:ascii="Kaiti SC" w:eastAsia="Kaiti SC" w:hAnsi="Kaiti SC" w:hint="eastAsia"/>
          <w:sz w:val="28"/>
          <w:szCs w:val="28"/>
        </w:rPr>
        <w:t>数据库搭建</w:t>
      </w:r>
      <w:r w:rsidR="009B320D" w:rsidRPr="009B320D">
        <w:rPr>
          <w:rFonts w:ascii="Kaiti SC" w:eastAsia="Kaiti SC" w:hAnsi="Kaiti SC" w:hint="eastAsia"/>
          <w:sz w:val="28"/>
          <w:szCs w:val="28"/>
        </w:rPr>
        <w:t>要求</w:t>
      </w:r>
    </w:p>
    <w:p w:rsidR="003C5BB8" w:rsidRDefault="009B320D">
      <w:pPr>
        <w:rPr>
          <w:rFonts w:ascii="Kaiti SC" w:eastAsia="Kaiti SC" w:hAnsi="Kaiti SC"/>
          <w:sz w:val="28"/>
          <w:szCs w:val="28"/>
        </w:rPr>
      </w:pPr>
      <w:r w:rsidRPr="009B320D">
        <w:rPr>
          <w:rFonts w:ascii="Kaiti SC" w:eastAsia="Kaiti SC" w:hAnsi="Kaiti SC"/>
          <w:sz w:val="28"/>
          <w:szCs w:val="28"/>
        </w:rPr>
        <w:t>离线版本和在线版本的测试，具体包括：a）通信两边的数据包吞吐量、吞吐延时的统计，需要单独写一个测试模式</w:t>
      </w:r>
    </w:p>
    <w:p w:rsidR="009B320D" w:rsidRDefault="009B320D">
      <w:pPr>
        <w:rPr>
          <w:rFonts w:ascii="Kaiti SC" w:eastAsia="Kaiti SC" w:hAnsi="Kaiti SC"/>
          <w:sz w:val="28"/>
          <w:szCs w:val="28"/>
        </w:rPr>
      </w:pPr>
      <w:r w:rsidRPr="009B320D">
        <w:rPr>
          <w:rFonts w:ascii="Kaiti SC" w:eastAsia="Kaiti SC" w:hAnsi="Kaiti SC"/>
          <w:sz w:val="28"/>
          <w:szCs w:val="28"/>
        </w:rPr>
        <w:t>主要是指采用连续测试方式，自动产生测试包，并进行通信两端的来回发送，计算在1分钟内系统的最大吞吐能力及来回发送的数据包数据量</w:t>
      </w:r>
    </w:p>
    <w:p w:rsidR="009B320D" w:rsidRDefault="009B320D">
      <w:pPr>
        <w:rPr>
          <w:rFonts w:ascii="Kaiti SC" w:eastAsia="Kaiti SC" w:hAnsi="Kaiti SC"/>
          <w:sz w:val="28"/>
          <w:szCs w:val="28"/>
        </w:rPr>
      </w:pPr>
      <w:r w:rsidRPr="009B320D">
        <w:rPr>
          <w:rFonts w:ascii="Kaiti SC" w:eastAsia="Kaiti SC" w:hAnsi="Kaiti SC"/>
          <w:sz w:val="28"/>
          <w:szCs w:val="28"/>
        </w:rPr>
        <w:t>需要你本周完成一次自己的物理服务器，和云服务器之间的数据同步测试过程，测试一下端到端的延时</w:t>
      </w:r>
    </w:p>
    <w:p w:rsidR="009B320D" w:rsidRDefault="009B320D">
      <w:pPr>
        <w:rPr>
          <w:rFonts w:ascii="Kaiti SC" w:eastAsia="Kaiti SC" w:hAnsi="Kaiti SC"/>
          <w:sz w:val="28"/>
          <w:szCs w:val="28"/>
        </w:rPr>
      </w:pPr>
      <w:r w:rsidRPr="009B320D">
        <w:rPr>
          <w:rFonts w:ascii="Kaiti SC" w:eastAsia="Kaiti SC" w:hAnsi="Kaiti SC"/>
          <w:sz w:val="28"/>
          <w:szCs w:val="28"/>
        </w:rPr>
        <w:t>那边写入一个云服务器，这是一个相对独立的过程。然后你物理服务器向云服务器同步的时间延时。</w:t>
      </w:r>
    </w:p>
    <w:p w:rsidR="009B320D" w:rsidRPr="009B320D" w:rsidRDefault="009B320D" w:rsidP="009B320D">
      <w:pPr>
        <w:pStyle w:val="a3"/>
        <w:numPr>
          <w:ilvl w:val="0"/>
          <w:numId w:val="1"/>
        </w:numPr>
        <w:ind w:firstLineChars="0"/>
        <w:rPr>
          <w:rFonts w:ascii="Kaiti SC" w:eastAsia="Kaiti SC" w:hAnsi="Kaiti SC"/>
          <w:sz w:val="28"/>
          <w:szCs w:val="28"/>
        </w:rPr>
      </w:pPr>
      <w:r w:rsidRPr="009B320D">
        <w:rPr>
          <w:rFonts w:ascii="Kaiti SC" w:eastAsia="Kaiti SC" w:hAnsi="Kaiti SC"/>
          <w:sz w:val="28"/>
          <w:szCs w:val="28"/>
        </w:rPr>
        <w:t>建立物理数据库，并完成与云数据库的同步延时测试；（我不知道那个同步心跳频率是人工可以设置的吗 ）2，在物理服务器上，需要有一个监管进程，对特定时间范围内的各种数据包进行延时、吞吐量的统计。这两个部分的工作，然后在11月底配置好以后，移交给@连永兴 做后续开发。</w:t>
      </w:r>
    </w:p>
    <w:p w:rsidR="009B320D" w:rsidRPr="009B320D" w:rsidRDefault="009B320D" w:rsidP="009B320D">
      <w:pPr>
        <w:rPr>
          <w:rFonts w:ascii="Kaiti SC" w:eastAsia="Kaiti SC" w:hAnsi="Kaiti SC"/>
          <w:color w:val="FF0000"/>
          <w:sz w:val="28"/>
          <w:szCs w:val="28"/>
        </w:rPr>
      </w:pPr>
      <w:r w:rsidRPr="009B320D">
        <w:rPr>
          <w:rFonts w:ascii="Kaiti SC" w:eastAsia="Kaiti SC" w:hAnsi="Kaiti SC" w:hint="eastAsia"/>
          <w:color w:val="FF0000"/>
          <w:sz w:val="28"/>
          <w:szCs w:val="28"/>
        </w:rPr>
        <w:t>注意不是备份，是实时同步</w:t>
      </w:r>
    </w:p>
    <w:p w:rsidR="009B320D" w:rsidRDefault="009B320D" w:rsidP="009B320D">
      <w:pPr>
        <w:rPr>
          <w:rFonts w:ascii="Kaiti SC" w:eastAsia="Kaiti SC" w:hAnsi="Kaiti SC"/>
          <w:sz w:val="28"/>
          <w:szCs w:val="28"/>
        </w:rPr>
      </w:pPr>
    </w:p>
    <w:p w:rsidR="009B320D" w:rsidRDefault="009B320D" w:rsidP="009B320D">
      <w:pPr>
        <w:rPr>
          <w:rFonts w:ascii="Kaiti SC" w:eastAsia="Kaiti SC" w:hAnsi="Kaiti SC"/>
          <w:sz w:val="28"/>
          <w:szCs w:val="28"/>
        </w:rPr>
      </w:pPr>
    </w:p>
    <w:p w:rsidR="009B320D" w:rsidRDefault="009B320D" w:rsidP="009B320D">
      <w:pPr>
        <w:rPr>
          <w:rFonts w:ascii="Kaiti SC" w:eastAsia="Kaiti SC" w:hAnsi="Kaiti SC"/>
          <w:sz w:val="28"/>
          <w:szCs w:val="28"/>
        </w:rPr>
      </w:pPr>
    </w:p>
    <w:p w:rsidR="009B320D" w:rsidRDefault="009B320D" w:rsidP="009B320D">
      <w:pPr>
        <w:rPr>
          <w:rFonts w:ascii="Kaiti SC" w:eastAsia="Kaiti SC" w:hAnsi="Kaiti SC"/>
          <w:sz w:val="28"/>
          <w:szCs w:val="28"/>
        </w:rPr>
      </w:pPr>
    </w:p>
    <w:p w:rsidR="009B320D" w:rsidRDefault="009B320D" w:rsidP="009B320D">
      <w:pPr>
        <w:rPr>
          <w:rFonts w:ascii="Kaiti SC" w:eastAsia="Kaiti SC" w:hAnsi="Kaiti SC"/>
          <w:sz w:val="28"/>
          <w:szCs w:val="28"/>
        </w:rPr>
      </w:pPr>
    </w:p>
    <w:p w:rsidR="009B320D" w:rsidRDefault="009B320D" w:rsidP="009B320D">
      <w:pPr>
        <w:rPr>
          <w:rFonts w:ascii="Kaiti SC" w:eastAsia="Kaiti SC" w:hAnsi="Kaiti SC"/>
          <w:sz w:val="28"/>
          <w:szCs w:val="28"/>
        </w:rPr>
      </w:pPr>
    </w:p>
    <w:p w:rsidR="009B320D" w:rsidRDefault="009B320D" w:rsidP="009B320D">
      <w:pPr>
        <w:rPr>
          <w:rFonts w:ascii="Kaiti SC" w:eastAsia="Kaiti SC" w:hAnsi="Kaiti SC" w:hint="eastAsia"/>
          <w:sz w:val="28"/>
          <w:szCs w:val="28"/>
        </w:rPr>
      </w:pPr>
      <w:r>
        <w:rPr>
          <w:rFonts w:ascii="Kaiti SC" w:eastAsia="Kaiti SC" w:hAnsi="Kaiti SC" w:hint="eastAsia"/>
          <w:sz w:val="28"/>
          <w:szCs w:val="28"/>
        </w:rPr>
        <w:lastRenderedPageBreak/>
        <w:t>如何进行数据库的同步：</w:t>
      </w:r>
    </w:p>
    <w:p w:rsidR="009B320D" w:rsidRPr="009B320D" w:rsidRDefault="009B320D" w:rsidP="009B320D">
      <w:pPr>
        <w:pStyle w:val="a3"/>
        <w:numPr>
          <w:ilvl w:val="0"/>
          <w:numId w:val="2"/>
        </w:numPr>
        <w:ind w:firstLineChars="0"/>
        <w:rPr>
          <w:rFonts w:ascii="Kaiti SC" w:eastAsia="Kaiti SC" w:hAnsi="Kaiti SC"/>
          <w:sz w:val="28"/>
          <w:szCs w:val="28"/>
        </w:rPr>
      </w:pPr>
      <w:r w:rsidRPr="009B320D">
        <w:rPr>
          <w:rFonts w:ascii="Kaiti SC" w:eastAsia="Kaiti SC" w:hAnsi="Kaiti SC" w:hint="eastAsia"/>
          <w:sz w:val="28"/>
          <w:szCs w:val="28"/>
        </w:rPr>
        <w:t>数据库的发布和订阅</w:t>
      </w:r>
      <w:r w:rsidR="00FC0BDD">
        <w:rPr>
          <w:rFonts w:ascii="Kaiti SC" w:eastAsia="Kaiti SC" w:hAnsi="Kaiti SC" w:hint="eastAsia"/>
          <w:sz w:val="28"/>
          <w:szCs w:val="28"/>
        </w:rPr>
        <w:t>：事务复制和快照复制</w:t>
      </w:r>
    </w:p>
    <w:p w:rsidR="009B320D" w:rsidRDefault="00FC0BDD" w:rsidP="009B320D">
      <w:pPr>
        <w:pStyle w:val="a3"/>
        <w:numPr>
          <w:ilvl w:val="0"/>
          <w:numId w:val="2"/>
        </w:numPr>
        <w:ind w:firstLineChars="0"/>
        <w:rPr>
          <w:rFonts w:ascii="Kaiti SC" w:eastAsia="Kaiti SC" w:hAnsi="Kaiti SC"/>
          <w:sz w:val="28"/>
          <w:szCs w:val="28"/>
        </w:rPr>
      </w:pPr>
      <w:r>
        <w:rPr>
          <w:rFonts w:ascii="Kaiti SC" w:eastAsia="Kaiti SC" w:hAnsi="Kaiti SC" w:hint="eastAsia"/>
          <w:sz w:val="28"/>
          <w:szCs w:val="28"/>
        </w:rPr>
        <w:t>数据库心跳同步：</w:t>
      </w:r>
    </w:p>
    <w:p w:rsidR="00FC0BDD" w:rsidRDefault="00FC0BDD" w:rsidP="00FC0BDD">
      <w:pPr>
        <w:pStyle w:val="a3"/>
        <w:numPr>
          <w:ilvl w:val="0"/>
          <w:numId w:val="2"/>
        </w:numPr>
        <w:ind w:firstLineChars="0"/>
        <w:rPr>
          <w:rFonts w:ascii="Kaiti SC" w:eastAsia="Kaiti SC" w:hAnsi="Kaiti SC"/>
          <w:sz w:val="28"/>
          <w:szCs w:val="28"/>
        </w:rPr>
      </w:pPr>
      <w:r>
        <w:rPr>
          <w:rFonts w:ascii="Kaiti SC" w:eastAsia="Kaiti SC" w:hAnsi="Kaiti SC" w:hint="eastAsia"/>
          <w:sz w:val="28"/>
          <w:szCs w:val="28"/>
        </w:rPr>
        <w:t>双机热备</w:t>
      </w:r>
      <w:r>
        <w:rPr>
          <w:rFonts w:ascii="Kaiti SC" w:eastAsia="Kaiti SC" w:hAnsi="Kaiti SC"/>
          <w:sz w:val="28"/>
          <w:szCs w:val="28"/>
        </w:rPr>
        <w:t xml:space="preserve"> </w:t>
      </w:r>
      <w:proofErr w:type="spellStart"/>
      <w:r w:rsidRPr="00FC0BDD">
        <w:rPr>
          <w:rFonts w:ascii="Kaiti SC" w:eastAsia="Kaiti SC" w:hAnsi="Kaiti SC"/>
          <w:sz w:val="28"/>
          <w:szCs w:val="28"/>
        </w:rPr>
        <w:t>dbLink</w:t>
      </w:r>
      <w:proofErr w:type="spellEnd"/>
      <w:r>
        <w:rPr>
          <w:rFonts w:ascii="Kaiti SC" w:eastAsia="Kaiti SC" w:hAnsi="Kaiti SC"/>
          <w:sz w:val="28"/>
          <w:szCs w:val="28"/>
        </w:rPr>
        <w:t xml:space="preserve"> </w:t>
      </w:r>
      <w:r>
        <w:rPr>
          <w:rFonts w:ascii="Kaiti SC" w:eastAsia="Kaiti SC" w:hAnsi="Kaiti SC" w:hint="eastAsia"/>
          <w:sz w:val="28"/>
          <w:szCs w:val="28"/>
        </w:rPr>
        <w:t>心跳线连接挂载磁盘</w:t>
      </w:r>
    </w:p>
    <w:p w:rsidR="00FC0BDD" w:rsidRDefault="00FC0BDD" w:rsidP="00FC0BDD">
      <w:pPr>
        <w:pStyle w:val="a3"/>
        <w:ind w:left="360" w:firstLineChars="0" w:firstLine="0"/>
        <w:rPr>
          <w:rFonts w:ascii="Kaiti SC" w:eastAsia="Kaiti SC" w:hAnsi="Kaiti SC"/>
          <w:sz w:val="28"/>
          <w:szCs w:val="28"/>
        </w:rPr>
      </w:pPr>
      <w:r>
        <w:rPr>
          <w:rFonts w:ascii="Kaiti SC" w:eastAsia="Kaiti SC" w:hAnsi="Kaiti SC" w:hint="eastAsia"/>
          <w:sz w:val="28"/>
          <w:szCs w:val="28"/>
        </w:rPr>
        <w:t>添加触发器</w:t>
      </w:r>
    </w:p>
    <w:p w:rsidR="00FC0BDD" w:rsidRDefault="00FC0BDD" w:rsidP="00FC0BDD">
      <w:pPr>
        <w:pStyle w:val="a3"/>
        <w:ind w:left="360" w:firstLineChars="0" w:firstLine="0"/>
        <w:rPr>
          <w:rFonts w:ascii="Kaiti SC" w:eastAsia="Kaiti SC" w:hAnsi="Kaiti SC"/>
          <w:sz w:val="28"/>
          <w:szCs w:val="28"/>
        </w:rPr>
      </w:pPr>
      <w:r>
        <w:rPr>
          <w:rFonts w:ascii="Kaiti SC" w:eastAsia="Kaiti SC" w:hAnsi="Kaiti SC" w:hint="eastAsia"/>
          <w:sz w:val="28"/>
          <w:szCs w:val="28"/>
        </w:rPr>
        <w:t>双机热备：</w:t>
      </w:r>
    </w:p>
    <w:p w:rsidR="00FC0BDD" w:rsidRDefault="00415AB2" w:rsidP="00FC0BDD">
      <w:pPr>
        <w:pStyle w:val="a3"/>
        <w:ind w:left="360" w:firstLineChars="0" w:firstLine="0"/>
        <w:rPr>
          <w:rFonts w:ascii="Kaiti SC" w:eastAsia="Kaiti SC" w:hAnsi="Kaiti SC"/>
          <w:sz w:val="28"/>
          <w:szCs w:val="28"/>
        </w:rPr>
      </w:pPr>
      <w:hyperlink r:id="rId5" w:history="1">
        <w:r w:rsidRPr="001C70AA">
          <w:rPr>
            <w:rStyle w:val="a4"/>
            <w:rFonts w:ascii="Kaiti SC" w:eastAsia="Kaiti SC" w:hAnsi="Kaiti SC"/>
            <w:sz w:val="28"/>
            <w:szCs w:val="28"/>
          </w:rPr>
          <w:t>https://www.cnblogs.com/huangxincheng/p/8542323.html</w:t>
        </w:r>
      </w:hyperlink>
    </w:p>
    <w:p w:rsidR="00415AB2" w:rsidRDefault="00415AB2" w:rsidP="00FC0BDD">
      <w:pPr>
        <w:pStyle w:val="a3"/>
        <w:ind w:left="360" w:firstLineChars="0" w:firstLine="0"/>
        <w:rPr>
          <w:rFonts w:ascii="Kaiti SC" w:eastAsia="Kaiti SC" w:hAnsi="Kaiti SC" w:hint="eastAsia"/>
          <w:sz w:val="28"/>
          <w:szCs w:val="28"/>
        </w:rPr>
      </w:pPr>
      <w:proofErr w:type="spellStart"/>
      <w:r>
        <w:rPr>
          <w:rFonts w:ascii="Kaiti SC" w:eastAsia="Kaiti SC" w:hAnsi="Kaiti SC" w:hint="eastAsia"/>
          <w:sz w:val="28"/>
          <w:szCs w:val="28"/>
        </w:rPr>
        <w:t>mysql</w:t>
      </w:r>
      <w:proofErr w:type="spellEnd"/>
      <w:r>
        <w:rPr>
          <w:rFonts w:ascii="Kaiti SC" w:eastAsia="Kaiti SC" w:hAnsi="Kaiti SC" w:hint="eastAsia"/>
          <w:sz w:val="28"/>
          <w:szCs w:val="28"/>
        </w:rPr>
        <w:t>：教程如何进行双机热备</w:t>
      </w:r>
      <w:bookmarkStart w:id="0" w:name="_GoBack"/>
      <w:bookmarkEnd w:id="0"/>
    </w:p>
    <w:p w:rsidR="00415AB2" w:rsidRPr="00FC0BDD" w:rsidRDefault="00415AB2" w:rsidP="00FC0BDD">
      <w:pPr>
        <w:pStyle w:val="a3"/>
        <w:ind w:left="360" w:firstLineChars="0" w:firstLine="0"/>
        <w:rPr>
          <w:rFonts w:ascii="Kaiti SC" w:eastAsia="Kaiti SC" w:hAnsi="Kaiti SC" w:hint="eastAsia"/>
          <w:sz w:val="28"/>
          <w:szCs w:val="28"/>
        </w:rPr>
      </w:pPr>
      <w:r w:rsidRPr="00415AB2">
        <w:rPr>
          <w:rFonts w:ascii="Kaiti SC" w:eastAsia="Kaiti SC" w:hAnsi="Kaiti SC"/>
          <w:sz w:val="28"/>
          <w:szCs w:val="28"/>
        </w:rPr>
        <w:t>https://jingyan.baidu.com/article/3c343ff7c773be0d3679636c.html</w:t>
      </w:r>
    </w:p>
    <w:p w:rsidR="00FC0BDD" w:rsidRPr="009B320D" w:rsidRDefault="00FC0BDD" w:rsidP="00FC0BDD">
      <w:pPr>
        <w:pStyle w:val="a3"/>
        <w:numPr>
          <w:ilvl w:val="0"/>
          <w:numId w:val="2"/>
        </w:numPr>
        <w:ind w:firstLineChars="0"/>
        <w:rPr>
          <w:rFonts w:ascii="Kaiti SC" w:eastAsia="Kaiti SC" w:hAnsi="Kaiti SC" w:hint="eastAsia"/>
          <w:sz w:val="28"/>
          <w:szCs w:val="28"/>
        </w:rPr>
      </w:pPr>
      <w:r>
        <w:rPr>
          <w:rFonts w:ascii="Kaiti SC" w:eastAsia="Kaiti SC" w:hAnsi="Kaiti SC" w:hint="eastAsia"/>
          <w:sz w:val="28"/>
          <w:szCs w:val="28"/>
        </w:rPr>
        <w:t>设计读写分离，然后做触发器</w:t>
      </w:r>
    </w:p>
    <w:sectPr w:rsidR="00FC0BDD" w:rsidRPr="009B320D" w:rsidSect="007A6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4BE9"/>
    <w:multiLevelType w:val="hybridMultilevel"/>
    <w:tmpl w:val="DBACFE96"/>
    <w:lvl w:ilvl="0" w:tplc="E9781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5C7BFC"/>
    <w:multiLevelType w:val="hybridMultilevel"/>
    <w:tmpl w:val="21B4753C"/>
    <w:lvl w:ilvl="0" w:tplc="A1C6CE6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0D"/>
    <w:rsid w:val="00310AD2"/>
    <w:rsid w:val="00415AB2"/>
    <w:rsid w:val="005053AF"/>
    <w:rsid w:val="007A6235"/>
    <w:rsid w:val="009B320D"/>
    <w:rsid w:val="00DB15CD"/>
    <w:rsid w:val="00F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3A270"/>
  <w15:chartTrackingRefBased/>
  <w15:docId w15:val="{0F6FDBF6-CBC1-3A4E-9EF4-AD7B8892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20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15A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5A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huangxincheng/p/854232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王楚妍</dc:creator>
  <cp:keywords/>
  <dc:description/>
  <cp:lastModifiedBy>王楚妍</cp:lastModifiedBy>
  <cp:revision>7</cp:revision>
  <dcterms:created xsi:type="dcterms:W3CDTF">2018-11-06T13:42:00Z</dcterms:created>
  <dcterms:modified xsi:type="dcterms:W3CDTF">2018-11-06T14:27:00Z</dcterms:modified>
</cp:coreProperties>
</file>