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55B7DE" w14:textId="77777777" w:rsidR="00D3065A" w:rsidRDefault="00000000">
      <w:pPr>
        <w:spacing w:after="60"/>
      </w:pPr>
      <w:r>
        <w:rPr>
          <w:b/>
          <w:bCs/>
          <w:color w:val="1A1A2E"/>
          <w:sz w:val="38"/>
          <w:szCs w:val="38"/>
        </w:rPr>
        <w:t>Trying RDM on a real piece of work</w:t>
      </w:r>
    </w:p>
    <w:p w14:paraId="197BB211" w14:textId="77777777" w:rsidR="00D3065A" w:rsidRDefault="00000000">
      <w:pPr>
        <w:pBdr>
          <w:bottom w:val="single" w:sz="6" w:space="8" w:color="3A5A8C"/>
        </w:pBdr>
        <w:spacing w:after="220"/>
      </w:pPr>
      <w:r>
        <w:rPr>
          <w:caps/>
          <w:color w:val="3A5A8C"/>
          <w:spacing w:val="20"/>
          <w:sz w:val="23"/>
          <w:szCs w:val="23"/>
        </w:rPr>
        <w:t>A covering note — how to use the AI guide</w:t>
      </w:r>
    </w:p>
    <w:p w14:paraId="7C5C9915" w14:textId="3BC54A14" w:rsidR="00FF689B" w:rsidRDefault="00FF689B">
      <w:pPr>
        <w:spacing w:after="140" w:line="276" w:lineRule="auto"/>
        <w:jc w:val="both"/>
      </w:pPr>
      <w:r>
        <w:t xml:space="preserve">This guide is for those who are new to RDM and want to harness the control it gives them over their work. The document you need alongside this note is called </w:t>
      </w:r>
      <w:r w:rsidRPr="000A16FF">
        <w:rPr>
          <w:b/>
          <w:bCs/>
        </w:rPr>
        <w:t xml:space="preserve">“Guiding a Manager Through RDM — Instructions for an AI”: </w:t>
      </w:r>
      <w:r>
        <w:t>a briefing document to be given to an AI. Once the AI has read it, tell it the task you want to deliver, and it will lead you through the RDM management process. Remember throughout that this is you managing your own piece of work.</w:t>
      </w:r>
    </w:p>
    <w:p w14:paraId="12479260" w14:textId="7D1EF342" w:rsidR="00FF689B" w:rsidRPr="00FF689B" w:rsidRDefault="00FF689B">
      <w:pPr>
        <w:spacing w:after="140" w:line="276" w:lineRule="auto"/>
        <w:jc w:val="both"/>
      </w:pPr>
      <w:r>
        <w:t>In this introduction the approach is set out as four objectives: understanding what you are going to deliver, identifying the threats to that delivery, and assessing the risks they carry — which in turn leads to justified actions.</w:t>
      </w:r>
    </w:p>
    <w:p w14:paraId="3B2525AA" w14:textId="5CF5569B" w:rsidR="003D09F6" w:rsidRDefault="003D09F6">
      <w:pPr>
        <w:spacing w:after="140" w:line="276" w:lineRule="auto"/>
        <w:jc w:val="both"/>
      </w:pPr>
      <w:r>
        <w:t>A warning: this could change your whole approach to problem-solving.</w:t>
      </w:r>
    </w:p>
    <w:p w14:paraId="7D4EA58C" w14:textId="77777777" w:rsidR="00D3065A" w:rsidRDefault="00000000">
      <w:pPr>
        <w:spacing w:before="250" w:after="100"/>
      </w:pPr>
      <w:r>
        <w:rPr>
          <w:b/>
          <w:bCs/>
          <w:color w:val="3A5A8C"/>
          <w:sz w:val="25"/>
          <w:szCs w:val="25"/>
        </w:rPr>
        <w:t>What RDM is, in one paragraph</w:t>
      </w:r>
    </w:p>
    <w:p w14:paraId="1B865BB5" w14:textId="77777777" w:rsidR="00285169" w:rsidRDefault="00000000">
      <w:pPr>
        <w:spacing w:after="140" w:line="276" w:lineRule="auto"/>
        <w:jc w:val="both"/>
      </w:pPr>
      <w:r>
        <w:t xml:space="preserve">Risk-Driven Management is a way of </w:t>
      </w:r>
      <w:r w:rsidR="00285169">
        <w:t>delivering your</w:t>
      </w:r>
      <w:r>
        <w:t xml:space="preserve"> commitments under uncertainty. Its central idea is unusual: </w:t>
      </w:r>
      <w:r>
        <w:rPr>
          <w:b/>
          <w:bCs/>
        </w:rPr>
        <w:t>RDM is not risk management. It is management, driven by risk.</w:t>
      </w:r>
      <w:r>
        <w:t xml:space="preserve"> </w:t>
      </w:r>
    </w:p>
    <w:p w14:paraId="67B81FBC" w14:textId="77777777" w:rsidR="00320CFD" w:rsidRDefault="003D09F6">
      <w:pPr>
        <w:spacing w:after="140" w:line="276" w:lineRule="auto"/>
        <w:jc w:val="both"/>
      </w:pPr>
      <w:r>
        <w:t>You usually approach a problem by deciding what you are going to do, making a plan, and then describing the risks to that plan. RDM is different; it starts with the commitment — what you have committed to do or deliver. It then encourages you to identify the threats to your delivering that commitment, and to assess the potential impact of each. The result of that assessment is your risks, and those risks evidence and justify the actions you take to deliver the commitment. In RDM, risks drive your decisions.</w:t>
      </w:r>
    </w:p>
    <w:p w14:paraId="00C4632E" w14:textId="1BF205CD" w:rsidR="003D09F6" w:rsidRDefault="00320CFD">
      <w:pPr>
        <w:spacing w:after="140" w:line="276" w:lineRule="auto"/>
        <w:jc w:val="both"/>
      </w:pPr>
      <w:r>
        <w:t>Once your decisions are made, you can plan and manage them — again using the re-assessment of your threats to justify further actions. The difference is that you can now justify what you do, because you have a fully auditable decision history behind you.</w:t>
      </w:r>
    </w:p>
    <w:p w14:paraId="6E8163C9" w14:textId="37E8E0A8" w:rsidR="000277E6" w:rsidRPr="000277E6" w:rsidRDefault="000277E6" w:rsidP="000277E6">
      <w:pPr>
        <w:spacing w:before="250" w:after="100"/>
        <w:rPr>
          <w:b/>
          <w:bCs/>
          <w:color w:val="3A5A8C"/>
          <w:sz w:val="25"/>
          <w:szCs w:val="25"/>
        </w:rPr>
      </w:pPr>
      <w:r w:rsidRPr="000277E6">
        <w:rPr>
          <w:b/>
          <w:bCs/>
          <w:color w:val="3A5A8C"/>
          <w:sz w:val="25"/>
          <w:szCs w:val="25"/>
        </w:rPr>
        <w:t>RDM and AI</w:t>
      </w:r>
    </w:p>
    <w:p w14:paraId="73377B0E" w14:textId="77777777" w:rsidR="001208F5" w:rsidRDefault="00320CFD">
      <w:pPr>
        <w:spacing w:after="140" w:line="276" w:lineRule="auto"/>
        <w:jc w:val="both"/>
      </w:pPr>
      <w:r>
        <w:t>This is also not how an AI has been taught to manage.</w:t>
      </w:r>
    </w:p>
    <w:p w14:paraId="4FD1B415" w14:textId="5198EFE1" w:rsidR="00320CFD" w:rsidRDefault="00320CFD">
      <w:pPr>
        <w:spacing w:after="140" w:line="276" w:lineRule="auto"/>
        <w:jc w:val="both"/>
      </w:pPr>
      <w:r>
        <w:t>If you ask an AI about risk, it will give you stock answers which, if you challenge them, the AI itself will admit are not very good. To get around this you need to brief your AI on how RDM works and how to follow the RDM process — which is what the attached document does.</w:t>
      </w:r>
    </w:p>
    <w:p w14:paraId="7D4EA58C" w14:textId="77777777" w:rsidR="00D3065A" w:rsidRDefault="00000000">
      <w:pPr>
        <w:spacing w:before="250" w:after="120"/>
      </w:pPr>
      <w:r>
        <w:rPr>
          <w:b/>
          <w:color w:val="3A5A8C"/>
          <w:sz w:val="25"/>
        </w:rPr>
        <w:t>How to start</w:t>
      </w:r>
    </w:p>
    <w:p w14:paraId="1B865BB5" w14:textId="77777777" w:rsidR="00285169" w:rsidRDefault="00000000">
      <w:pPr>
        <w:spacing w:after="120" w:line="276" w:lineRule="auto"/>
        <w:jc w:val="both"/>
      </w:pPr>
      <w:r>
        <w:rPr>
          <w:b w:val="0"/>
          <w:color w:val="222222"/>
          <w:sz w:val="22"/>
        </w:rPr>
        <w:t>You need an AI assistant — Claude, ChatGPT, Gemini, or another. Then it takes four steps:</w:t>
      </w:r>
    </w:p>
    <w:p w14:paraId="1B865BB5" w14:textId="77777777" w:rsidR="00285169" w:rsidRDefault="00000000">
      <w:pPr>
        <w:spacing w:after="120" w:line="276" w:lineRule="auto"/>
        <w:ind w:left="280"/>
        <w:jc w:val="both"/>
      </w:pPr>
      <w:r>
        <w:rPr>
          <w:b/>
          <w:color w:val="222222"/>
          <w:sz w:val="22"/>
        </w:rPr>
        <w:t xml:space="preserve">1.  </w:t>
      </w:r>
      <w:r>
        <w:rPr>
          <w:b w:val="0"/>
          <w:color w:val="222222"/>
          <w:sz w:val="22"/>
        </w:rPr>
        <w:t>Open the AI of your choice, in a new, empty conversation.</w:t>
      </w:r>
    </w:p>
    <w:p w14:paraId="1B865BB5" w14:textId="77777777" w:rsidR="00285169" w:rsidRDefault="00000000">
      <w:pPr>
        <w:spacing w:after="120" w:line="276" w:lineRule="auto"/>
        <w:ind w:left="280"/>
        <w:jc w:val="both"/>
      </w:pPr>
      <w:r>
        <w:rPr>
          <w:b/>
          <w:color w:val="222222"/>
          <w:sz w:val="22"/>
        </w:rPr>
        <w:t xml:space="preserve">2.  </w:t>
      </w:r>
      <w:r>
        <w:rPr>
          <w:b w:val="0"/>
          <w:color w:val="222222"/>
          <w:sz w:val="22"/>
        </w:rPr>
        <w:t>Paste in the guide — the document “Guiding a Manager Through RDM — Instructions for an AI” — or attach it.</w:t>
      </w:r>
    </w:p>
    <w:p w14:paraId="1B865BB5" w14:textId="77777777" w:rsidR="00285169" w:rsidRDefault="00000000">
      <w:pPr>
        <w:spacing w:after="120" w:line="276" w:lineRule="auto"/>
        <w:ind w:left="280"/>
        <w:jc w:val="both"/>
      </w:pPr>
      <w:r>
        <w:rPr>
          <w:b/>
          <w:color w:val="222222"/>
          <w:sz w:val="22"/>
        </w:rPr>
        <w:t xml:space="preserve">3.  </w:t>
      </w:r>
      <w:r>
        <w:rPr>
          <w:b w:val="0"/>
          <w:color w:val="222222"/>
          <w:sz w:val="22"/>
        </w:rPr>
        <w:t>Before you press return, add your instruction and name your task. Something like:</w:t>
      </w:r>
    </w:p>
    <w:p w14:paraId="1B865BB5" w14:textId="77777777" w:rsidR="00285169" w:rsidRDefault="00000000">
      <w:pPr>
        <w:spacing w:after="120" w:line="276" w:lineRule="auto"/>
        <w:ind w:left="640"/>
        <w:jc w:val="both"/>
      </w:pPr>
      <w:r>
        <w:rPr>
          <w:b w:val="0"/>
          <w:i/>
          <w:color w:val="1A1A2E"/>
          <w:sz w:val="22"/>
        </w:rPr>
        <w:t>“This is a completely new task. Please read this guide, then take me through it, step by step, for a piece of work I am responsible for. Follow the four objectives and don’t let me skip ahead. The work I want to deliver is …”</w:t>
      </w:r>
    </w:p>
    <w:p w14:paraId="1B865BB5" w14:textId="77777777" w:rsidR="00285169" w:rsidRDefault="00000000">
      <w:pPr>
        <w:spacing w:after="120" w:line="276" w:lineRule="auto"/>
        <w:ind w:left="280"/>
        <w:jc w:val="both"/>
      </w:pPr>
      <w:r>
        <w:rPr>
          <w:b/>
          <w:color w:val="222222"/>
          <w:sz w:val="22"/>
        </w:rPr>
        <w:t xml:space="preserve">4.  </w:t>
      </w:r>
      <w:r>
        <w:rPr>
          <w:b w:val="0"/>
          <w:color w:val="222222"/>
          <w:sz w:val="22"/>
        </w:rPr>
        <w:t>Finish that sentence with a line or two about your delivery, then press return. The AI will read the guide and begin by asking you about the commitment.</w:t>
      </w:r>
    </w:p>
    <w:p w14:paraId="1B865BB5" w14:textId="77777777" w:rsidR="00285169" w:rsidRDefault="00000000">
      <w:pPr>
        <w:spacing w:after="120" w:line="276" w:lineRule="auto"/>
        <w:jc w:val="both"/>
      </w:pPr>
      <w:r>
        <w:rPr>
          <w:b w:val="0"/>
          <w:color w:val="222222"/>
          <w:sz w:val="22"/>
        </w:rPr>
        <w:t xml:space="preserve">Two things make the difference between a good session and a wasted one: </w:t>
      </w:r>
      <w:r>
        <w:rPr>
          <w:b/>
          <w:color w:val="222222"/>
          <w:sz w:val="22"/>
        </w:rPr>
        <w:t>choose real work</w:t>
      </w:r>
      <w:r>
        <w:rPr>
          <w:b w:val="0"/>
          <w:color w:val="222222"/>
          <w:sz w:val="22"/>
        </w:rPr>
        <w:t xml:space="preserve"> — something you are actually accountable for, not a hypothetical, because RDM only shows its value on a genuine commitment — and </w:t>
      </w:r>
      <w:r>
        <w:rPr>
          <w:b/>
          <w:color w:val="222222"/>
          <w:sz w:val="22"/>
        </w:rPr>
        <w:t>answer honestly</w:t>
      </w:r>
      <w:r>
        <w:rPr>
          <w:b w:val="0"/>
          <w:color w:val="222222"/>
          <w:sz w:val="22"/>
        </w:rPr>
        <w:t>, including the uncomfortable answers. The AI can only be as useful as the truth you give it.</w:t>
      </w:r>
    </w:p>
    <w:p w14:paraId="32826A7D" w14:textId="77777777" w:rsidR="00D3065A" w:rsidRDefault="00000000">
      <w:pPr>
        <w:spacing w:before="250" w:after="100"/>
      </w:pPr>
      <w:r>
        <w:rPr>
          <w:b/>
          <w:bCs/>
          <w:color w:val="3A5A8C"/>
          <w:sz w:val="25"/>
          <w:szCs w:val="25"/>
        </w:rPr>
        <w:t>What will happen — and what it will feel like</w:t>
      </w:r>
    </w:p>
    <w:p w14:paraId="503C1BBF" w14:textId="77777777" w:rsidR="00D3065A" w:rsidRDefault="00000000">
      <w:pPr>
        <w:spacing w:after="140" w:line="276" w:lineRule="auto"/>
        <w:jc w:val="both"/>
      </w:pPr>
      <w:r>
        <w:t>The AI will take you through four objectives, in order:</w:t>
      </w:r>
    </w:p>
    <w:p w14:paraId="2D013C2A" w14:textId="77777777" w:rsidR="00D3065A" w:rsidRDefault="00000000">
      <w:pPr>
        <w:pStyle w:val="ListParagraph"/>
        <w:numPr>
          <w:ilvl w:val="0"/>
          <w:numId w:val="3"/>
        </w:numPr>
        <w:spacing w:after="85" w:line="270" w:lineRule="auto"/>
      </w:pPr>
      <w:r>
        <w:rPr>
          <w:b/>
          <w:bCs/>
        </w:rPr>
        <w:t xml:space="preserve">Define the commitment. </w:t>
      </w:r>
      <w:r>
        <w:t>It will ask what exactly you have promised — specification, time, and value — and separately what your own organisation imposes on you (your cost and budget, and any policies you must honour). Expect it to keep asking until it has all of these.</w:t>
      </w:r>
    </w:p>
    <w:p w14:paraId="236DDF91" w14:textId="77777777" w:rsidR="00D3065A" w:rsidRDefault="00000000">
      <w:pPr>
        <w:pStyle w:val="ListParagraph"/>
        <w:numPr>
          <w:ilvl w:val="0"/>
          <w:numId w:val="3"/>
        </w:numPr>
        <w:spacing w:after="85" w:line="270" w:lineRule="auto"/>
      </w:pPr>
      <w:r>
        <w:rPr>
          <w:b/>
          <w:bCs/>
        </w:rPr>
        <w:t xml:space="preserve">Find the threats. </w:t>
      </w:r>
      <w:r>
        <w:t>It will help you hunt for what could go wrong, working through nine sources so that as little as possible is missed. Expect it to keep asking “what else?” long after you would have stopped.</w:t>
      </w:r>
    </w:p>
    <w:p w14:paraId="49267C04" w14:textId="77777777" w:rsidR="00D3065A" w:rsidRDefault="00000000">
      <w:pPr>
        <w:pStyle w:val="ListParagraph"/>
        <w:numPr>
          <w:ilvl w:val="0"/>
          <w:numId w:val="3"/>
        </w:numPr>
        <w:spacing w:after="85" w:line="270" w:lineRule="auto"/>
      </w:pPr>
      <w:r>
        <w:rPr>
          <w:b/>
          <w:bCs/>
        </w:rPr>
        <w:t xml:space="preserve">Assess them into risks. </w:t>
      </w:r>
      <w:r>
        <w:t xml:space="preserve">It will help you work out what each threat would </w:t>
      </w:r>
      <w:proofErr w:type="gramStart"/>
      <w:r>
        <w:t>actually do</w:t>
      </w:r>
      <w:proofErr w:type="gramEnd"/>
      <w:r>
        <w:t xml:space="preserve"> to your commitment, and how likely that is. Where you are guessing, it will tell you to get an expert in — take that seriously.</w:t>
      </w:r>
    </w:p>
    <w:p w14:paraId="64708416" w14:textId="77777777" w:rsidR="00D3065A" w:rsidRDefault="00000000">
      <w:pPr>
        <w:pStyle w:val="ListParagraph"/>
        <w:numPr>
          <w:ilvl w:val="0"/>
          <w:numId w:val="3"/>
        </w:numPr>
        <w:spacing w:after="85" w:line="270" w:lineRule="auto"/>
      </w:pPr>
      <w:r>
        <w:rPr>
          <w:b/>
          <w:bCs/>
        </w:rPr>
        <w:t xml:space="preserve">Respond. </w:t>
      </w:r>
      <w:r>
        <w:t>It will help you decide what to do — and insist that every action points back at the risk that justifies it.</w:t>
      </w:r>
    </w:p>
    <w:p w14:paraId="4B8829A4" w14:textId="77777777" w:rsidR="00D3065A" w:rsidRDefault="00000000">
      <w:pPr>
        <w:pBdr>
          <w:top w:val="single" w:sz="4" w:space="8" w:color="3A5A8C"/>
          <w:left w:val="single" w:sz="4" w:space="8" w:color="3A5A8C"/>
          <w:bottom w:val="single" w:sz="4" w:space="8" w:color="3A5A8C"/>
          <w:right w:val="single" w:sz="4" w:space="8" w:color="3A5A8C"/>
        </w:pBdr>
        <w:shd w:val="clear" w:color="auto" w:fill="EEF2F7"/>
        <w:spacing w:before="130" w:after="160" w:line="270" w:lineRule="auto"/>
        <w:ind w:left="115" w:right="115"/>
      </w:pPr>
      <w:r>
        <w:rPr>
          <w:b/>
          <w:bCs/>
          <w:caps/>
          <w:color w:val="3A5A8C"/>
          <w:spacing w:val="20"/>
          <w:sz w:val="17"/>
          <w:szCs w:val="17"/>
        </w:rPr>
        <w:t xml:space="preserve">One thing that will frustrate you — and it is </w:t>
      </w:r>
      <w:proofErr w:type="gramStart"/>
      <w:r>
        <w:rPr>
          <w:b/>
          <w:bCs/>
          <w:caps/>
          <w:color w:val="3A5A8C"/>
          <w:spacing w:val="20"/>
          <w:sz w:val="17"/>
          <w:szCs w:val="17"/>
        </w:rPr>
        <w:t xml:space="preserve">deliberate  </w:t>
      </w:r>
      <w:r>
        <w:rPr>
          <w:sz w:val="21"/>
          <w:szCs w:val="21"/>
        </w:rPr>
        <w:t>When</w:t>
      </w:r>
      <w:proofErr w:type="gramEnd"/>
      <w:r>
        <w:rPr>
          <w:sz w:val="21"/>
          <w:szCs w:val="21"/>
        </w:rPr>
        <w:t xml:space="preserve"> you name a problem, you will immediately want to fix it. The AI will stop you — not to be difficult, but because a fix you have not yet made describes a situation that does not exist. If you have one supplier today, the threat is that you have one supplier; “we should get a second” is a response, and responses come later, once you know which risks </w:t>
      </w:r>
      <w:proofErr w:type="gramStart"/>
      <w:r>
        <w:rPr>
          <w:sz w:val="21"/>
          <w:szCs w:val="21"/>
        </w:rPr>
        <w:t>actually matter</w:t>
      </w:r>
      <w:proofErr w:type="gramEnd"/>
      <w:r>
        <w:rPr>
          <w:sz w:val="21"/>
          <w:szCs w:val="21"/>
        </w:rPr>
        <w:t>. Let the AI hold you back. It is the single most valuable thing it will do.</w:t>
      </w:r>
    </w:p>
    <w:p w14:paraId="41B256C3" w14:textId="77777777" w:rsidR="00D3065A" w:rsidRDefault="00000000">
      <w:pPr>
        <w:spacing w:before="250" w:after="100"/>
      </w:pPr>
      <w:r>
        <w:rPr>
          <w:b/>
          <w:bCs/>
          <w:color w:val="3A5A8C"/>
          <w:sz w:val="25"/>
          <w:szCs w:val="25"/>
        </w:rPr>
        <w:t>How long it takes</w:t>
      </w:r>
    </w:p>
    <w:p w14:paraId="71B75D0A" w14:textId="77777777" w:rsidR="00D3065A" w:rsidRDefault="00000000">
      <w:pPr>
        <w:spacing w:after="140" w:line="276" w:lineRule="auto"/>
        <w:jc w:val="both"/>
      </w:pPr>
      <w:r>
        <w:t>For a first pass on a real commitment, allow about an hour. You will not finish — and you are not meant to. In RDM you never stop looking for threats, and every response you make changes the situation and creates new ones. What you will have at the end of an hour is a clear commitment, a genuine list of threats, an honest assessment of the ones that matter, and a first set of justified actions. That is a real start, and it is more than most projects ever have.</w:t>
      </w:r>
    </w:p>
    <w:p w14:paraId="22793F8C" w14:textId="77777777" w:rsidR="00D3065A" w:rsidRDefault="00000000">
      <w:pPr>
        <w:spacing w:before="250" w:after="100"/>
      </w:pPr>
      <w:r>
        <w:rPr>
          <w:b/>
          <w:bCs/>
          <w:color w:val="3A5A8C"/>
          <w:sz w:val="25"/>
          <w:szCs w:val="25"/>
        </w:rPr>
        <w:t>What the AI cannot do</w:t>
      </w:r>
    </w:p>
    <w:p w14:paraId="20879B87" w14:textId="77777777" w:rsidR="00D3065A" w:rsidRDefault="00000000">
      <w:pPr>
        <w:spacing w:after="140" w:line="276" w:lineRule="auto"/>
        <w:jc w:val="both"/>
      </w:pPr>
      <w:r>
        <w:t>Be clear about the limits, because the AI will be honest about them too. It can guide you through the thinking. It cannot keep your registers, hold your risk matrix live over time, or run your review cadence. For sustained practice — rather than a first encounter — you need the RDM application itself.</w:t>
      </w:r>
    </w:p>
    <w:p w14:paraId="0D665054" w14:textId="77777777" w:rsidR="00D3065A" w:rsidRDefault="00000000">
      <w:pPr>
        <w:spacing w:after="140" w:line="276" w:lineRule="auto"/>
        <w:jc w:val="both"/>
      </w:pPr>
      <w:r>
        <w:t xml:space="preserve">You will also find, if you push the AI beyond the guide, that it may drift back into conventional project-management habits and present them as RDM. The guide instructs it not to, and to say so when it does not know. If an answer sounds like generic project management, be suspicious — and check it against the framework. </w:t>
      </w:r>
      <w:r>
        <w:rPr>
          <w:b/>
          <w:bCs/>
        </w:rPr>
        <w:t xml:space="preserve">Everything authoritative is on the RDM website: </w:t>
      </w:r>
      <w:hyperlink r:id="rId7" w:history="1">
        <w:r w:rsidR="00D3065A">
          <w:rPr>
            <w:b/>
            <w:bCs/>
            <w:color w:val="3A5A8C"/>
            <w:u w:val="single"/>
          </w:rPr>
          <w:t>www.risk-driven-management.com</w:t>
        </w:r>
      </w:hyperlink>
    </w:p>
    <w:p w14:paraId="29246887" w14:textId="77777777" w:rsidR="00D3065A" w:rsidRDefault="00000000">
      <w:pPr>
        <w:spacing w:before="250" w:after="100"/>
      </w:pPr>
      <w:r>
        <w:rPr>
          <w:b/>
          <w:bCs/>
          <w:color w:val="3A5A8C"/>
          <w:sz w:val="25"/>
          <w:szCs w:val="25"/>
        </w:rPr>
        <w:t>Where to go next</w:t>
      </w:r>
    </w:p>
    <w:p w14:paraId="74CADDDA" w14:textId="77777777" w:rsidR="00D3065A" w:rsidRDefault="00000000">
      <w:pPr>
        <w:spacing w:after="140" w:line="276" w:lineRule="auto"/>
        <w:jc w:val="both"/>
      </w:pPr>
      <w:r>
        <w:lastRenderedPageBreak/>
        <w:t xml:space="preserve">The full framework, the role guides, and the RDM application are at </w:t>
      </w:r>
      <w:hyperlink r:id="rId8" w:history="1">
        <w:r w:rsidR="00D3065A">
          <w:rPr>
            <w:b/>
            <w:bCs/>
            <w:color w:val="3A5A8C"/>
            <w:u w:val="single"/>
          </w:rPr>
          <w:t>www.risk-driven-management.com</w:t>
        </w:r>
      </w:hyperlink>
      <w:r>
        <w:t>. If this first hour is useful, that is where to go for:</w:t>
      </w:r>
    </w:p>
    <w:p w14:paraId="25ADFA18" w14:textId="77777777" w:rsidR="00D3065A" w:rsidRDefault="00000000">
      <w:pPr>
        <w:pStyle w:val="ListParagraph"/>
        <w:numPr>
          <w:ilvl w:val="0"/>
          <w:numId w:val="3"/>
        </w:numPr>
        <w:spacing w:after="85" w:line="270" w:lineRule="auto"/>
      </w:pPr>
      <w:r>
        <w:rPr>
          <w:b/>
          <w:bCs/>
        </w:rPr>
        <w:t>the RDM Framework itself</w:t>
      </w:r>
      <w:r>
        <w:t xml:space="preserve"> — the authoritative definition of everything the AI has guided you through;</w:t>
      </w:r>
    </w:p>
    <w:p w14:paraId="1E6034FA" w14:textId="77777777" w:rsidR="00D3065A" w:rsidRDefault="00000000">
      <w:pPr>
        <w:pStyle w:val="ListParagraph"/>
        <w:numPr>
          <w:ilvl w:val="0"/>
          <w:numId w:val="3"/>
        </w:numPr>
        <w:spacing w:after="85" w:line="270" w:lineRule="auto"/>
      </w:pPr>
      <w:r>
        <w:rPr>
          <w:b/>
          <w:bCs/>
        </w:rPr>
        <w:t>an introduction written for your role</w:t>
      </w:r>
      <w:r>
        <w:t xml:space="preserve"> — whether you are a delivery, project, programme or portfolio manager, in operations, or a director;</w:t>
      </w:r>
    </w:p>
    <w:p w14:paraId="6BDD0E85" w14:textId="77777777" w:rsidR="00D3065A" w:rsidRDefault="00000000">
      <w:pPr>
        <w:pStyle w:val="ListParagraph"/>
        <w:numPr>
          <w:ilvl w:val="0"/>
          <w:numId w:val="3"/>
        </w:numPr>
        <w:spacing w:after="85" w:line="270" w:lineRule="auto"/>
      </w:pPr>
      <w:r>
        <w:rPr>
          <w:b/>
          <w:bCs/>
        </w:rPr>
        <w:t>the RDM application</w:t>
      </w:r>
      <w:r>
        <w:t xml:space="preserve"> — for keeping the registers, matrix and reporting cadence that this exercise cannot.</w:t>
      </w:r>
    </w:p>
    <w:p w14:paraId="1A82EAE5" w14:textId="77777777" w:rsidR="00D3065A" w:rsidRDefault="00000000">
      <w:pPr>
        <w:spacing w:after="140" w:line="276" w:lineRule="auto"/>
        <w:jc w:val="both"/>
      </w:pPr>
      <w:r>
        <w:t xml:space="preserve">And if you find something the guide does not cover, or does not cover well, say so — details on the website. </w:t>
      </w:r>
      <w:r>
        <w:rPr>
          <w:i/>
          <w:iCs/>
        </w:rPr>
        <w:t xml:space="preserve">RDM improves the way it says organisations should: by learning from what </w:t>
      </w:r>
      <w:proofErr w:type="gramStart"/>
      <w:r>
        <w:rPr>
          <w:i/>
          <w:iCs/>
        </w:rPr>
        <w:t>actually happens</w:t>
      </w:r>
      <w:proofErr w:type="gramEnd"/>
      <w:r>
        <w:rPr>
          <w:i/>
          <w:iCs/>
        </w:rPr>
        <w:t>.</w:t>
      </w:r>
    </w:p>
    <w:p w14:paraId="2B7A204B" w14:textId="77777777" w:rsidR="00D3065A" w:rsidRDefault="00000000">
      <w:pPr>
        <w:spacing w:before="250" w:after="100"/>
      </w:pPr>
      <w:r>
        <w:rPr>
          <w:b/>
          <w:bCs/>
          <w:color w:val="3A5A8C"/>
          <w:sz w:val="25"/>
          <w:szCs w:val="25"/>
        </w:rPr>
        <w:t>Why it is worth an hour</w:t>
      </w:r>
    </w:p>
    <w:p w14:paraId="0735B391" w14:textId="77777777" w:rsidR="00D3065A" w:rsidRDefault="00000000">
      <w:pPr>
        <w:spacing w:after="140" w:line="276" w:lineRule="auto"/>
        <w:jc w:val="both"/>
      </w:pPr>
      <w:r>
        <w:t xml:space="preserve">At the end, you will be able to do something most managers cannot: </w:t>
      </w:r>
      <w:r>
        <w:rPr>
          <w:b/>
          <w:bCs/>
        </w:rPr>
        <w:t>justify and explain every decision you have made.</w:t>
      </w:r>
      <w:r>
        <w:t xml:space="preserve"> Nothing you are doing will be arbitrary — every piece of work will have a reason you can name. Nothing you are carrying will be hidden — an accepted risk will be a recorded, named, reviewed decision rather than a quiet hope. And when someone asks why you are spending money, or why something changed, you will have an evidenced answer instead of an opinion.</w:t>
      </w:r>
    </w:p>
    <w:p w14:paraId="32367EBE" w14:textId="77777777" w:rsidR="00D3065A" w:rsidRDefault="00000000">
      <w:pPr>
        <w:spacing w:after="140" w:line="276" w:lineRule="auto"/>
        <w:jc w:val="both"/>
      </w:pPr>
      <w:r>
        <w:t xml:space="preserve">RDM does not just help you decide well. It leaves you </w:t>
      </w:r>
      <w:r>
        <w:rPr>
          <w:b/>
          <w:bCs/>
        </w:rPr>
        <w:t>able to show that you decided well</w:t>
      </w:r>
      <w:r>
        <w:t xml:space="preserve"> — which is, in practice, most of what being trusted consists of.</w:t>
      </w:r>
    </w:p>
    <w:p w14:paraId="7ABF306C" w14:textId="77777777" w:rsidR="000A16FF" w:rsidRPr="000A16FF" w:rsidRDefault="000A16FF" w:rsidP="000A16FF">
      <w:pPr>
        <w:spacing w:after="140" w:line="276" w:lineRule="auto"/>
        <w:jc w:val="both"/>
      </w:pPr>
    </w:p>
    <w:p w14:paraId="682BEA86" w14:textId="77777777" w:rsidR="000A16FF" w:rsidRDefault="000A16FF">
      <w:pPr>
        <w:spacing w:after="140" w:line="276" w:lineRule="auto"/>
        <w:jc w:val="both"/>
      </w:pPr>
    </w:p>
    <w:sectPr w:rsidR="000A16FF">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29405C" w14:textId="77777777" w:rsidR="007A1B6B" w:rsidRDefault="007A1B6B">
      <w:r>
        <w:separator/>
      </w:r>
    </w:p>
  </w:endnote>
  <w:endnote w:type="continuationSeparator" w:id="0">
    <w:p w14:paraId="6D20C3F3" w14:textId="77777777" w:rsidR="007A1B6B" w:rsidRDefault="007A1B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26D3D0" w14:textId="77777777" w:rsidR="00D3065A" w:rsidRDefault="00000000">
    <w:pPr>
      <w:jc w:val="center"/>
    </w:pPr>
    <w:r>
      <w:rPr>
        <w:color w:val="555555"/>
        <w:sz w:val="15"/>
        <w:szCs w:val="15"/>
      </w:rPr>
      <w:t xml:space="preserve">Risk-Driven </w:t>
    </w:r>
    <w:proofErr w:type="gramStart"/>
    <w:r>
      <w:rPr>
        <w:color w:val="555555"/>
        <w:sz w:val="15"/>
        <w:szCs w:val="15"/>
      </w:rPr>
      <w:t>Management  ·</w:t>
    </w:r>
    <w:proofErr w:type="gramEnd"/>
    <w:r>
      <w:rPr>
        <w:color w:val="555555"/>
        <w:sz w:val="15"/>
        <w:szCs w:val="15"/>
      </w:rPr>
      <w:t xml:space="preserve">  </w:t>
    </w:r>
    <w:proofErr w:type="gramStart"/>
    <w:r>
      <w:rPr>
        <w:color w:val="555555"/>
        <w:sz w:val="15"/>
        <w:szCs w:val="15"/>
      </w:rPr>
      <w:t>www.risk-driven-management.com  ·</w:t>
    </w:r>
    <w:proofErr w:type="gramEnd"/>
    <w:r>
      <w:rPr>
        <w:color w:val="555555"/>
        <w:sz w:val="15"/>
        <w:szCs w:val="15"/>
      </w:rPr>
      <w:t xml:space="preserve">  Page </w:t>
    </w:r>
    <w:r>
      <w:rPr>
        <w:color w:val="555555"/>
        <w:sz w:val="15"/>
        <w:szCs w:val="15"/>
      </w:rPr>
      <w:fldChar w:fldCharType="begin"/>
    </w:r>
    <w:r>
      <w:rPr>
        <w:color w:val="555555"/>
        <w:sz w:val="15"/>
        <w:szCs w:val="15"/>
      </w:rPr>
      <w:instrText>PAGE</w:instrText>
    </w:r>
    <w:r>
      <w:rPr>
        <w:color w:val="555555"/>
        <w:sz w:val="15"/>
        <w:szCs w:val="15"/>
      </w:rPr>
      <w:fldChar w:fldCharType="separate"/>
    </w:r>
    <w:r w:rsidR="00285169">
      <w:rPr>
        <w:noProof/>
        <w:color w:val="555555"/>
        <w:sz w:val="15"/>
        <w:szCs w:val="15"/>
      </w:rPr>
      <w:t>1</w:t>
    </w:r>
    <w:r>
      <w:rPr>
        <w:color w:val="555555"/>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4F13EA" w14:textId="77777777" w:rsidR="007A1B6B" w:rsidRDefault="007A1B6B">
      <w:r>
        <w:separator/>
      </w:r>
    </w:p>
  </w:footnote>
  <w:footnote w:type="continuationSeparator" w:id="0">
    <w:p w14:paraId="116C68B2" w14:textId="77777777" w:rsidR="007A1B6B" w:rsidRDefault="007A1B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451467"/>
    <w:multiLevelType w:val="hybridMultilevel"/>
    <w:tmpl w:val="B96C02D2"/>
    <w:lvl w:ilvl="0" w:tplc="87BA561A">
      <w:start w:val="1"/>
      <w:numFmt w:val="bullet"/>
      <w:lvlText w:val="–"/>
      <w:lvlJc w:val="left"/>
      <w:pPr>
        <w:ind w:left="431" w:hanging="259"/>
      </w:pPr>
      <w:rPr>
        <w:color w:val="3A5A8C"/>
      </w:rPr>
    </w:lvl>
    <w:lvl w:ilvl="1" w:tplc="BEB4993A">
      <w:numFmt w:val="decimal"/>
      <w:lvlText w:val=""/>
      <w:lvlJc w:val="left"/>
    </w:lvl>
    <w:lvl w:ilvl="2" w:tplc="B07AE1DE">
      <w:numFmt w:val="decimal"/>
      <w:lvlText w:val=""/>
      <w:lvlJc w:val="left"/>
    </w:lvl>
    <w:lvl w:ilvl="3" w:tplc="BC3E3DBE">
      <w:numFmt w:val="decimal"/>
      <w:lvlText w:val=""/>
      <w:lvlJc w:val="left"/>
    </w:lvl>
    <w:lvl w:ilvl="4" w:tplc="1E3C5B10">
      <w:numFmt w:val="decimal"/>
      <w:lvlText w:val=""/>
      <w:lvlJc w:val="left"/>
    </w:lvl>
    <w:lvl w:ilvl="5" w:tplc="063444A6">
      <w:numFmt w:val="decimal"/>
      <w:lvlText w:val=""/>
      <w:lvlJc w:val="left"/>
    </w:lvl>
    <w:lvl w:ilvl="6" w:tplc="03960A26">
      <w:numFmt w:val="decimal"/>
      <w:lvlText w:val=""/>
      <w:lvlJc w:val="left"/>
    </w:lvl>
    <w:lvl w:ilvl="7" w:tplc="9EAEEA1A">
      <w:numFmt w:val="decimal"/>
      <w:lvlText w:val=""/>
      <w:lvlJc w:val="left"/>
    </w:lvl>
    <w:lvl w:ilvl="8" w:tplc="8D70A100">
      <w:numFmt w:val="decimal"/>
      <w:lvlText w:val=""/>
      <w:lvlJc w:val="left"/>
    </w:lvl>
  </w:abstractNum>
  <w:abstractNum w:abstractNumId="1" w15:restartNumberingAfterBreak="0">
    <w:nsid w:val="1FB8071A"/>
    <w:multiLevelType w:val="hybridMultilevel"/>
    <w:tmpl w:val="3D5C55E4"/>
    <w:lvl w:ilvl="0" w:tplc="66B22E98">
      <w:start w:val="1"/>
      <w:numFmt w:val="bullet"/>
      <w:lvlText w:val="●"/>
      <w:lvlJc w:val="left"/>
      <w:pPr>
        <w:ind w:left="720" w:hanging="360"/>
      </w:pPr>
    </w:lvl>
    <w:lvl w:ilvl="1" w:tplc="E8188BB6">
      <w:start w:val="1"/>
      <w:numFmt w:val="bullet"/>
      <w:lvlText w:val="○"/>
      <w:lvlJc w:val="left"/>
      <w:pPr>
        <w:ind w:left="1440" w:hanging="360"/>
      </w:pPr>
    </w:lvl>
    <w:lvl w:ilvl="2" w:tplc="2BEEA9C2">
      <w:start w:val="1"/>
      <w:numFmt w:val="bullet"/>
      <w:lvlText w:val="■"/>
      <w:lvlJc w:val="left"/>
      <w:pPr>
        <w:ind w:left="2160" w:hanging="360"/>
      </w:pPr>
    </w:lvl>
    <w:lvl w:ilvl="3" w:tplc="2700A694">
      <w:start w:val="1"/>
      <w:numFmt w:val="bullet"/>
      <w:lvlText w:val="●"/>
      <w:lvlJc w:val="left"/>
      <w:pPr>
        <w:ind w:left="2880" w:hanging="360"/>
      </w:pPr>
    </w:lvl>
    <w:lvl w:ilvl="4" w:tplc="F56CE81E">
      <w:start w:val="1"/>
      <w:numFmt w:val="bullet"/>
      <w:lvlText w:val="○"/>
      <w:lvlJc w:val="left"/>
      <w:pPr>
        <w:ind w:left="3600" w:hanging="360"/>
      </w:pPr>
    </w:lvl>
    <w:lvl w:ilvl="5" w:tplc="4A9E2606">
      <w:start w:val="1"/>
      <w:numFmt w:val="bullet"/>
      <w:lvlText w:val="■"/>
      <w:lvlJc w:val="left"/>
      <w:pPr>
        <w:ind w:left="4320" w:hanging="360"/>
      </w:pPr>
    </w:lvl>
    <w:lvl w:ilvl="6" w:tplc="F7F4FF04">
      <w:start w:val="1"/>
      <w:numFmt w:val="bullet"/>
      <w:lvlText w:val="●"/>
      <w:lvlJc w:val="left"/>
      <w:pPr>
        <w:ind w:left="5040" w:hanging="360"/>
      </w:pPr>
    </w:lvl>
    <w:lvl w:ilvl="7" w:tplc="0674FC06">
      <w:start w:val="1"/>
      <w:numFmt w:val="bullet"/>
      <w:lvlText w:val="●"/>
      <w:lvlJc w:val="left"/>
      <w:pPr>
        <w:ind w:left="5760" w:hanging="360"/>
      </w:pPr>
    </w:lvl>
    <w:lvl w:ilvl="8" w:tplc="352064B0">
      <w:start w:val="1"/>
      <w:numFmt w:val="bullet"/>
      <w:lvlText w:val="●"/>
      <w:lvlJc w:val="left"/>
      <w:pPr>
        <w:ind w:left="6480" w:hanging="360"/>
      </w:pPr>
    </w:lvl>
  </w:abstractNum>
  <w:abstractNum w:abstractNumId="2" w15:restartNumberingAfterBreak="0">
    <w:nsid w:val="2026777F"/>
    <w:multiLevelType w:val="hybridMultilevel"/>
    <w:tmpl w:val="4D9AA612"/>
    <w:lvl w:ilvl="0" w:tplc="821E35E8">
      <w:start w:val="1"/>
      <w:numFmt w:val="decimal"/>
      <w:lvlText w:val="%1."/>
      <w:lvlJc w:val="left"/>
      <w:pPr>
        <w:ind w:left="460" w:hanging="316"/>
      </w:pPr>
      <w:rPr>
        <w:b/>
        <w:bCs/>
        <w:color w:val="3A5A8C"/>
      </w:rPr>
    </w:lvl>
    <w:lvl w:ilvl="1" w:tplc="78E8D33A">
      <w:numFmt w:val="decimal"/>
      <w:lvlText w:val=""/>
      <w:lvlJc w:val="left"/>
    </w:lvl>
    <w:lvl w:ilvl="2" w:tplc="F3209BA0">
      <w:numFmt w:val="decimal"/>
      <w:lvlText w:val=""/>
      <w:lvlJc w:val="left"/>
    </w:lvl>
    <w:lvl w:ilvl="3" w:tplc="F702BB0A">
      <w:numFmt w:val="decimal"/>
      <w:lvlText w:val=""/>
      <w:lvlJc w:val="left"/>
    </w:lvl>
    <w:lvl w:ilvl="4" w:tplc="1E669CB2">
      <w:numFmt w:val="decimal"/>
      <w:lvlText w:val=""/>
      <w:lvlJc w:val="left"/>
    </w:lvl>
    <w:lvl w:ilvl="5" w:tplc="D6C007EE">
      <w:numFmt w:val="decimal"/>
      <w:lvlText w:val=""/>
      <w:lvlJc w:val="left"/>
    </w:lvl>
    <w:lvl w:ilvl="6" w:tplc="A7D2CF26">
      <w:numFmt w:val="decimal"/>
      <w:lvlText w:val=""/>
      <w:lvlJc w:val="left"/>
    </w:lvl>
    <w:lvl w:ilvl="7" w:tplc="8362C65C">
      <w:numFmt w:val="decimal"/>
      <w:lvlText w:val=""/>
      <w:lvlJc w:val="left"/>
    </w:lvl>
    <w:lvl w:ilvl="8" w:tplc="37FAD82E">
      <w:numFmt w:val="decimal"/>
      <w:lvlText w:val=""/>
      <w:lvlJc w:val="left"/>
    </w:lvl>
  </w:abstractNum>
  <w:abstractNum w:abstractNumId="3" w15:restartNumberingAfterBreak="0">
    <w:nsid w:val="54BF5899"/>
    <w:multiLevelType w:val="hybridMultilevel"/>
    <w:tmpl w:val="44E2F0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35519606">
    <w:abstractNumId w:val="1"/>
    <w:lvlOverride w:ilvl="0">
      <w:startOverride w:val="1"/>
    </w:lvlOverride>
  </w:num>
  <w:num w:numId="2" w16cid:durableId="1133906341">
    <w:abstractNumId w:val="2"/>
    <w:lvlOverride w:ilvl="0">
      <w:startOverride w:val="1"/>
    </w:lvlOverride>
  </w:num>
  <w:num w:numId="3" w16cid:durableId="1670600577">
    <w:abstractNumId w:val="0"/>
    <w:lvlOverride w:ilvl="0">
      <w:startOverride w:val="1"/>
    </w:lvlOverride>
  </w:num>
  <w:num w:numId="4" w16cid:durableId="174502743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65A"/>
    <w:rsid w:val="000277E6"/>
    <w:rsid w:val="000A16FF"/>
    <w:rsid w:val="001208F5"/>
    <w:rsid w:val="00143B34"/>
    <w:rsid w:val="00285169"/>
    <w:rsid w:val="00320CFD"/>
    <w:rsid w:val="003D09F6"/>
    <w:rsid w:val="00780F8D"/>
    <w:rsid w:val="007A1B6B"/>
    <w:rsid w:val="00A67563"/>
    <w:rsid w:val="00AB70DB"/>
    <w:rsid w:val="00D3065A"/>
    <w:rsid w:val="00FF68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CA3974E"/>
  <w15:docId w15:val="{C3A92955-8C4F-DB46-8DCA-E04A93E4B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22222"/>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isk-driven-management.com" TargetMode="External"/><Relationship Id="rId3" Type="http://schemas.openxmlformats.org/officeDocument/2006/relationships/settings" Target="settings.xml"/><Relationship Id="rId7" Type="http://schemas.openxmlformats.org/officeDocument/2006/relationships/hyperlink" Target="https://www.risk-driven-managemen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3</Pages>
  <Words>1127</Words>
  <Characters>6428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Phil Linnell</cp:lastModifiedBy>
  <cp:revision>5</cp:revision>
  <dcterms:created xsi:type="dcterms:W3CDTF">2026-07-12T11:37:00Z</dcterms:created>
  <dcterms:modified xsi:type="dcterms:W3CDTF">2026-07-15T19:44:00Z</dcterms:modified>
</cp:coreProperties>
</file>