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A0B0E" w14:textId="79725F16" w:rsidR="00DB301F" w:rsidRDefault="00DB301F" w:rsidP="00282E73">
      <w:pPr>
        <w:pStyle w:val="Nzov"/>
        <w:jc w:val="center"/>
        <w:rPr>
          <w:b/>
          <w:bCs/>
        </w:rPr>
      </w:pPr>
      <w:r>
        <w:rPr>
          <w:b/>
          <w:bCs/>
        </w:rPr>
        <w:t>VAMZ</w:t>
      </w:r>
    </w:p>
    <w:p w14:paraId="33B6C455" w14:textId="04653A0D" w:rsidR="00DB301F" w:rsidRDefault="00DB301F" w:rsidP="00282E73">
      <w:pPr>
        <w:jc w:val="center"/>
      </w:pPr>
    </w:p>
    <w:p w14:paraId="3A70A744" w14:textId="1DC4B40E" w:rsidR="00E1480B" w:rsidRDefault="007F0D6E" w:rsidP="00282E73">
      <w:pPr>
        <w:pStyle w:val="Nadpis1"/>
        <w:jc w:val="center"/>
      </w:pPr>
      <w:r>
        <w:t>S</w:t>
      </w:r>
      <w:r w:rsidR="00E1480B">
        <w:t>emestráln</w:t>
      </w:r>
      <w:r>
        <w:t>a</w:t>
      </w:r>
      <w:r w:rsidR="00E1480B">
        <w:t xml:space="preserve"> prác</w:t>
      </w:r>
      <w:r>
        <w:t>a</w:t>
      </w:r>
    </w:p>
    <w:p w14:paraId="044D7CF1" w14:textId="2BBEDD1A" w:rsidR="00E1480B" w:rsidRDefault="00E1480B" w:rsidP="00282E73">
      <w:pPr>
        <w:jc w:val="center"/>
      </w:pPr>
    </w:p>
    <w:p w14:paraId="54350716" w14:textId="39DF96FF" w:rsidR="00E1480B" w:rsidRDefault="00282E73" w:rsidP="00282E73">
      <w:pPr>
        <w:pStyle w:val="Nadpis2"/>
        <w:jc w:val="center"/>
      </w:pPr>
      <w:r>
        <w:t>Matej Paprnák 5ZYI22 2023</w:t>
      </w:r>
    </w:p>
    <w:p w14:paraId="51B08389" w14:textId="7BB302DF" w:rsidR="00282E73" w:rsidRDefault="00282E73" w:rsidP="00282E73">
      <w:pPr>
        <w:jc w:val="center"/>
      </w:pPr>
    </w:p>
    <w:p w14:paraId="1D8218A1" w14:textId="647883C6" w:rsidR="00282E73" w:rsidRPr="00282E73" w:rsidRDefault="00282E73" w:rsidP="00282E73">
      <w:pPr>
        <w:pStyle w:val="Nadpis3"/>
        <w:jc w:val="center"/>
      </w:pPr>
      <w:proofErr w:type="spellStart"/>
      <w:r>
        <w:t>FoE</w:t>
      </w:r>
      <w:proofErr w:type="spellEnd"/>
      <w:r>
        <w:t xml:space="preserve"> Sklad</w:t>
      </w:r>
    </w:p>
    <w:p w14:paraId="60CF4EBD" w14:textId="2801FFF2" w:rsidR="00DB301F" w:rsidRDefault="00DB301F" w:rsidP="00282E73">
      <w:pPr>
        <w:pStyle w:val="Nzov"/>
        <w:jc w:val="center"/>
      </w:pPr>
    </w:p>
    <w:p w14:paraId="6FC4ABEC" w14:textId="74FDFEC0" w:rsidR="00DB301F" w:rsidRDefault="00DB301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1A7B08" w14:textId="63CB8651" w:rsidR="002E2A70" w:rsidRDefault="00B71A74">
      <w:r>
        <w:lastRenderedPageBreak/>
        <w:t xml:space="preserve">Aplikácia </w:t>
      </w:r>
      <w:proofErr w:type="spellStart"/>
      <w:r>
        <w:t>FoE_Sklad</w:t>
      </w:r>
      <w:proofErr w:type="spellEnd"/>
      <w:r>
        <w:t xml:space="preserve"> </w:t>
      </w:r>
      <w:r w:rsidR="00352B46">
        <w:t>je</w:t>
      </w:r>
      <w:r>
        <w:t xml:space="preserve"> pomôckou pre vodcov cechu v prehliadačovej hre </w:t>
      </w:r>
      <w:proofErr w:type="spellStart"/>
      <w:r>
        <w:t>Forge</w:t>
      </w:r>
      <w:proofErr w:type="spellEnd"/>
      <w:r>
        <w:t xml:space="preserve"> of </w:t>
      </w:r>
      <w:proofErr w:type="spellStart"/>
      <w:r>
        <w:t>Empires</w:t>
      </w:r>
      <w:proofErr w:type="spellEnd"/>
      <w:r>
        <w:t xml:space="preserve">, ktorí majú na starosti správu cechovej pokladnice (ďalej len ako „CP“). Členovia cechu vo </w:t>
      </w:r>
      <w:proofErr w:type="spellStart"/>
      <w:r>
        <w:t>Forge</w:t>
      </w:r>
      <w:proofErr w:type="spellEnd"/>
      <w:r>
        <w:t xml:space="preserve"> of </w:t>
      </w:r>
      <w:proofErr w:type="spellStart"/>
      <w:r>
        <w:t>Empires</w:t>
      </w:r>
      <w:proofErr w:type="spellEnd"/>
      <w:r>
        <w:t xml:space="preserve"> prispievajú do CP tovarmi z rôznych dôb, ktoré sú potrebné na odomknutie týždňovej cechovej expedície (ďalej len ako „CE“). Pomocou aplikácie </w:t>
      </w:r>
      <w:r w:rsidR="00352B46">
        <w:t>j</w:t>
      </w:r>
      <w:r>
        <w:t>e možné stav CP aktualizovať a zadať konkrétne požiadavky na odomknutie CE, na základe ktorých aplikácia vypočíta, aký je maximálny počet možných odomknutí CE pri aktuálnom stave CP.</w:t>
      </w:r>
      <w:r w:rsidR="009E7AE9">
        <w:t xml:space="preserve"> </w:t>
      </w:r>
    </w:p>
    <w:p w14:paraId="2AFE6DDA" w14:textId="3C027239" w:rsidR="00B71A74" w:rsidRDefault="005968F2">
      <w:r>
        <w:t>Voľne prístupné sú podobné aplikácie</w:t>
      </w:r>
      <w:r w:rsidR="00D80799">
        <w:t xml:space="preserve">, </w:t>
      </w:r>
      <w:r w:rsidR="00DB2AD4">
        <w:t xml:space="preserve">menovane </w:t>
      </w:r>
      <w:r w:rsidR="00451E89">
        <w:t>„</w:t>
      </w:r>
      <w:proofErr w:type="spellStart"/>
      <w:r w:rsidR="00DB2AD4">
        <w:t>sml</w:t>
      </w:r>
      <w:proofErr w:type="spellEnd"/>
      <w:r w:rsidR="00DB2AD4">
        <w:t xml:space="preserve"> </w:t>
      </w:r>
      <w:proofErr w:type="spellStart"/>
      <w:r w:rsidR="00DB2AD4">
        <w:t>FoE</w:t>
      </w:r>
      <w:proofErr w:type="spellEnd"/>
      <w:r w:rsidR="00DB2AD4">
        <w:t xml:space="preserve"> </w:t>
      </w:r>
      <w:proofErr w:type="spellStart"/>
      <w:r w:rsidR="00DB2AD4">
        <w:t>Tools</w:t>
      </w:r>
      <w:proofErr w:type="spellEnd"/>
      <w:r w:rsidR="00451E89">
        <w:t>“</w:t>
      </w:r>
      <w:r w:rsidR="00DB2AD4">
        <w:t xml:space="preserve"> od </w:t>
      </w:r>
      <w:proofErr w:type="spellStart"/>
      <w:r w:rsidR="00DB2AD4">
        <w:t>Sebastian</w:t>
      </w:r>
      <w:proofErr w:type="spellEnd"/>
      <w:r w:rsidR="00DB2AD4">
        <w:t xml:space="preserve"> ML</w:t>
      </w:r>
      <w:r w:rsidR="00451E89">
        <w:t xml:space="preserve"> a „</w:t>
      </w:r>
      <w:proofErr w:type="spellStart"/>
      <w:r w:rsidR="00451E89">
        <w:t>FoE</w:t>
      </w:r>
      <w:proofErr w:type="spellEnd"/>
      <w:r w:rsidR="00451E89">
        <w:t xml:space="preserve"> </w:t>
      </w:r>
      <w:proofErr w:type="spellStart"/>
      <w:r w:rsidR="00451E89">
        <w:t>Wingman</w:t>
      </w:r>
      <w:proofErr w:type="spellEnd"/>
      <w:r w:rsidR="00451E89">
        <w:t>“</w:t>
      </w:r>
      <w:r w:rsidR="00B20FCA">
        <w:t xml:space="preserve"> od </w:t>
      </w:r>
      <w:proofErr w:type="spellStart"/>
      <w:r w:rsidR="00B20FCA">
        <w:t>Marcin</w:t>
      </w:r>
      <w:proofErr w:type="spellEnd"/>
      <w:r w:rsidR="00B20FCA">
        <w:t xml:space="preserve"> </w:t>
      </w:r>
      <w:proofErr w:type="spellStart"/>
      <w:r w:rsidR="00B20FCA">
        <w:t>Pokrzywinski</w:t>
      </w:r>
      <w:proofErr w:type="spellEnd"/>
      <w:r w:rsidR="002259EF">
        <w:t xml:space="preserve">, no tieto sa zameriavajú výhradne na </w:t>
      </w:r>
      <w:r w:rsidR="0061001C">
        <w:t>pomoc pri efektívnom prispievaní bodov výskumu do veľkolepých budov iných hráčov</w:t>
      </w:r>
      <w:r w:rsidR="00100315">
        <w:t>, čo je ďalšia kľúčová aktivita v</w:t>
      </w:r>
      <w:r w:rsidR="00D568B0">
        <w:t xml:space="preserve"> hre</w:t>
      </w:r>
      <w:r w:rsidR="00100315">
        <w:t xml:space="preserve"> </w:t>
      </w:r>
      <w:proofErr w:type="spellStart"/>
      <w:r w:rsidR="00100315">
        <w:t>Forge</w:t>
      </w:r>
      <w:proofErr w:type="spellEnd"/>
      <w:r w:rsidR="00100315">
        <w:t xml:space="preserve"> of </w:t>
      </w:r>
      <w:proofErr w:type="spellStart"/>
      <w:r w:rsidR="00100315">
        <w:t>Empires</w:t>
      </w:r>
      <w:proofErr w:type="spellEnd"/>
      <w:r w:rsidR="00100315">
        <w:t>.</w:t>
      </w:r>
      <w:r w:rsidR="00425F2A">
        <w:t xml:space="preserve"> Na prácu s CP sa nezameriava ani jedna z nich.</w:t>
      </w:r>
      <w:r w:rsidR="0061001C">
        <w:t xml:space="preserve"> </w:t>
      </w:r>
    </w:p>
    <w:p w14:paraId="19C065CA" w14:textId="77777777" w:rsidR="008546E2" w:rsidRDefault="008546E2"/>
    <w:p w14:paraId="10552F84" w14:textId="1E8358FD" w:rsidR="00E92CBD" w:rsidRDefault="00E25A76" w:rsidP="0059791C">
      <w:r>
        <w:t xml:space="preserve">Aplikácia číta a ukladá stav CP </w:t>
      </w:r>
      <w:r w:rsidR="00503666">
        <w:t xml:space="preserve">do textového súboru. </w:t>
      </w:r>
      <w:r w:rsidR="00D21CF0">
        <w:t xml:space="preserve">Užívateľ je informovaný o úspešnom uložení </w:t>
      </w:r>
      <w:r w:rsidR="00B46D88">
        <w:t xml:space="preserve">krátkou notifikáciou v podobe </w:t>
      </w:r>
      <w:r w:rsidR="00202010">
        <w:t>t</w:t>
      </w:r>
      <w:r w:rsidR="00B46D88">
        <w:t xml:space="preserve">oast </w:t>
      </w:r>
      <w:proofErr w:type="spellStart"/>
      <w:r w:rsidR="00B46D88">
        <w:t>widgetu</w:t>
      </w:r>
      <w:proofErr w:type="spellEnd"/>
      <w:r w:rsidR="00B46D88">
        <w:t xml:space="preserve">. </w:t>
      </w:r>
      <w:r w:rsidR="00A443CC">
        <w:t>Práca s aplikáciou prebieha nasledovne:</w:t>
      </w:r>
    </w:p>
    <w:p w14:paraId="2E7C324D" w14:textId="4ABCAF10" w:rsidR="009D77E9" w:rsidRPr="00C9562E" w:rsidRDefault="008F625F" w:rsidP="0059791C">
      <w:r>
        <w:rPr>
          <w:noProof/>
        </w:rPr>
        <w:drawing>
          <wp:anchor distT="0" distB="0" distL="114300" distR="114300" simplePos="0" relativeHeight="251658240" behindDoc="0" locked="0" layoutInCell="1" allowOverlap="1" wp14:anchorId="39D70E51" wp14:editId="0A716C89">
            <wp:simplePos x="0" y="0"/>
            <wp:positionH relativeFrom="column">
              <wp:posOffset>-635</wp:posOffset>
            </wp:positionH>
            <wp:positionV relativeFrom="paragraph">
              <wp:posOffset>-3175</wp:posOffset>
            </wp:positionV>
            <wp:extent cx="2781300" cy="6026506"/>
            <wp:effectExtent l="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026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9562E">
        <w:rPr>
          <w:b/>
          <w:bCs/>
        </w:rPr>
        <w:t>MainFragment</w:t>
      </w:r>
      <w:proofErr w:type="spellEnd"/>
    </w:p>
    <w:p w14:paraId="78F208B9" w14:textId="08FB680F" w:rsidR="005729AD" w:rsidRDefault="001E395E" w:rsidP="005729AD">
      <w:r>
        <w:t xml:space="preserve">Na tejto obrazovke sa </w:t>
      </w:r>
      <w:r w:rsidR="00FA22C3">
        <w:t xml:space="preserve">užívateľ </w:t>
      </w:r>
      <w:r>
        <w:t xml:space="preserve">objaví po </w:t>
      </w:r>
      <w:r w:rsidR="00A31492">
        <w:t>spustení aplikácie</w:t>
      </w:r>
      <w:r w:rsidR="00FF559A">
        <w:t>, ako aj po</w:t>
      </w:r>
      <w:r w:rsidR="00A20672">
        <w:t xml:space="preserve"> pridaní tovaru </w:t>
      </w:r>
      <w:r w:rsidR="00706DFF">
        <w:t xml:space="preserve">do CP </w:t>
      </w:r>
      <w:r w:rsidR="00A20672">
        <w:t>alebo odomknutí CE</w:t>
      </w:r>
      <w:r w:rsidR="007139C2">
        <w:t xml:space="preserve">. </w:t>
      </w:r>
      <w:r w:rsidR="00247626">
        <w:t xml:space="preserve">Fragment vyprázdňuje </w:t>
      </w:r>
      <w:proofErr w:type="spellStart"/>
      <w:r w:rsidR="00247626">
        <w:t>back-stack</w:t>
      </w:r>
      <w:proofErr w:type="spellEnd"/>
      <w:r w:rsidR="00247626">
        <w:t xml:space="preserve">, takže po </w:t>
      </w:r>
      <w:r w:rsidR="008B6EEA">
        <w:t xml:space="preserve">použití tlačidla „späť“ sa užívateľ vráti na domovskú stránku zariadenia. </w:t>
      </w:r>
      <w:r w:rsidR="00CB70FD">
        <w:t>Text</w:t>
      </w:r>
      <w:r w:rsidR="00B622CD">
        <w:t xml:space="preserve">(1) na vrchu obrazovky </w:t>
      </w:r>
      <w:r w:rsidR="001D665B">
        <w:t>informuje užívateľa o maximálnom počte odomknut</w:t>
      </w:r>
      <w:r w:rsidR="00673D62">
        <w:t xml:space="preserve">í CE, ktorý si jeho cech pri aktuálnom stave CP </w:t>
      </w:r>
      <w:r w:rsidR="000D5B15">
        <w:t xml:space="preserve">môže dovoliť. Číslo za dvojbodkou (v </w:t>
      </w:r>
      <w:r w:rsidR="001169C6">
        <w:t>tomto prípade 10) sa mení v závislosti od stavu CP.</w:t>
      </w:r>
      <w:r w:rsidR="005D32D0">
        <w:t xml:space="preserve"> </w:t>
      </w:r>
    </w:p>
    <w:p w14:paraId="07916868" w14:textId="52762C93" w:rsidR="000F5674" w:rsidRDefault="008B66E6" w:rsidP="005729AD">
      <w:r>
        <w:t xml:space="preserve">Pod textom sa nachádzajú tri tlačidlá. Každé z nich presmeruje </w:t>
      </w:r>
      <w:r w:rsidR="007D644B">
        <w:t xml:space="preserve">užívateľa na iný fragment. </w:t>
      </w:r>
      <w:r w:rsidR="0066520D">
        <w:t>Tlačidlo „Pridaj tovar“</w:t>
      </w:r>
      <w:r w:rsidR="00D41031">
        <w:t xml:space="preserve"> </w:t>
      </w:r>
      <w:r w:rsidR="0066520D">
        <w:t>(2)</w:t>
      </w:r>
      <w:r w:rsidR="009C487F">
        <w:t xml:space="preserve"> </w:t>
      </w:r>
      <w:r w:rsidR="00690642">
        <w:t>p</w:t>
      </w:r>
      <w:r w:rsidR="009C487F">
        <w:t xml:space="preserve">resmeruje užívateľa na </w:t>
      </w:r>
      <w:proofErr w:type="spellStart"/>
      <w:r w:rsidR="009C487F">
        <w:t>PridajTovarFragment</w:t>
      </w:r>
      <w:proofErr w:type="spellEnd"/>
      <w:r w:rsidR="00B619F4">
        <w:t>. Tlačidlo „Odomkni expedíciu“</w:t>
      </w:r>
      <w:r w:rsidR="00D41031">
        <w:t xml:space="preserve"> </w:t>
      </w:r>
      <w:r w:rsidR="00B619F4">
        <w:t xml:space="preserve">(3) </w:t>
      </w:r>
      <w:r w:rsidR="00690642">
        <w:t xml:space="preserve">presmeruje užívateľa na </w:t>
      </w:r>
      <w:proofErr w:type="spellStart"/>
      <w:r w:rsidR="00690642">
        <w:t>OdomkniExpediciuFragment</w:t>
      </w:r>
      <w:proofErr w:type="spellEnd"/>
      <w:r w:rsidR="00690642">
        <w:t>. Tlačidlo „Pozri sklad“</w:t>
      </w:r>
      <w:r w:rsidR="00D41031">
        <w:t xml:space="preserve"> (4)</w:t>
      </w:r>
      <w:r w:rsidR="00690642">
        <w:t xml:space="preserve"> presmeruje užívateľa na </w:t>
      </w:r>
      <w:proofErr w:type="spellStart"/>
      <w:r w:rsidR="00690642">
        <w:t>PozriSkladFragment</w:t>
      </w:r>
      <w:proofErr w:type="spellEnd"/>
      <w:r w:rsidR="00690642">
        <w:t>.</w:t>
      </w:r>
      <w:r w:rsidR="009560B3">
        <w:t xml:space="preserve"> Všetky </w:t>
      </w:r>
      <w:r w:rsidR="007605BA">
        <w:t>spomenuté</w:t>
      </w:r>
      <w:r w:rsidR="009560B3">
        <w:t xml:space="preserve"> fragmenty sú popísané nižšie v dokumente. </w:t>
      </w:r>
    </w:p>
    <w:p w14:paraId="2429780D" w14:textId="2BB9571B" w:rsidR="008B66E6" w:rsidRDefault="000F5674" w:rsidP="005729AD">
      <w:r>
        <w:t xml:space="preserve">Fragment ako celok využíva </w:t>
      </w:r>
      <w:proofErr w:type="spellStart"/>
      <w:r>
        <w:t>RelativeLayout</w:t>
      </w:r>
      <w:proofErr w:type="spellEnd"/>
      <w:r w:rsidR="00690642">
        <w:t xml:space="preserve"> </w:t>
      </w:r>
      <w:r w:rsidR="000B5BDB">
        <w:t>a </w:t>
      </w:r>
      <w:proofErr w:type="spellStart"/>
      <w:r w:rsidR="000B5BDB">
        <w:t>DataBinding</w:t>
      </w:r>
      <w:proofErr w:type="spellEnd"/>
      <w:r w:rsidR="000B5BDB">
        <w:t>.</w:t>
      </w:r>
    </w:p>
    <w:p w14:paraId="58B80604" w14:textId="77777777" w:rsidR="00810825" w:rsidRDefault="00891BAD" w:rsidP="00810825">
      <w:r>
        <w:br w:type="page"/>
      </w:r>
    </w:p>
    <w:p w14:paraId="2E3EC7B5" w14:textId="6EB9FCF4" w:rsidR="0059791C" w:rsidRDefault="00810825" w:rsidP="00810825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1B7D0FD" wp14:editId="55F6F039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2125980" cy="5462795"/>
            <wp:effectExtent l="0" t="0" r="7620" b="5080"/>
            <wp:wrapSquare wrapText="bothSides"/>
            <wp:docPr id="8" name="Obrázok 8" descr="Obrázok, na ktorom je text, snímka obrazovky, dizajn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 descr="Obrázok, na ktorom je text, snímka obrazovky, dizajn&#10;&#10;Automaticky generovaný popi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546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</w:rPr>
        <w:t>OdomkniExpediciuFragment</w:t>
      </w:r>
      <w:proofErr w:type="spellEnd"/>
    </w:p>
    <w:p w14:paraId="18627615" w14:textId="662D8A0C" w:rsidR="00810825" w:rsidRDefault="0041700C" w:rsidP="00810825">
      <w:r>
        <w:t xml:space="preserve">Tu sa zobrazujú a poprípade aj menia </w:t>
      </w:r>
      <w:r w:rsidR="00F93CF3">
        <w:t xml:space="preserve">požiadavky na odomknutie CE. </w:t>
      </w:r>
      <w:r w:rsidR="005C43ED">
        <w:t>Jedno pole prináleží jednej dobe</w:t>
      </w:r>
      <w:r w:rsidR="006E2470">
        <w:t>. Doby (a ich polia</w:t>
      </w:r>
      <w:r w:rsidR="00F3257E">
        <w:t>(1)</w:t>
      </w:r>
      <w:r w:rsidR="006E2470">
        <w:t>) s</w:t>
      </w:r>
      <w:r w:rsidR="00CD4FD4">
        <w:t>ú zoradené chronologicky</w:t>
      </w:r>
      <w:r w:rsidR="001355ED">
        <w:t xml:space="preserve">. V prípade, že </w:t>
      </w:r>
      <w:r w:rsidR="00A34B80">
        <w:t xml:space="preserve">užívateľ </w:t>
      </w:r>
      <w:r w:rsidR="00E2031A">
        <w:t xml:space="preserve">nie je </w:t>
      </w:r>
      <w:r w:rsidR="00635DB8">
        <w:t xml:space="preserve">plne </w:t>
      </w:r>
      <w:r w:rsidR="00E2031A">
        <w:t xml:space="preserve">oboznámený s dobami v hre </w:t>
      </w:r>
      <w:proofErr w:type="spellStart"/>
      <w:r w:rsidR="00E2031A">
        <w:t>Forge</w:t>
      </w:r>
      <w:proofErr w:type="spellEnd"/>
      <w:r w:rsidR="00E2031A">
        <w:t xml:space="preserve"> of </w:t>
      </w:r>
      <w:proofErr w:type="spellStart"/>
      <w:r w:rsidR="00E2031A">
        <w:t>Empires</w:t>
      </w:r>
      <w:proofErr w:type="spellEnd"/>
      <w:r w:rsidR="00CC54B6">
        <w:t xml:space="preserve"> je v poliach nastavený pomocný text naznačujúci</w:t>
      </w:r>
      <w:r w:rsidR="00635DB8">
        <w:t>, ku ktorej dobe dané pole patrí. Ak užívateľ nechá pole prázdne</w:t>
      </w:r>
      <w:r w:rsidR="00B6151B">
        <w:t xml:space="preserve">, aplikácia to považuje za </w:t>
      </w:r>
      <w:r w:rsidR="005F6A7E">
        <w:t xml:space="preserve">vstup v podobe nuly. </w:t>
      </w:r>
    </w:p>
    <w:p w14:paraId="6BBF31E9" w14:textId="10662185" w:rsidR="00F3257E" w:rsidRDefault="0023577E" w:rsidP="00810825">
      <w:r>
        <w:t xml:space="preserve">Cechová expedícia sa odomyká </w:t>
      </w:r>
      <w:r w:rsidR="001F2056">
        <w:t xml:space="preserve">tlačidlom „OK“(2). Týmto sa prepíšu staré požiadavky </w:t>
      </w:r>
      <w:r w:rsidR="00327B5F">
        <w:t xml:space="preserve">a nahradia sa tými, ktoré užívateľ práve zadal. </w:t>
      </w:r>
      <w:r w:rsidR="00782FAF">
        <w:t>Následne sa</w:t>
      </w:r>
      <w:r w:rsidR="00FA1FD3">
        <w:t xml:space="preserve"> </w:t>
      </w:r>
      <w:r w:rsidR="00782FAF">
        <w:t>z CP odčíta</w:t>
      </w:r>
      <w:r w:rsidR="00FA1FD3">
        <w:t>jú tovary</w:t>
      </w:r>
      <w:r w:rsidR="00782FAF">
        <w:t xml:space="preserve"> </w:t>
      </w:r>
      <w:r w:rsidR="00F14FC0">
        <w:t>podľa týchto nových požiadaviek.</w:t>
      </w:r>
      <w:r w:rsidR="00B8625F">
        <w:t xml:space="preserve"> Po úspešnom odčítaní tovarov </w:t>
      </w:r>
      <w:r w:rsidR="00E11A05">
        <w:t>aplikácia vráti užívateľa naspäť na hlavný fragment.</w:t>
      </w:r>
      <w:r>
        <w:t xml:space="preserve"> </w:t>
      </w:r>
    </w:p>
    <w:p w14:paraId="33156041" w14:textId="079BF0C5" w:rsidR="00731CE6" w:rsidRDefault="002E2B5F" w:rsidP="00810825">
      <w:r>
        <w:t xml:space="preserve">Fragment ako celok využíva </w:t>
      </w:r>
      <w:proofErr w:type="spellStart"/>
      <w:r>
        <w:t>LinearLayout</w:t>
      </w:r>
      <w:proofErr w:type="spellEnd"/>
      <w:r>
        <w:t xml:space="preserve"> a </w:t>
      </w:r>
      <w:proofErr w:type="spellStart"/>
      <w:r>
        <w:t>DataBinding</w:t>
      </w:r>
      <w:proofErr w:type="spellEnd"/>
      <w:r>
        <w:t>.</w:t>
      </w:r>
    </w:p>
    <w:p w14:paraId="0470709D" w14:textId="77777777" w:rsidR="00731CE6" w:rsidRDefault="00731CE6">
      <w:r>
        <w:br w:type="page"/>
      </w:r>
    </w:p>
    <w:p w14:paraId="41702DDB" w14:textId="423F246B" w:rsidR="00731CE6" w:rsidRDefault="00024925" w:rsidP="00810825">
      <w:r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53E8753C" wp14:editId="35A82737">
            <wp:simplePos x="0" y="0"/>
            <wp:positionH relativeFrom="column">
              <wp:posOffset>-229235</wp:posOffset>
            </wp:positionH>
            <wp:positionV relativeFrom="paragraph">
              <wp:posOffset>174625</wp:posOffset>
            </wp:positionV>
            <wp:extent cx="1455420" cy="3153599"/>
            <wp:effectExtent l="0" t="0" r="0" b="8890"/>
            <wp:wrapSquare wrapText="bothSides"/>
            <wp:docPr id="9" name="Obrázok 9" descr="Obrázok, na ktorom je text, snímka obrazovky, displej,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ok 9" descr="Obrázok, na ktorom je text, snímka obrazovky, displej, softvér&#10;&#10;Automaticky generovaný popi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3153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1D3B2" w14:textId="08085204" w:rsidR="002E2B5F" w:rsidRDefault="00731CE6" w:rsidP="00810825">
      <w:pPr>
        <w:rPr>
          <w:b/>
          <w:bCs/>
        </w:rPr>
      </w:pPr>
      <w:r>
        <w:t xml:space="preserve"> </w:t>
      </w:r>
      <w:proofErr w:type="spellStart"/>
      <w:r w:rsidR="002E0F2A">
        <w:rPr>
          <w:b/>
          <w:bCs/>
        </w:rPr>
        <w:t>PozriSkladFragment</w:t>
      </w:r>
      <w:proofErr w:type="spellEnd"/>
    </w:p>
    <w:p w14:paraId="5785157B" w14:textId="7A4B8A00" w:rsidR="002E0F2A" w:rsidRPr="002E0F2A" w:rsidRDefault="00FA3631" w:rsidP="00810825">
      <w:r>
        <w:t xml:space="preserve">Tento fragment slúži </w:t>
      </w:r>
      <w:r w:rsidR="00842B5F">
        <w:t xml:space="preserve">na kontrolu správnosti stavu CP. </w:t>
      </w:r>
      <w:r w:rsidR="00104C27">
        <w:t xml:space="preserve">Zobrazuje </w:t>
      </w:r>
      <w:r w:rsidR="00370CCF">
        <w:t>množstvo</w:t>
      </w:r>
      <w:r w:rsidR="00104C27">
        <w:t xml:space="preserve"> každého </w:t>
      </w:r>
      <w:r w:rsidR="00EC2516">
        <w:t xml:space="preserve">jednotlivého </w:t>
      </w:r>
      <w:r w:rsidR="00104C27">
        <w:t>tovaru</w:t>
      </w:r>
      <w:r w:rsidR="00EC2516">
        <w:t xml:space="preserve"> v</w:t>
      </w:r>
      <w:r w:rsidR="00370CCF">
        <w:t> </w:t>
      </w:r>
      <w:r w:rsidR="00EC2516">
        <w:t>sklade</w:t>
      </w:r>
      <w:r w:rsidR="00370CCF">
        <w:t>, rozdelené do pätíc. Jedna pätica reprezentuje jednu dobu</w:t>
      </w:r>
      <w:r w:rsidR="005C5868">
        <w:t xml:space="preserve"> a tovary v pätici sú zoradené identick</w:t>
      </w:r>
      <w:r w:rsidR="00923067">
        <w:t>y s rozdelením v </w:t>
      </w:r>
      <w:proofErr w:type="spellStart"/>
      <w:r w:rsidR="00923067">
        <w:t>PridajTovarDobaFragment</w:t>
      </w:r>
      <w:proofErr w:type="spellEnd"/>
      <w:r w:rsidR="00923067">
        <w:t xml:space="preserve">. </w:t>
      </w:r>
      <w:r w:rsidR="0080462D">
        <w:t>Akonáhle je užívateľ hotový s overovaním stavu CP</w:t>
      </w:r>
      <w:r w:rsidR="00720B2B">
        <w:t xml:space="preserve">, použitím tlačidla „späť“ sa môže vrátiť na hlavný fragment. </w:t>
      </w:r>
      <w:r w:rsidR="00EC2516">
        <w:t xml:space="preserve"> </w:t>
      </w:r>
    </w:p>
    <w:p w14:paraId="21CC78E1" w14:textId="77777777" w:rsidR="00731CE6" w:rsidRPr="0041700C" w:rsidRDefault="00731CE6" w:rsidP="00810825"/>
    <w:p w14:paraId="56733D90" w14:textId="77777777" w:rsidR="00ED01D2" w:rsidRDefault="00ED01D2" w:rsidP="00223C7B">
      <w:pPr>
        <w:pStyle w:val="Odsekzoznamu"/>
        <w:rPr>
          <w:b/>
          <w:bCs/>
        </w:rPr>
      </w:pPr>
    </w:p>
    <w:p w14:paraId="0B46FB04" w14:textId="77777777" w:rsidR="00ED01D2" w:rsidRDefault="00ED01D2" w:rsidP="00223C7B">
      <w:pPr>
        <w:pStyle w:val="Odsekzoznamu"/>
        <w:rPr>
          <w:b/>
          <w:bCs/>
        </w:rPr>
      </w:pPr>
    </w:p>
    <w:p w14:paraId="6E5476C5" w14:textId="77777777" w:rsidR="00ED01D2" w:rsidRDefault="00ED01D2" w:rsidP="00223C7B">
      <w:pPr>
        <w:pStyle w:val="Odsekzoznamu"/>
        <w:rPr>
          <w:b/>
          <w:bCs/>
        </w:rPr>
      </w:pPr>
    </w:p>
    <w:p w14:paraId="4CCF6513" w14:textId="77777777" w:rsidR="00ED01D2" w:rsidRDefault="00ED01D2" w:rsidP="00223C7B">
      <w:pPr>
        <w:pStyle w:val="Odsekzoznamu"/>
        <w:rPr>
          <w:b/>
          <w:bCs/>
        </w:rPr>
      </w:pPr>
    </w:p>
    <w:p w14:paraId="0C205CA8" w14:textId="77777777" w:rsidR="00ED01D2" w:rsidRDefault="00ED01D2" w:rsidP="00223C7B">
      <w:pPr>
        <w:pStyle w:val="Odsekzoznamu"/>
        <w:rPr>
          <w:b/>
          <w:bCs/>
        </w:rPr>
      </w:pPr>
    </w:p>
    <w:p w14:paraId="234ED639" w14:textId="77777777" w:rsidR="00ED01D2" w:rsidRDefault="00ED01D2" w:rsidP="00223C7B">
      <w:pPr>
        <w:pStyle w:val="Odsekzoznamu"/>
        <w:rPr>
          <w:b/>
          <w:bCs/>
        </w:rPr>
      </w:pPr>
    </w:p>
    <w:p w14:paraId="30310541" w14:textId="77777777" w:rsidR="00ED01D2" w:rsidRDefault="00ED01D2" w:rsidP="00223C7B">
      <w:pPr>
        <w:pStyle w:val="Odsekzoznamu"/>
        <w:rPr>
          <w:b/>
          <w:bCs/>
        </w:rPr>
      </w:pPr>
    </w:p>
    <w:p w14:paraId="0F6C55FF" w14:textId="08A7D9A6" w:rsidR="00ED01D2" w:rsidRDefault="00024925" w:rsidP="00223C7B">
      <w:pPr>
        <w:pStyle w:val="Odsekzoznamu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76BFD0B" wp14:editId="46EC4387">
            <wp:simplePos x="0" y="0"/>
            <wp:positionH relativeFrom="margin">
              <wp:posOffset>-243840</wp:posOffset>
            </wp:positionH>
            <wp:positionV relativeFrom="paragraph">
              <wp:posOffset>222250</wp:posOffset>
            </wp:positionV>
            <wp:extent cx="2348865" cy="5090160"/>
            <wp:effectExtent l="0" t="0" r="0" b="0"/>
            <wp:wrapSquare wrapText="bothSides"/>
            <wp:docPr id="10" name="Obrázok 10" descr="Obrázok, na ktorom je text, snímka obrazovky, softvér, displej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 descr="Obrázok, na ktorom je text, snímka obrazovky, softvér, displej&#10;&#10;Automaticky generovaný popi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36290" w14:textId="1703D24F" w:rsidR="002A2FFB" w:rsidRDefault="00ED01D2" w:rsidP="00223C7B">
      <w:pPr>
        <w:pStyle w:val="Odsekzoznamu"/>
        <w:rPr>
          <w:b/>
          <w:bCs/>
        </w:rPr>
      </w:pPr>
      <w:proofErr w:type="spellStart"/>
      <w:r>
        <w:rPr>
          <w:b/>
          <w:bCs/>
        </w:rPr>
        <w:t>PridajTovarFragment</w:t>
      </w:r>
      <w:proofErr w:type="spellEnd"/>
    </w:p>
    <w:p w14:paraId="38ABCACB" w14:textId="6F1F6E3A" w:rsidR="002D7F3D" w:rsidRDefault="002D7F3D" w:rsidP="00223C7B">
      <w:pPr>
        <w:pStyle w:val="Odsekzoznamu"/>
      </w:pPr>
    </w:p>
    <w:p w14:paraId="2F5023B2" w14:textId="2F7DBFC3" w:rsidR="002D7F3D" w:rsidRPr="002D7F3D" w:rsidRDefault="00B52132" w:rsidP="00223C7B">
      <w:pPr>
        <w:pStyle w:val="Odsekzoznamu"/>
      </w:pPr>
      <w:r>
        <w:t>Tu s</w:t>
      </w:r>
      <w:r w:rsidR="002D7ADF">
        <w:t>i užívateľ</w:t>
      </w:r>
      <w:r>
        <w:t xml:space="preserve"> vyberá</w:t>
      </w:r>
      <w:r w:rsidR="002D7ADF">
        <w:t>, z ktorej doby chce</w:t>
      </w:r>
      <w:r w:rsidR="00EC3552">
        <w:t xml:space="preserve"> do CP pridať tovar. Každej dobe prináleží jedno tlačidlo</w:t>
      </w:r>
      <w:r w:rsidR="00335D26">
        <w:t xml:space="preserve"> a každé tlačidlo </w:t>
      </w:r>
      <w:r w:rsidR="006A4707">
        <w:t xml:space="preserve">presunie užívateľa na </w:t>
      </w:r>
      <w:proofErr w:type="spellStart"/>
      <w:r w:rsidR="006A4707">
        <w:t>PridajTovarDobaFragment</w:t>
      </w:r>
      <w:proofErr w:type="spellEnd"/>
      <w:r w:rsidR="007175A8">
        <w:t>. Rozdiel je v parametroch, ktoré si fragmenty medzi sebou pošlú</w:t>
      </w:r>
      <w:r w:rsidR="00C97474">
        <w:t xml:space="preserve">. </w:t>
      </w:r>
      <w:r>
        <w:t xml:space="preserve"> </w:t>
      </w:r>
    </w:p>
    <w:p w14:paraId="61142701" w14:textId="2C703044" w:rsidR="00ED01D2" w:rsidRDefault="00ED01D2" w:rsidP="00223C7B">
      <w:pPr>
        <w:pStyle w:val="Odsekzoznamu"/>
      </w:pPr>
    </w:p>
    <w:p w14:paraId="61C7A31A" w14:textId="79DA16F6" w:rsidR="00DE1AB6" w:rsidRDefault="00DE1AB6">
      <w:r>
        <w:br w:type="page"/>
      </w:r>
    </w:p>
    <w:p w14:paraId="3EAFE430" w14:textId="19CFF695" w:rsidR="007F7BF2" w:rsidRDefault="00A621B6" w:rsidP="00223C7B">
      <w:pPr>
        <w:pStyle w:val="Odsekzoznamu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3F2755C" wp14:editId="560BE07B">
            <wp:simplePos x="0" y="0"/>
            <wp:positionH relativeFrom="column">
              <wp:posOffset>342265</wp:posOffset>
            </wp:positionH>
            <wp:positionV relativeFrom="paragraph">
              <wp:posOffset>0</wp:posOffset>
            </wp:positionV>
            <wp:extent cx="2179320" cy="4722142"/>
            <wp:effectExtent l="0" t="0" r="0" b="2540"/>
            <wp:wrapSquare wrapText="bothSides"/>
            <wp:docPr id="11" name="Obrázok 11" descr="Obrázok, na ktorom je text, snímka obrazovky, softvér, multimediálny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ok 11" descr="Obrázok, na ktorom je text, snímka obrazovky, softvér, multimediálny softvér&#10;&#10;Automaticky generovaný popi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4722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D8351" w14:textId="415A0C39" w:rsidR="00A621B6" w:rsidRDefault="00970F3C" w:rsidP="00223C7B">
      <w:pPr>
        <w:pStyle w:val="Odsekzoznamu"/>
      </w:pPr>
      <w:proofErr w:type="spellStart"/>
      <w:r>
        <w:rPr>
          <w:b/>
          <w:bCs/>
        </w:rPr>
        <w:t>PridajTovarDobaFragment</w:t>
      </w:r>
      <w:proofErr w:type="spellEnd"/>
    </w:p>
    <w:p w14:paraId="5E70DF78" w14:textId="610C6C2A" w:rsidR="00970F3C" w:rsidRDefault="00970F3C" w:rsidP="00223C7B">
      <w:pPr>
        <w:pStyle w:val="Odsekzoznamu"/>
      </w:pPr>
    </w:p>
    <w:p w14:paraId="17C9142A" w14:textId="6A078AD9" w:rsidR="00024925" w:rsidRPr="00970F3C" w:rsidRDefault="00E10FF5" w:rsidP="00024925">
      <w:pPr>
        <w:pStyle w:val="Odsekzoznamu"/>
      </w:pPr>
      <w:r>
        <w:t xml:space="preserve">Tu si užívateľ vyberá </w:t>
      </w:r>
      <w:r w:rsidR="00457343">
        <w:t xml:space="preserve">konkrétny tovar, ktorý chce pridať do CP. </w:t>
      </w:r>
      <w:r w:rsidR="006712EE">
        <w:t>Ak si želá pridať rovnaké množstvo z</w:t>
      </w:r>
      <w:r w:rsidR="00614B26">
        <w:t xml:space="preserve"> každého tovaru zo zvolenej doby, môže tak spraviť priamo tu, a to </w:t>
      </w:r>
      <w:r w:rsidR="00C751E4">
        <w:t>zada</w:t>
      </w:r>
      <w:r w:rsidR="00614B26">
        <w:t xml:space="preserve">ním </w:t>
      </w:r>
      <w:r w:rsidR="0022480A">
        <w:t xml:space="preserve">množstva do </w:t>
      </w:r>
      <w:r w:rsidR="00C751E4">
        <w:t>poľa(1)</w:t>
      </w:r>
      <w:r w:rsidR="0022480A">
        <w:t xml:space="preserve"> a stlačením tlačidla „OK“(3)</w:t>
      </w:r>
      <w:r w:rsidR="00012798">
        <w:t xml:space="preserve">. </w:t>
      </w:r>
      <w:r w:rsidR="005860AA">
        <w:t>Tým sa tovary</w:t>
      </w:r>
      <w:r w:rsidR="00DE58B0">
        <w:t xml:space="preserve"> pripočítajú, sklad sa uloží a užívateľ sa automaticky vráti na hlavný fragment.</w:t>
      </w:r>
      <w:r w:rsidR="00024925">
        <w:t xml:space="preserve"> Ak si ale užívateľ želá pridať </w:t>
      </w:r>
      <w:r w:rsidR="00BA28D1">
        <w:t xml:space="preserve">iba jeden </w:t>
      </w:r>
      <w:r w:rsidR="00024925">
        <w:t>konkrétny tovar</w:t>
      </w:r>
      <w:r w:rsidR="001C3706">
        <w:t xml:space="preserve">, môže použiť </w:t>
      </w:r>
      <w:r w:rsidR="008311A3">
        <w:t>jemu príslušné tlačidlo</w:t>
      </w:r>
      <w:r w:rsidR="0060747A">
        <w:t>(2)</w:t>
      </w:r>
      <w:r w:rsidR="008311A3">
        <w:t xml:space="preserve"> a</w:t>
      </w:r>
      <w:r w:rsidR="00723BC5">
        <w:t xml:space="preserve"> bude presmerovaný na </w:t>
      </w:r>
      <w:proofErr w:type="spellStart"/>
      <w:r w:rsidR="00723BC5">
        <w:t>PridajTovarTovarFragment</w:t>
      </w:r>
      <w:proofErr w:type="spellEnd"/>
      <w:r w:rsidR="005D3960">
        <w:t xml:space="preserve">. </w:t>
      </w:r>
      <w:r w:rsidR="0060747A">
        <w:t>T</w:t>
      </w:r>
      <w:r w:rsidR="00135830">
        <w:t xml:space="preserve">lačidlá sú odlišné pre každú dobu a text na nich sa zobrazuje podľa tabuľky nižšie. </w:t>
      </w:r>
      <w:r w:rsidR="000E5D67">
        <w:t xml:space="preserve">Na obrázku je zobrazený fragment </w:t>
      </w:r>
      <w:r w:rsidR="00522667">
        <w:t>z priemyselnej éry (</w:t>
      </w:r>
      <w:proofErr w:type="spellStart"/>
      <w:r w:rsidR="00522667">
        <w:t>InA</w:t>
      </w:r>
      <w:proofErr w:type="spellEnd"/>
      <w:r w:rsidR="00522667">
        <w:t xml:space="preserve">). </w:t>
      </w:r>
    </w:p>
    <w:p w14:paraId="7F2AFC34" w14:textId="77777777" w:rsidR="00A621B6" w:rsidRPr="00A621B6" w:rsidRDefault="00A621B6" w:rsidP="00A621B6"/>
    <w:p w14:paraId="1E9ABBEB" w14:textId="77777777" w:rsidR="00A621B6" w:rsidRPr="00A621B6" w:rsidRDefault="00A621B6" w:rsidP="00A621B6"/>
    <w:p w14:paraId="607E4FC5" w14:textId="77777777" w:rsidR="00A621B6" w:rsidRPr="00A621B6" w:rsidRDefault="00A621B6" w:rsidP="00A621B6"/>
    <w:p w14:paraId="3B2AAE26" w14:textId="77777777" w:rsidR="00A621B6" w:rsidRPr="00A621B6" w:rsidRDefault="00A621B6" w:rsidP="00A621B6"/>
    <w:p w14:paraId="788B5EFC" w14:textId="77777777" w:rsidR="00A621B6" w:rsidRPr="00A621B6" w:rsidRDefault="00A621B6" w:rsidP="00A621B6"/>
    <w:p w14:paraId="2EEC98B1" w14:textId="77777777" w:rsidR="00A621B6" w:rsidRPr="00A621B6" w:rsidRDefault="00A621B6" w:rsidP="00A621B6"/>
    <w:p w14:paraId="15F9D87D" w14:textId="77777777" w:rsidR="00A621B6" w:rsidRPr="00A621B6" w:rsidRDefault="00A621B6" w:rsidP="00A621B6"/>
    <w:bookmarkStart w:id="0" w:name="_MON_1743098055"/>
    <w:bookmarkEnd w:id="0"/>
    <w:p w14:paraId="5A5714A2" w14:textId="1B2A184B" w:rsidR="002A2FFB" w:rsidRDefault="00741D8C" w:rsidP="00223C7B">
      <w:pPr>
        <w:pStyle w:val="Odsekzoznamu"/>
      </w:pPr>
      <w:r>
        <w:object w:dxaOrig="8090" w:dyaOrig="4665" w14:anchorId="1D0297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80.6pt;height:277.2pt" o:ole="">
            <v:imagedata r:id="rId11" o:title=""/>
          </v:shape>
          <o:OLEObject Type="Embed" ProgID="Excel.Sheet.12" ShapeID="_x0000_i1044" DrawAspect="Content" ObjectID="_1748265428" r:id="rId12"/>
        </w:object>
      </w:r>
    </w:p>
    <w:p w14:paraId="54A76449" w14:textId="645EB701" w:rsidR="00D44142" w:rsidRDefault="00D44142">
      <w:r>
        <w:br w:type="page"/>
      </w:r>
    </w:p>
    <w:p w14:paraId="26892DAF" w14:textId="2E3D632F" w:rsidR="00ED5F0B" w:rsidRDefault="00737EA2" w:rsidP="00ED5F0B">
      <w:pPr>
        <w:pStyle w:val="Odsekzoznamu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C62F925" wp14:editId="7A6AF9D6">
            <wp:simplePos x="0" y="0"/>
            <wp:positionH relativeFrom="column">
              <wp:posOffset>456565</wp:posOffset>
            </wp:positionH>
            <wp:positionV relativeFrom="paragraph">
              <wp:posOffset>-1905</wp:posOffset>
            </wp:positionV>
            <wp:extent cx="1722120" cy="3731482"/>
            <wp:effectExtent l="0" t="0" r="0" b="2540"/>
            <wp:wrapSquare wrapText="bothSides"/>
            <wp:docPr id="12" name="Obrázok 12" descr="Obrázok, na ktorom je text, snímka obrazovky, softvér, multimediálny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ok 12" descr="Obrázok, na ktorom je text, snímka obrazovky, softvér, multimediálny softvér&#10;&#10;Automaticky generovaný popi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3731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860A5">
        <w:rPr>
          <w:b/>
          <w:bCs/>
        </w:rPr>
        <w:t>PridajTovatTovarFragment</w:t>
      </w:r>
      <w:proofErr w:type="spellEnd"/>
    </w:p>
    <w:p w14:paraId="5DFF460E" w14:textId="77777777" w:rsidR="00B860A5" w:rsidRDefault="00B860A5" w:rsidP="00ED5F0B">
      <w:pPr>
        <w:pStyle w:val="Odsekzoznamu"/>
      </w:pPr>
    </w:p>
    <w:p w14:paraId="287D750D" w14:textId="51111EC9" w:rsidR="00B860A5" w:rsidRDefault="00CA7275" w:rsidP="00ED5F0B">
      <w:pPr>
        <w:pStyle w:val="Odsekzoznamu"/>
      </w:pPr>
      <w:r>
        <w:t>Tu užívateľ zadá množstvo</w:t>
      </w:r>
      <w:r w:rsidR="00BE0EC2">
        <w:t xml:space="preserve"> tovaru, ktoré sa má pridať do CP a potvrdí svoj výber </w:t>
      </w:r>
      <w:r w:rsidR="009B46AF">
        <w:t xml:space="preserve">tlačidlom „OK“. Tovar, ktorý sa pridá závisí od </w:t>
      </w:r>
      <w:r w:rsidR="00F318D3">
        <w:t xml:space="preserve">výberu na predchádzajúcom fragmente. Po úspešnom pričítaní tovaru sa užívateľ automaticky vráti na hlavný fragment. </w:t>
      </w:r>
    </w:p>
    <w:p w14:paraId="2919D863" w14:textId="77777777" w:rsidR="00B501CC" w:rsidRDefault="00B501CC" w:rsidP="00ED5F0B">
      <w:pPr>
        <w:pStyle w:val="Odsekzoznamu"/>
      </w:pPr>
    </w:p>
    <w:p w14:paraId="4DB72749" w14:textId="77777777" w:rsidR="00B501CC" w:rsidRDefault="00B501CC" w:rsidP="00ED5F0B">
      <w:pPr>
        <w:pStyle w:val="Odsekzoznamu"/>
      </w:pPr>
    </w:p>
    <w:p w14:paraId="53531990" w14:textId="77777777" w:rsidR="00B501CC" w:rsidRDefault="00B501CC" w:rsidP="00ED5F0B">
      <w:pPr>
        <w:pStyle w:val="Odsekzoznamu"/>
      </w:pPr>
    </w:p>
    <w:p w14:paraId="015F8C8A" w14:textId="77777777" w:rsidR="00B501CC" w:rsidRDefault="00B501CC" w:rsidP="00ED5F0B">
      <w:pPr>
        <w:pStyle w:val="Odsekzoznamu"/>
      </w:pPr>
    </w:p>
    <w:p w14:paraId="7DC07332" w14:textId="77777777" w:rsidR="00B501CC" w:rsidRDefault="00B501CC" w:rsidP="00ED5F0B">
      <w:pPr>
        <w:pStyle w:val="Odsekzoznamu"/>
      </w:pPr>
    </w:p>
    <w:p w14:paraId="177ED8B6" w14:textId="77777777" w:rsidR="00B501CC" w:rsidRDefault="00B501CC" w:rsidP="00ED5F0B">
      <w:pPr>
        <w:pStyle w:val="Odsekzoznamu"/>
      </w:pPr>
    </w:p>
    <w:p w14:paraId="2B1B5E73" w14:textId="77777777" w:rsidR="00B501CC" w:rsidRDefault="00B501CC" w:rsidP="00ED5F0B">
      <w:pPr>
        <w:pStyle w:val="Odsekzoznamu"/>
      </w:pPr>
    </w:p>
    <w:p w14:paraId="16A0A149" w14:textId="77777777" w:rsidR="00B501CC" w:rsidRDefault="00B501CC" w:rsidP="00ED5F0B">
      <w:pPr>
        <w:pStyle w:val="Odsekzoznamu"/>
      </w:pPr>
    </w:p>
    <w:p w14:paraId="71FEC563" w14:textId="77777777" w:rsidR="00B501CC" w:rsidRDefault="00B501CC" w:rsidP="00ED5F0B">
      <w:pPr>
        <w:pStyle w:val="Odsekzoznamu"/>
      </w:pPr>
    </w:p>
    <w:p w14:paraId="2956AF67" w14:textId="77777777" w:rsidR="00B501CC" w:rsidRDefault="00B501CC" w:rsidP="00ED5F0B">
      <w:pPr>
        <w:pStyle w:val="Odsekzoznamu"/>
      </w:pPr>
    </w:p>
    <w:p w14:paraId="2CA0BFB6" w14:textId="77777777" w:rsidR="00B501CC" w:rsidRDefault="00B501CC" w:rsidP="00ED5F0B">
      <w:pPr>
        <w:pStyle w:val="Odsekzoznamu"/>
      </w:pPr>
    </w:p>
    <w:p w14:paraId="6FC9D036" w14:textId="77777777" w:rsidR="0001013A" w:rsidRDefault="0001013A" w:rsidP="00ED5F0B">
      <w:pPr>
        <w:pStyle w:val="Odsekzoznamu"/>
      </w:pPr>
    </w:p>
    <w:p w14:paraId="06D999E6" w14:textId="77777777" w:rsidR="0001013A" w:rsidRDefault="0001013A" w:rsidP="00ED5F0B">
      <w:pPr>
        <w:pStyle w:val="Odsekzoznamu"/>
      </w:pPr>
    </w:p>
    <w:p w14:paraId="2B40CEFB" w14:textId="77777777" w:rsidR="0001013A" w:rsidRDefault="0001013A" w:rsidP="00ED5F0B">
      <w:pPr>
        <w:pStyle w:val="Odsekzoznamu"/>
      </w:pPr>
    </w:p>
    <w:p w14:paraId="6C8FEF42" w14:textId="66E50F95" w:rsidR="00B501CC" w:rsidRPr="0001013A" w:rsidRDefault="0001013A" w:rsidP="006B06EA">
      <w:pPr>
        <w:rPr>
          <w:b/>
          <w:bCs/>
          <w:noProof/>
        </w:rPr>
      </w:pPr>
      <w:r w:rsidRPr="0001013A">
        <w:rPr>
          <w:b/>
          <w:bCs/>
          <w:noProof/>
        </w:rPr>
        <w:t>Nasleduje jednoduchá rekapitulácia pohybu medzi fragmentami:</w:t>
      </w:r>
    </w:p>
    <w:p w14:paraId="16A69AAF" w14:textId="350A70A3" w:rsidR="00B308D5" w:rsidRDefault="00B501CC" w:rsidP="006B06EA">
      <w:r>
        <w:rPr>
          <w:noProof/>
        </w:rPr>
        <w:drawing>
          <wp:inline distT="0" distB="0" distL="0" distR="0" wp14:anchorId="7144DA8F" wp14:editId="2BE93CE3">
            <wp:extent cx="6419467" cy="2766060"/>
            <wp:effectExtent l="0" t="0" r="635" b="0"/>
            <wp:docPr id="13" name="Obrázok 13" descr="Obrázok, na ktorom je text, rad, písmo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ok 13" descr="Obrázok, na ktorom je text, rad, písmo, snímka obrazovky&#10;&#10;Automaticky generovaný popi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768" cy="276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FFFE" w14:textId="4DE05ACC" w:rsidR="002C149F" w:rsidRPr="008D068C" w:rsidRDefault="000C5868" w:rsidP="006B06EA">
      <w:r>
        <w:t xml:space="preserve">Okrem spomenutých tried aplikácia pracuje ešte s triedou </w:t>
      </w:r>
      <w:r w:rsidR="008D068C">
        <w:rPr>
          <w:b/>
          <w:bCs/>
        </w:rPr>
        <w:t>Sklad</w:t>
      </w:r>
      <w:r w:rsidR="008D068C">
        <w:t xml:space="preserve">, ktorá má na starosti čítanie </w:t>
      </w:r>
      <w:r w:rsidR="00301116">
        <w:t xml:space="preserve">stavu CP zo súboru, zapisovanie zmien CP </w:t>
      </w:r>
      <w:r w:rsidR="00F05ED3">
        <w:t>a</w:t>
      </w:r>
      <w:r w:rsidR="005120D8">
        <w:t xml:space="preserve"> ich ukladanie na súbor pre ďalšie použitie. </w:t>
      </w:r>
      <w:r w:rsidR="00301116">
        <w:t xml:space="preserve"> </w:t>
      </w:r>
    </w:p>
    <w:sectPr w:rsidR="002C149F" w:rsidRPr="008D06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A6BE4"/>
    <w:multiLevelType w:val="hybridMultilevel"/>
    <w:tmpl w:val="4EB6F9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35A22"/>
    <w:multiLevelType w:val="hybridMultilevel"/>
    <w:tmpl w:val="1548BA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84A9F"/>
    <w:multiLevelType w:val="hybridMultilevel"/>
    <w:tmpl w:val="422634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82C36"/>
    <w:multiLevelType w:val="hybridMultilevel"/>
    <w:tmpl w:val="E88CCF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46944">
    <w:abstractNumId w:val="0"/>
  </w:num>
  <w:num w:numId="2" w16cid:durableId="1277105308">
    <w:abstractNumId w:val="2"/>
  </w:num>
  <w:num w:numId="3" w16cid:durableId="1990204649">
    <w:abstractNumId w:val="1"/>
  </w:num>
  <w:num w:numId="4" w16cid:durableId="1148089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74"/>
    <w:rsid w:val="0001013A"/>
    <w:rsid w:val="00012798"/>
    <w:rsid w:val="00017E8C"/>
    <w:rsid w:val="00024925"/>
    <w:rsid w:val="00040FC2"/>
    <w:rsid w:val="000A3543"/>
    <w:rsid w:val="000B5BDB"/>
    <w:rsid w:val="000B739A"/>
    <w:rsid w:val="000C5868"/>
    <w:rsid w:val="000D5B15"/>
    <w:rsid w:val="000E5D67"/>
    <w:rsid w:val="000F5674"/>
    <w:rsid w:val="00100315"/>
    <w:rsid w:val="00104C27"/>
    <w:rsid w:val="00113F1B"/>
    <w:rsid w:val="001169C6"/>
    <w:rsid w:val="00125BE0"/>
    <w:rsid w:val="001355ED"/>
    <w:rsid w:val="00135830"/>
    <w:rsid w:val="001754C6"/>
    <w:rsid w:val="0018222C"/>
    <w:rsid w:val="001946F3"/>
    <w:rsid w:val="001A3CE0"/>
    <w:rsid w:val="001C3706"/>
    <w:rsid w:val="001D09CB"/>
    <w:rsid w:val="001D665B"/>
    <w:rsid w:val="001E395E"/>
    <w:rsid w:val="001F2056"/>
    <w:rsid w:val="00202010"/>
    <w:rsid w:val="00206E11"/>
    <w:rsid w:val="00223C7B"/>
    <w:rsid w:val="0022480A"/>
    <w:rsid w:val="002259EF"/>
    <w:rsid w:val="0023577E"/>
    <w:rsid w:val="00247626"/>
    <w:rsid w:val="00282E73"/>
    <w:rsid w:val="002A2FFB"/>
    <w:rsid w:val="002B5F8C"/>
    <w:rsid w:val="002C149F"/>
    <w:rsid w:val="002D7ADF"/>
    <w:rsid w:val="002D7F3D"/>
    <w:rsid w:val="002E0F2A"/>
    <w:rsid w:val="002E2A70"/>
    <w:rsid w:val="002E2B5F"/>
    <w:rsid w:val="00301116"/>
    <w:rsid w:val="00312BCD"/>
    <w:rsid w:val="00326A84"/>
    <w:rsid w:val="00327B5F"/>
    <w:rsid w:val="00335D26"/>
    <w:rsid w:val="003368C3"/>
    <w:rsid w:val="00352B46"/>
    <w:rsid w:val="00361B9A"/>
    <w:rsid w:val="00370CCF"/>
    <w:rsid w:val="00373D65"/>
    <w:rsid w:val="00392FD0"/>
    <w:rsid w:val="003939E4"/>
    <w:rsid w:val="003C08A1"/>
    <w:rsid w:val="0041700C"/>
    <w:rsid w:val="004216F9"/>
    <w:rsid w:val="00425F2A"/>
    <w:rsid w:val="0044026F"/>
    <w:rsid w:val="00451E89"/>
    <w:rsid w:val="00457343"/>
    <w:rsid w:val="004733FD"/>
    <w:rsid w:val="004816A0"/>
    <w:rsid w:val="004904F0"/>
    <w:rsid w:val="004A38A3"/>
    <w:rsid w:val="004B5F5B"/>
    <w:rsid w:val="004C579E"/>
    <w:rsid w:val="004D48E7"/>
    <w:rsid w:val="00503666"/>
    <w:rsid w:val="00506191"/>
    <w:rsid w:val="005120D8"/>
    <w:rsid w:val="00522667"/>
    <w:rsid w:val="00523818"/>
    <w:rsid w:val="00552C7D"/>
    <w:rsid w:val="0056285C"/>
    <w:rsid w:val="005729AD"/>
    <w:rsid w:val="005860AA"/>
    <w:rsid w:val="005968F2"/>
    <w:rsid w:val="0059791C"/>
    <w:rsid w:val="005C43ED"/>
    <w:rsid w:val="005C5868"/>
    <w:rsid w:val="005C67DC"/>
    <w:rsid w:val="005D32D0"/>
    <w:rsid w:val="005D3960"/>
    <w:rsid w:val="005E25AE"/>
    <w:rsid w:val="005F6A7E"/>
    <w:rsid w:val="00604842"/>
    <w:rsid w:val="0060747A"/>
    <w:rsid w:val="0061001C"/>
    <w:rsid w:val="00612F4E"/>
    <w:rsid w:val="00614B26"/>
    <w:rsid w:val="00635DB8"/>
    <w:rsid w:val="0066520D"/>
    <w:rsid w:val="006712EE"/>
    <w:rsid w:val="00673D62"/>
    <w:rsid w:val="00690642"/>
    <w:rsid w:val="00696C4D"/>
    <w:rsid w:val="006A4707"/>
    <w:rsid w:val="006B06EA"/>
    <w:rsid w:val="006B31FF"/>
    <w:rsid w:val="006D7016"/>
    <w:rsid w:val="006E2470"/>
    <w:rsid w:val="00706DFF"/>
    <w:rsid w:val="00712C25"/>
    <w:rsid w:val="007139C2"/>
    <w:rsid w:val="007175A8"/>
    <w:rsid w:val="00720B2B"/>
    <w:rsid w:val="00723BC5"/>
    <w:rsid w:val="00731CE6"/>
    <w:rsid w:val="00737EA2"/>
    <w:rsid w:val="00741D8C"/>
    <w:rsid w:val="007605BA"/>
    <w:rsid w:val="00764FDA"/>
    <w:rsid w:val="00782FAF"/>
    <w:rsid w:val="007D644B"/>
    <w:rsid w:val="007F0D6E"/>
    <w:rsid w:val="007F614B"/>
    <w:rsid w:val="007F7BF2"/>
    <w:rsid w:val="0080462D"/>
    <w:rsid w:val="00806113"/>
    <w:rsid w:val="00807CBB"/>
    <w:rsid w:val="00810825"/>
    <w:rsid w:val="008311A3"/>
    <w:rsid w:val="00836C14"/>
    <w:rsid w:val="00842B5F"/>
    <w:rsid w:val="008546E2"/>
    <w:rsid w:val="008864BC"/>
    <w:rsid w:val="00891BAD"/>
    <w:rsid w:val="008B66E6"/>
    <w:rsid w:val="008B6EEA"/>
    <w:rsid w:val="008B746D"/>
    <w:rsid w:val="008D068C"/>
    <w:rsid w:val="008F625F"/>
    <w:rsid w:val="00916A08"/>
    <w:rsid w:val="00923067"/>
    <w:rsid w:val="009560B3"/>
    <w:rsid w:val="00970F3C"/>
    <w:rsid w:val="009B46AF"/>
    <w:rsid w:val="009C487F"/>
    <w:rsid w:val="009D77E9"/>
    <w:rsid w:val="009E7AE9"/>
    <w:rsid w:val="00A20672"/>
    <w:rsid w:val="00A31492"/>
    <w:rsid w:val="00A34B80"/>
    <w:rsid w:val="00A443CC"/>
    <w:rsid w:val="00A44E75"/>
    <w:rsid w:val="00A5788D"/>
    <w:rsid w:val="00A60D42"/>
    <w:rsid w:val="00A621B6"/>
    <w:rsid w:val="00A82BC9"/>
    <w:rsid w:val="00AE39EA"/>
    <w:rsid w:val="00B20FCA"/>
    <w:rsid w:val="00B308D5"/>
    <w:rsid w:val="00B46D88"/>
    <w:rsid w:val="00B501CC"/>
    <w:rsid w:val="00B52132"/>
    <w:rsid w:val="00B6151B"/>
    <w:rsid w:val="00B619F4"/>
    <w:rsid w:val="00B622CD"/>
    <w:rsid w:val="00B71A74"/>
    <w:rsid w:val="00B860A5"/>
    <w:rsid w:val="00B8625F"/>
    <w:rsid w:val="00B9492A"/>
    <w:rsid w:val="00BA28D1"/>
    <w:rsid w:val="00BB34BE"/>
    <w:rsid w:val="00BB3807"/>
    <w:rsid w:val="00BE0EC2"/>
    <w:rsid w:val="00BF2732"/>
    <w:rsid w:val="00C120A8"/>
    <w:rsid w:val="00C751E4"/>
    <w:rsid w:val="00C91127"/>
    <w:rsid w:val="00C9562E"/>
    <w:rsid w:val="00C97474"/>
    <w:rsid w:val="00CA7275"/>
    <w:rsid w:val="00CB70FD"/>
    <w:rsid w:val="00CC54B6"/>
    <w:rsid w:val="00CD4FD4"/>
    <w:rsid w:val="00CD7E0A"/>
    <w:rsid w:val="00CE7AEB"/>
    <w:rsid w:val="00D127A4"/>
    <w:rsid w:val="00D21CF0"/>
    <w:rsid w:val="00D356A7"/>
    <w:rsid w:val="00D41031"/>
    <w:rsid w:val="00D44142"/>
    <w:rsid w:val="00D568B0"/>
    <w:rsid w:val="00D80799"/>
    <w:rsid w:val="00D83000"/>
    <w:rsid w:val="00DB07BC"/>
    <w:rsid w:val="00DB2AD4"/>
    <w:rsid w:val="00DB2C71"/>
    <w:rsid w:val="00DB301F"/>
    <w:rsid w:val="00DE1AB6"/>
    <w:rsid w:val="00DE58B0"/>
    <w:rsid w:val="00DE6CBD"/>
    <w:rsid w:val="00DF0286"/>
    <w:rsid w:val="00E10FF5"/>
    <w:rsid w:val="00E11A05"/>
    <w:rsid w:val="00E1480B"/>
    <w:rsid w:val="00E2031A"/>
    <w:rsid w:val="00E25A76"/>
    <w:rsid w:val="00E46321"/>
    <w:rsid w:val="00E54E52"/>
    <w:rsid w:val="00E57A6B"/>
    <w:rsid w:val="00E82BE2"/>
    <w:rsid w:val="00E92CBD"/>
    <w:rsid w:val="00EC2516"/>
    <w:rsid w:val="00EC3552"/>
    <w:rsid w:val="00ED01D2"/>
    <w:rsid w:val="00ED5F0B"/>
    <w:rsid w:val="00EF6B19"/>
    <w:rsid w:val="00F04E62"/>
    <w:rsid w:val="00F05ED3"/>
    <w:rsid w:val="00F14FC0"/>
    <w:rsid w:val="00F15519"/>
    <w:rsid w:val="00F318D3"/>
    <w:rsid w:val="00F3257E"/>
    <w:rsid w:val="00F93CF3"/>
    <w:rsid w:val="00FA1FD3"/>
    <w:rsid w:val="00FA22C3"/>
    <w:rsid w:val="00FA3631"/>
    <w:rsid w:val="00FB1E88"/>
    <w:rsid w:val="00FF53C6"/>
    <w:rsid w:val="00FF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50F8"/>
  <w15:chartTrackingRefBased/>
  <w15:docId w15:val="{A8E6F3B6-52A0-4CC5-8C63-5E696BAE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E14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148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282E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9791C"/>
    <w:pPr>
      <w:ind w:left="720"/>
      <w:contextualSpacing/>
    </w:pPr>
  </w:style>
  <w:style w:type="paragraph" w:styleId="Nzov">
    <w:name w:val="Title"/>
    <w:basedOn w:val="Normlny"/>
    <w:next w:val="Normlny"/>
    <w:link w:val="NzovChar"/>
    <w:uiPriority w:val="10"/>
    <w:qFormat/>
    <w:rsid w:val="00113F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13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Predvolenpsmoodseku"/>
    <w:link w:val="Nadpis2"/>
    <w:uiPriority w:val="9"/>
    <w:rsid w:val="00E148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E14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282E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D4C3A-0540-4780-9C85-B53496F8A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paprnák</dc:creator>
  <cp:keywords/>
  <dc:description/>
  <cp:lastModifiedBy>matej paprnák</cp:lastModifiedBy>
  <cp:revision>7</cp:revision>
  <dcterms:created xsi:type="dcterms:W3CDTF">2023-06-14T14:25:00Z</dcterms:created>
  <dcterms:modified xsi:type="dcterms:W3CDTF">2023-06-14T14:28:00Z</dcterms:modified>
</cp:coreProperties>
</file>