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D6A94" w14:textId="21D49087" w:rsidR="00D628BE" w:rsidRPr="00D628BE" w:rsidRDefault="00D628BE" w:rsidP="00D628BE">
      <w:pPr>
        <w:jc w:val="center"/>
        <w:rPr>
          <w:b/>
          <w:bCs/>
          <w:sz w:val="36"/>
          <w:szCs w:val="28"/>
          <w:lang w:val="uk-UA"/>
        </w:rPr>
      </w:pPr>
      <w:r w:rsidRPr="00D628BE">
        <w:rPr>
          <w:b/>
          <w:bCs/>
          <w:sz w:val="36"/>
          <w:szCs w:val="28"/>
          <w:lang w:val="uk-UA"/>
        </w:rPr>
        <w:t>Інструкція користувача</w:t>
      </w:r>
    </w:p>
    <w:p w14:paraId="383C3535" w14:textId="766B0AE2" w:rsidR="000117EA" w:rsidRPr="00A245B5" w:rsidRDefault="00AE36AF" w:rsidP="00CC0C09">
      <w:pPr>
        <w:rPr>
          <w:lang w:val="uk-UA"/>
        </w:rPr>
      </w:pPr>
      <w:r w:rsidRPr="00A245B5">
        <w:rPr>
          <w:lang w:val="uk-UA"/>
        </w:rPr>
        <w:t>1. Відкриття програ</w:t>
      </w:r>
      <w:r w:rsidR="000117EA" w:rsidRPr="00A245B5">
        <w:rPr>
          <w:lang w:val="uk-UA"/>
        </w:rPr>
        <w:t>ми</w:t>
      </w:r>
    </w:p>
    <w:p w14:paraId="78D204BF" w14:textId="571250B8" w:rsidR="00CC0C09" w:rsidRPr="000117EA" w:rsidRDefault="000117EA" w:rsidP="00CC0C09">
      <w:pPr>
        <w:rPr>
          <w:lang w:val="uk-UA"/>
        </w:rPr>
      </w:pPr>
      <w:r>
        <w:rPr>
          <w:lang w:val="uk-UA"/>
        </w:rPr>
        <w:t>П</w:t>
      </w:r>
      <w:r w:rsidR="00CC0C09">
        <w:rPr>
          <w:lang w:val="uk-UA"/>
        </w:rPr>
        <w:t xml:space="preserve">ісля відкриття папки </w:t>
      </w:r>
      <w:r w:rsidRPr="000117EA">
        <w:rPr>
          <w:lang w:val="uk-UA"/>
        </w:rPr>
        <w:t>“</w:t>
      </w:r>
      <w:r>
        <w:rPr>
          <w:lang w:val="en-US"/>
        </w:rPr>
        <w:t>src</w:t>
      </w:r>
      <w:r w:rsidRPr="000117EA">
        <w:rPr>
          <w:lang w:val="uk-UA"/>
        </w:rPr>
        <w:t xml:space="preserve">”, необхідно натиснути на </w:t>
      </w:r>
      <w:r>
        <w:rPr>
          <w:lang w:val="uk-UA"/>
        </w:rPr>
        <w:t xml:space="preserve">файл типу </w:t>
      </w:r>
      <w:r>
        <w:rPr>
          <w:lang w:val="en-US"/>
        </w:rPr>
        <w:t>Python</w:t>
      </w:r>
      <w:r w:rsidRPr="000117EA">
        <w:rPr>
          <w:lang w:val="uk-UA"/>
        </w:rPr>
        <w:t xml:space="preserve"> </w:t>
      </w:r>
      <w:r>
        <w:rPr>
          <w:lang w:val="en-US"/>
        </w:rPr>
        <w:t>File</w:t>
      </w:r>
      <w:r w:rsidRPr="000117EA">
        <w:rPr>
          <w:lang w:val="uk-UA"/>
        </w:rPr>
        <w:t xml:space="preserve"> </w:t>
      </w:r>
      <w:r>
        <w:rPr>
          <w:lang w:val="uk-UA"/>
        </w:rPr>
        <w:t>та назвою «</w:t>
      </w:r>
      <w:r>
        <w:rPr>
          <w:lang w:val="en-US"/>
        </w:rPr>
        <w:t>arrows</w:t>
      </w:r>
      <w:r w:rsidRPr="000117EA">
        <w:t>_</w:t>
      </w:r>
      <w:r>
        <w:rPr>
          <w:lang w:val="en-US"/>
        </w:rPr>
        <w:t>game</w:t>
      </w:r>
      <w:r w:rsidR="00D628BE">
        <w:rPr>
          <w:lang w:val="en-US"/>
        </w:rPr>
        <w:t>.py</w:t>
      </w:r>
      <w:r>
        <w:rPr>
          <w:lang w:val="uk-UA"/>
        </w:rPr>
        <w:t xml:space="preserve">». </w:t>
      </w:r>
    </w:p>
    <w:p w14:paraId="2C0D1311" w14:textId="77777777" w:rsidR="002B4EE8" w:rsidRDefault="000117EA">
      <w:pPr>
        <w:rPr>
          <w:lang w:val="uk-UA"/>
        </w:rPr>
      </w:pPr>
      <w:r>
        <w:rPr>
          <w:lang w:val="uk-UA"/>
        </w:rPr>
        <w:t xml:space="preserve">Відкривається стартове меню(Рисунок 1.1), де можна натиснути кнопку </w:t>
      </w:r>
      <w:r>
        <w:rPr>
          <w:lang w:val="en-US"/>
        </w:rPr>
        <w:t>Start</w:t>
      </w:r>
      <w:r>
        <w:rPr>
          <w:lang w:val="uk-UA"/>
        </w:rPr>
        <w:t xml:space="preserve"> для початку гри.</w:t>
      </w:r>
    </w:p>
    <w:p w14:paraId="0CA13A70" w14:textId="77777777" w:rsidR="000117EA" w:rsidRDefault="000117EA" w:rsidP="000117EA">
      <w:pPr>
        <w:jc w:val="center"/>
        <w:rPr>
          <w:lang w:val="uk-UA"/>
        </w:rPr>
      </w:pPr>
      <w:r w:rsidRPr="000117EA">
        <w:rPr>
          <w:noProof/>
          <w:lang w:val="en-US"/>
        </w:rPr>
        <w:drawing>
          <wp:inline distT="0" distB="0" distL="0" distR="0" wp14:anchorId="0E60CD7D" wp14:editId="32B7F7C6">
            <wp:extent cx="5092700" cy="575129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306" cy="575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(Рисунок </w:t>
      </w:r>
      <w:r w:rsidRPr="00CC0C09">
        <w:rPr>
          <w:lang w:val="uk-UA"/>
        </w:rPr>
        <w:t>1</w:t>
      </w:r>
      <w:r>
        <w:rPr>
          <w:lang w:val="uk-UA"/>
        </w:rPr>
        <w:t>.1)</w:t>
      </w:r>
    </w:p>
    <w:p w14:paraId="204B8433" w14:textId="77777777" w:rsidR="000117EA" w:rsidRDefault="000117EA" w:rsidP="000117EA">
      <w:pPr>
        <w:jc w:val="left"/>
        <w:rPr>
          <w:lang w:val="uk-UA"/>
        </w:rPr>
      </w:pPr>
    </w:p>
    <w:p w14:paraId="0C1B6422" w14:textId="77777777" w:rsidR="000117EA" w:rsidRPr="00A245B5" w:rsidRDefault="00C26151" w:rsidP="000117EA">
      <w:pPr>
        <w:ind w:left="720" w:firstLine="0"/>
        <w:rPr>
          <w:lang w:val="uk-UA"/>
        </w:rPr>
      </w:pPr>
      <w:r w:rsidRPr="00A245B5">
        <w:t>2.</w:t>
      </w:r>
      <w:r w:rsidRPr="00A245B5">
        <w:rPr>
          <w:lang w:val="uk-UA"/>
        </w:rPr>
        <w:t>Складові</w:t>
      </w:r>
      <w:r w:rsidR="004002F8" w:rsidRPr="00A245B5">
        <w:rPr>
          <w:lang w:val="uk-UA"/>
        </w:rPr>
        <w:t xml:space="preserve"> ігрового поля</w:t>
      </w:r>
    </w:p>
    <w:p w14:paraId="11DD2A65" w14:textId="77777777" w:rsidR="000117EA" w:rsidRDefault="000117EA" w:rsidP="000117EA">
      <w:pPr>
        <w:rPr>
          <w:lang w:val="uk-UA"/>
        </w:rPr>
      </w:pPr>
      <w:r>
        <w:rPr>
          <w:lang w:val="uk-UA"/>
        </w:rPr>
        <w:lastRenderedPageBreak/>
        <w:t xml:space="preserve">Після натискання кнопки </w:t>
      </w:r>
      <w:r>
        <w:rPr>
          <w:lang w:val="en-US"/>
        </w:rPr>
        <w:t>Start</w:t>
      </w:r>
      <w:r w:rsidRPr="00C26151">
        <w:rPr>
          <w:lang w:val="uk-UA"/>
        </w:rPr>
        <w:t xml:space="preserve"> </w:t>
      </w:r>
      <w:r>
        <w:rPr>
          <w:lang w:val="uk-UA"/>
        </w:rPr>
        <w:t>з’являється ігрове поле(Рисунок 2.1).</w:t>
      </w:r>
    </w:p>
    <w:p w14:paraId="6CB02773" w14:textId="77777777" w:rsidR="000117EA" w:rsidRDefault="000117EA" w:rsidP="000117EA">
      <w:pPr>
        <w:jc w:val="center"/>
        <w:rPr>
          <w:lang w:val="uk-UA"/>
        </w:rPr>
      </w:pPr>
      <w:r w:rsidRPr="000117EA">
        <w:rPr>
          <w:noProof/>
          <w:lang w:val="en-US"/>
        </w:rPr>
        <w:drawing>
          <wp:inline distT="0" distB="0" distL="0" distR="0" wp14:anchorId="56A925B8" wp14:editId="3218E5ED">
            <wp:extent cx="4864100" cy="549966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516" cy="55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60E9" w14:textId="77777777" w:rsidR="000117EA" w:rsidRDefault="000117EA" w:rsidP="000117EA">
      <w:pPr>
        <w:jc w:val="center"/>
        <w:rPr>
          <w:lang w:val="uk-UA"/>
        </w:rPr>
      </w:pPr>
      <w:r>
        <w:rPr>
          <w:lang w:val="uk-UA"/>
        </w:rPr>
        <w:t>(Рисунок 2.1)</w:t>
      </w:r>
    </w:p>
    <w:p w14:paraId="6D20A77A" w14:textId="77777777" w:rsidR="004002F8" w:rsidRDefault="00F93056" w:rsidP="004002F8">
      <w:pPr>
        <w:rPr>
          <w:rFonts w:cs="Times New Roman"/>
          <w:szCs w:val="28"/>
          <w:lang w:val="uk-UA"/>
        </w:rPr>
      </w:pPr>
      <w:r>
        <w:rPr>
          <w:lang w:val="uk-UA"/>
        </w:rPr>
        <w:t>Ігрове поле складається з квадрату із стороною в 8 менших квадратів, рівних за розміром. Всередині квадратів вписані цифри.</w:t>
      </w:r>
      <w:r w:rsidR="004002F8">
        <w:rPr>
          <w:lang w:val="uk-UA"/>
        </w:rPr>
        <w:t xml:space="preserve"> </w:t>
      </w:r>
      <w:r w:rsidR="004002F8">
        <w:rPr>
          <w:rFonts w:cs="Times New Roman"/>
          <w:szCs w:val="28"/>
          <w:lang w:val="uk-UA"/>
        </w:rPr>
        <w:t xml:space="preserve">Мінімальна цифра, яка може бути в квадраті, - 0 (якщо немає стрілки, що направлена в цей квадрат), максимальна – 8 (за умови, якщо всі можливі стрілки направлені в бік цього квадрату). </w:t>
      </w:r>
    </w:p>
    <w:p w14:paraId="18C5F58C" w14:textId="77777777" w:rsidR="000117EA" w:rsidRDefault="00F93056" w:rsidP="00F93056">
      <w:pPr>
        <w:jc w:val="left"/>
        <w:rPr>
          <w:rFonts w:cs="Times New Roman"/>
          <w:szCs w:val="28"/>
          <w:lang w:val="uk-UA"/>
        </w:rPr>
      </w:pPr>
      <w:r>
        <w:rPr>
          <w:lang w:val="uk-UA"/>
        </w:rPr>
        <w:t xml:space="preserve"> </w:t>
      </w:r>
      <w:r>
        <w:rPr>
          <w:rFonts w:cs="Times New Roman"/>
          <w:szCs w:val="28"/>
          <w:lang w:val="uk-UA"/>
        </w:rPr>
        <w:t>З усіх сторін (зверху, знизу, зліва та справа) від го</w:t>
      </w:r>
      <w:r w:rsidR="00870363">
        <w:rPr>
          <w:rFonts w:cs="Times New Roman"/>
          <w:szCs w:val="28"/>
          <w:lang w:val="uk-UA"/>
        </w:rPr>
        <w:t>л</w:t>
      </w:r>
      <w:r>
        <w:rPr>
          <w:rFonts w:cs="Times New Roman"/>
          <w:szCs w:val="28"/>
          <w:lang w:val="uk-UA"/>
        </w:rPr>
        <w:t xml:space="preserve">овного квадрату є поля, в які необхідно </w:t>
      </w:r>
      <w:r w:rsidR="004002F8">
        <w:rPr>
          <w:rFonts w:cs="Times New Roman"/>
          <w:szCs w:val="28"/>
          <w:lang w:val="uk-UA"/>
        </w:rPr>
        <w:t xml:space="preserve">буде </w:t>
      </w:r>
      <w:r>
        <w:rPr>
          <w:rFonts w:cs="Times New Roman"/>
          <w:szCs w:val="28"/>
          <w:lang w:val="uk-UA"/>
        </w:rPr>
        <w:t>вписати стрілки.</w:t>
      </w:r>
    </w:p>
    <w:p w14:paraId="7D69CA02" w14:textId="77777777" w:rsidR="004002F8" w:rsidRDefault="004002F8" w:rsidP="004002F8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Також в нижньому правому кутку вікна є кнопка «Згенерувати нове поле»: якщо натиснути цю кнопку, буде створено нове поле із випадковим наповненням.</w:t>
      </w:r>
    </w:p>
    <w:p w14:paraId="5E7799DF" w14:textId="77777777" w:rsidR="00C26151" w:rsidRDefault="00C26151" w:rsidP="004002F8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3. Наповнення ігрового поля</w:t>
      </w:r>
    </w:p>
    <w:p w14:paraId="2D56F6A0" w14:textId="74AF89CB" w:rsidR="004002F8" w:rsidRDefault="00C26151" w:rsidP="00C26151">
      <w:pPr>
        <w:rPr>
          <w:rFonts w:cs="Times New Roman"/>
          <w:szCs w:val="28"/>
          <w:lang w:val="uk-UA"/>
        </w:rPr>
      </w:pPr>
      <w:r w:rsidRPr="002008BD">
        <w:rPr>
          <w:rFonts w:cs="Times New Roman"/>
          <w:szCs w:val="28"/>
          <w:lang w:val="uk-UA"/>
        </w:rPr>
        <w:t>Наповнення квадрата – цифри, що вказують на кількість направлених на неї стрілок.</w:t>
      </w:r>
      <w:r>
        <w:rPr>
          <w:rFonts w:cs="Times New Roman"/>
          <w:szCs w:val="28"/>
          <w:lang w:val="uk-UA"/>
        </w:rPr>
        <w:t xml:space="preserve"> Отже потрібно вписати стрілки в клітинки, що навколо квадрата. </w:t>
      </w:r>
      <w:r w:rsidRPr="002008BD">
        <w:rPr>
          <w:rFonts w:cs="Times New Roman"/>
          <w:szCs w:val="28"/>
          <w:lang w:val="uk-UA"/>
        </w:rPr>
        <w:t>Стрілки можуть вказувати лише всередину квадрата.</w:t>
      </w:r>
      <w:r>
        <w:rPr>
          <w:rFonts w:cs="Times New Roman"/>
          <w:szCs w:val="28"/>
          <w:lang w:val="uk-UA"/>
        </w:rPr>
        <w:t xml:space="preserve"> </w:t>
      </w:r>
    </w:p>
    <w:p w14:paraId="7C402034" w14:textId="77777777" w:rsidR="00C26151" w:rsidRDefault="00C26151" w:rsidP="00C2615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Щоб поставити стрілку, потрібно натиснути на пусту клітинку – вона буде виділена після цього світлішим кольором(Рисунок 3.1)</w:t>
      </w:r>
      <w:r w:rsidR="002E6CF9">
        <w:rPr>
          <w:rFonts w:cs="Times New Roman"/>
          <w:szCs w:val="28"/>
          <w:lang w:val="uk-UA"/>
        </w:rPr>
        <w:t>.</w:t>
      </w:r>
    </w:p>
    <w:p w14:paraId="4320610D" w14:textId="77777777" w:rsidR="002E6CF9" w:rsidRDefault="002E6CF9" w:rsidP="002E6CF9">
      <w:pPr>
        <w:jc w:val="center"/>
        <w:rPr>
          <w:rFonts w:cs="Times New Roman"/>
          <w:szCs w:val="28"/>
          <w:lang w:val="uk-UA"/>
        </w:rPr>
      </w:pPr>
      <w:r w:rsidRPr="002E6CF9">
        <w:rPr>
          <w:rFonts w:cs="Times New Roman"/>
          <w:noProof/>
          <w:szCs w:val="28"/>
          <w:lang w:val="en-US"/>
        </w:rPr>
        <w:drawing>
          <wp:inline distT="0" distB="0" distL="0" distR="0" wp14:anchorId="00398606" wp14:editId="39D74E40">
            <wp:extent cx="4495800" cy="508231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427" cy="508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1ACB" w14:textId="77777777" w:rsidR="002E6CF9" w:rsidRDefault="002E6CF9" w:rsidP="002E6CF9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(Рисунок 3.1)</w:t>
      </w:r>
    </w:p>
    <w:p w14:paraId="1F68CD3E" w14:textId="77777777" w:rsidR="002E6CF9" w:rsidRDefault="002E6CF9" w:rsidP="002E6CF9">
      <w:pPr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Після виділення клітинки з’являються опції (варіанти) стрілок, які можна поставити в цю клітинку (щоб не порушити правило щодо направлення стрілок </w:t>
      </w:r>
      <w:r>
        <w:rPr>
          <w:rFonts w:cs="Times New Roman"/>
          <w:szCs w:val="28"/>
          <w:lang w:val="uk-UA"/>
        </w:rPr>
        <w:lastRenderedPageBreak/>
        <w:t>лише всередину квадрату). Якщо клітинка знаходиться не в крайовому положенні, то для неї є три варіанти положення стрілки, як на Рисунку 3.1. Якщо клітинка дл</w:t>
      </w:r>
      <w:r w:rsidR="005A4518">
        <w:rPr>
          <w:rFonts w:cs="Times New Roman"/>
          <w:szCs w:val="28"/>
          <w:lang w:val="uk-UA"/>
        </w:rPr>
        <w:t>я стрілки має крайове положення, то гравець має в розпорядженні лише 2 опції, як на Рисунку 3.2.</w:t>
      </w:r>
    </w:p>
    <w:p w14:paraId="129681CB" w14:textId="77777777" w:rsidR="005A4518" w:rsidRDefault="005A4518" w:rsidP="005A4518">
      <w:pPr>
        <w:jc w:val="center"/>
        <w:rPr>
          <w:rFonts w:cs="Times New Roman"/>
          <w:szCs w:val="28"/>
          <w:lang w:val="uk-UA"/>
        </w:rPr>
      </w:pPr>
      <w:r w:rsidRPr="005A4518">
        <w:rPr>
          <w:rFonts w:cs="Times New Roman"/>
          <w:noProof/>
          <w:szCs w:val="28"/>
          <w:lang w:val="en-US"/>
        </w:rPr>
        <w:drawing>
          <wp:inline distT="0" distB="0" distL="0" distR="0" wp14:anchorId="13E1BE54" wp14:editId="564F4C8B">
            <wp:extent cx="4659464" cy="526732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8015" cy="527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FA0D" w14:textId="77777777" w:rsidR="005A4518" w:rsidRDefault="005A4518" w:rsidP="005A4518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3.2</w:t>
      </w:r>
    </w:p>
    <w:p w14:paraId="546E8C21" w14:textId="77777777" w:rsidR="005A4518" w:rsidRDefault="005A4518" w:rsidP="005A4518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Щоб заповнити клітинку стрілкою, потрібно натиснути на неї, тоді обрана стрілка буде розташовуватися в клітинці, також напрямок цієї стрілки та клітинки з цифрами, через які вона проходить, будуть підсвічуватись жовтуватим кольором, а знизу справа від інших опцій стрілок з’явиться кнопка </w:t>
      </w:r>
      <w:r w:rsidRPr="002008BD">
        <w:rPr>
          <w:rFonts w:cs="Times New Roman"/>
          <w:szCs w:val="28"/>
          <w:lang w:val="uk-UA"/>
        </w:rPr>
        <w:t xml:space="preserve">«Видалити </w:t>
      </w:r>
      <w:r w:rsidRPr="002008BD">
        <w:rPr>
          <w:rFonts w:cs="Times New Roman"/>
          <w:szCs w:val="28"/>
          <w:lang w:val="uk-UA"/>
        </w:rPr>
        <w:lastRenderedPageBreak/>
        <w:t>стрілку»: якщо її натиснути, виділена стрілка буде видалена, утвориться пуста кліт</w:t>
      </w:r>
      <w:r>
        <w:rPr>
          <w:rFonts w:cs="Times New Roman"/>
          <w:szCs w:val="28"/>
          <w:lang w:val="uk-UA"/>
        </w:rPr>
        <w:t>инка, яку ще потрібно заповнити (Рисунок 3.3).</w:t>
      </w:r>
    </w:p>
    <w:p w14:paraId="3002ABCD" w14:textId="77777777" w:rsidR="005A4518" w:rsidRDefault="005A4518" w:rsidP="005A4518">
      <w:pPr>
        <w:jc w:val="center"/>
        <w:rPr>
          <w:rFonts w:cs="Times New Roman"/>
          <w:szCs w:val="28"/>
          <w:lang w:val="uk-UA"/>
        </w:rPr>
      </w:pPr>
      <w:r w:rsidRPr="005A4518">
        <w:rPr>
          <w:rFonts w:cs="Times New Roman"/>
          <w:noProof/>
          <w:szCs w:val="28"/>
          <w:lang w:val="en-US"/>
        </w:rPr>
        <w:drawing>
          <wp:inline distT="0" distB="0" distL="0" distR="0" wp14:anchorId="3B385AE5" wp14:editId="7C03DA54">
            <wp:extent cx="4721658" cy="53244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878" cy="532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9AD5" w14:textId="77777777" w:rsidR="005A4518" w:rsidRDefault="005A4518" w:rsidP="005A4518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3.3</w:t>
      </w:r>
    </w:p>
    <w:p w14:paraId="2D91C289" w14:textId="77777777" w:rsidR="005A4518" w:rsidRDefault="005A4518" w:rsidP="007644F6">
      <w:pPr>
        <w:rPr>
          <w:rFonts w:cs="Times New Roman"/>
          <w:szCs w:val="28"/>
          <w:lang w:val="uk-UA"/>
        </w:rPr>
      </w:pPr>
      <w:r w:rsidRPr="002008BD">
        <w:rPr>
          <w:rFonts w:cs="Times New Roman"/>
          <w:szCs w:val="28"/>
          <w:lang w:val="uk-UA"/>
        </w:rPr>
        <w:t>Кнопка «Змінити напрямок стрілки»: якщо натиснути цю кнопку, виділена стрілка змінить свій напрямок (об’єднання таких функцій як видалення старої стрілки та вписування нової).</w:t>
      </w:r>
      <w:r>
        <w:rPr>
          <w:rFonts w:cs="Times New Roman"/>
          <w:szCs w:val="28"/>
          <w:lang w:val="uk-UA"/>
        </w:rPr>
        <w:t xml:space="preserve"> Ця кнопка є збірним поняттям інших опцій направлення стрілки. Коли вже вписана одна стрілка, натиснувши знизу зліва</w:t>
      </w:r>
      <w:r w:rsidR="00FD39FF">
        <w:rPr>
          <w:rFonts w:cs="Times New Roman"/>
          <w:szCs w:val="28"/>
          <w:lang w:val="uk-UA"/>
        </w:rPr>
        <w:t xml:space="preserve"> на інші варіанти для цієї клітинки, можна змінити напрямок стрілки в клітинці, що виділена.</w:t>
      </w:r>
    </w:p>
    <w:p w14:paraId="4BE0BDA3" w14:textId="77777777" w:rsidR="007644F6" w:rsidRDefault="007644F6" w:rsidP="007644F6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4. Заповнене ігрове поле</w:t>
      </w:r>
    </w:p>
    <w:p w14:paraId="07D7F514" w14:textId="115ABD34" w:rsidR="00440505" w:rsidRDefault="007644F6" w:rsidP="0044050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Після заповнення ігрового поля стрілками різного напрямку (Рисунок 4.1), з’являється кнопка «</w:t>
      </w:r>
      <w:r w:rsidR="00440505" w:rsidRPr="002008BD">
        <w:rPr>
          <w:rFonts w:cs="Times New Roman"/>
          <w:szCs w:val="28"/>
          <w:lang w:val="uk-UA"/>
        </w:rPr>
        <w:t>Завершення розташування стріл</w:t>
      </w:r>
      <w:r w:rsidR="00D628BE">
        <w:rPr>
          <w:rFonts w:cs="Times New Roman"/>
          <w:szCs w:val="28"/>
          <w:lang w:val="ru-UA"/>
        </w:rPr>
        <w:t>ок</w:t>
      </w:r>
      <w:r>
        <w:rPr>
          <w:rFonts w:cs="Times New Roman"/>
          <w:szCs w:val="28"/>
          <w:lang w:val="uk-UA"/>
        </w:rPr>
        <w:t>» знизу справа орієнтовно екрану (поряд з кнопкою «</w:t>
      </w:r>
      <w:r w:rsidRPr="002008BD">
        <w:rPr>
          <w:rFonts w:cs="Times New Roman"/>
          <w:szCs w:val="28"/>
          <w:lang w:val="uk-UA"/>
        </w:rPr>
        <w:t>Згенерувати нове поле</w:t>
      </w:r>
      <w:r>
        <w:rPr>
          <w:rFonts w:cs="Times New Roman"/>
          <w:szCs w:val="28"/>
          <w:lang w:val="uk-UA"/>
        </w:rPr>
        <w:t xml:space="preserve">»). </w:t>
      </w:r>
    </w:p>
    <w:p w14:paraId="02E1B219" w14:textId="77777777" w:rsidR="00440505" w:rsidRDefault="00440505" w:rsidP="00440505">
      <w:pPr>
        <w:jc w:val="center"/>
        <w:rPr>
          <w:rFonts w:cs="Times New Roman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ADBD23C" wp14:editId="1E1D1C3E">
            <wp:extent cx="3779848" cy="40785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40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148B" w14:textId="77777777" w:rsidR="00440505" w:rsidRDefault="00440505" w:rsidP="00440505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4.1</w:t>
      </w:r>
    </w:p>
    <w:p w14:paraId="1172D977" w14:textId="0411166B" w:rsidR="00552E4D" w:rsidRPr="007644F6" w:rsidRDefault="00440505" w:rsidP="00552E4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Потрібно н</w:t>
      </w:r>
      <w:r w:rsidRPr="002008BD">
        <w:rPr>
          <w:rFonts w:cs="Times New Roman"/>
          <w:szCs w:val="28"/>
          <w:lang w:val="uk-UA"/>
        </w:rPr>
        <w:t>атиснути кнопку «Завершення розташування стріл</w:t>
      </w:r>
      <w:r w:rsidR="00D628BE">
        <w:rPr>
          <w:rFonts w:cs="Times New Roman"/>
          <w:szCs w:val="28"/>
          <w:lang w:val="ru-UA"/>
        </w:rPr>
        <w:t>ок</w:t>
      </w:r>
      <w:r w:rsidRPr="002008BD">
        <w:rPr>
          <w:rFonts w:cs="Times New Roman"/>
          <w:szCs w:val="28"/>
          <w:lang w:val="uk-UA"/>
        </w:rPr>
        <w:t>», таким чином відбувається перевірка</w:t>
      </w:r>
      <w:r w:rsidR="00D628BE">
        <w:rPr>
          <w:rFonts w:cs="Times New Roman"/>
          <w:szCs w:val="28"/>
          <w:lang w:val="uk-UA"/>
        </w:rPr>
        <w:t>:</w:t>
      </w:r>
      <w:r w:rsidRPr="002008BD">
        <w:rPr>
          <w:rFonts w:cs="Times New Roman"/>
          <w:szCs w:val="28"/>
          <w:lang w:val="uk-UA"/>
        </w:rPr>
        <w:t xml:space="preserve"> </w:t>
      </w:r>
      <w:r w:rsidR="00D628BE">
        <w:rPr>
          <w:rFonts w:cs="Times New Roman"/>
          <w:szCs w:val="28"/>
          <w:lang w:val="uk-UA"/>
        </w:rPr>
        <w:t xml:space="preserve">чи </w:t>
      </w:r>
      <w:r w:rsidRPr="002008BD">
        <w:rPr>
          <w:rFonts w:cs="Times New Roman"/>
          <w:szCs w:val="28"/>
          <w:lang w:val="uk-UA"/>
        </w:rPr>
        <w:t>правильно</w:t>
      </w:r>
      <w:r w:rsidR="00D628BE">
        <w:rPr>
          <w:rFonts w:cs="Times New Roman"/>
          <w:szCs w:val="28"/>
          <w:lang w:val="uk-UA"/>
        </w:rPr>
        <w:t xml:space="preserve"> </w:t>
      </w:r>
      <w:r w:rsidRPr="002008BD">
        <w:rPr>
          <w:rFonts w:cs="Times New Roman"/>
          <w:szCs w:val="28"/>
          <w:lang w:val="uk-UA"/>
        </w:rPr>
        <w:t xml:space="preserve">розташовані стрілки. У разі правильності буде напис на екрані, </w:t>
      </w:r>
      <w:r>
        <w:rPr>
          <w:rFonts w:cs="Times New Roman"/>
          <w:szCs w:val="28"/>
          <w:lang w:val="uk-UA"/>
        </w:rPr>
        <w:t>що свідчить про перемогу гравця (Рисунок 4.2).</w:t>
      </w:r>
      <w:r w:rsidR="00552E4D" w:rsidRPr="00552E4D">
        <w:rPr>
          <w:rFonts w:cs="Times New Roman"/>
          <w:szCs w:val="28"/>
          <w:lang w:val="uk-UA"/>
        </w:rPr>
        <w:t xml:space="preserve"> </w:t>
      </w:r>
      <w:r w:rsidR="00552E4D" w:rsidRPr="002008BD">
        <w:rPr>
          <w:rFonts w:cs="Times New Roman"/>
          <w:szCs w:val="28"/>
          <w:lang w:val="uk-UA"/>
        </w:rPr>
        <w:t>У разі неправильності буде показано</w:t>
      </w:r>
      <w:r w:rsidR="00552E4D">
        <w:rPr>
          <w:rFonts w:cs="Times New Roman"/>
          <w:szCs w:val="28"/>
          <w:lang w:val="uk-UA"/>
        </w:rPr>
        <w:t xml:space="preserve"> інший напис (Рисунок 4.3) та</w:t>
      </w:r>
      <w:r w:rsidR="00552E4D" w:rsidRPr="002008BD">
        <w:rPr>
          <w:rFonts w:cs="Times New Roman"/>
          <w:szCs w:val="28"/>
          <w:lang w:val="uk-UA"/>
        </w:rPr>
        <w:t xml:space="preserve"> де стал</w:t>
      </w:r>
      <w:r w:rsidR="00AE25C4">
        <w:rPr>
          <w:rFonts w:cs="Times New Roman"/>
          <w:szCs w:val="28"/>
          <w:lang w:val="uk-UA"/>
        </w:rPr>
        <w:t>и</w:t>
      </w:r>
      <w:r w:rsidR="00552E4D" w:rsidRPr="002008BD">
        <w:rPr>
          <w:rFonts w:cs="Times New Roman"/>
          <w:szCs w:val="28"/>
          <w:lang w:val="uk-UA"/>
        </w:rPr>
        <w:t>ся помилк</w:t>
      </w:r>
      <w:r w:rsidR="00AE25C4">
        <w:rPr>
          <w:rFonts w:cs="Times New Roman"/>
          <w:szCs w:val="28"/>
          <w:lang w:val="uk-UA"/>
        </w:rPr>
        <w:t>и</w:t>
      </w:r>
      <w:r w:rsidR="00552E4D" w:rsidRPr="002008BD">
        <w:rPr>
          <w:rFonts w:cs="Times New Roman"/>
          <w:szCs w:val="28"/>
          <w:lang w:val="uk-UA"/>
        </w:rPr>
        <w:t xml:space="preserve"> (цифри, що не відповідають розташуванню стрілок, будуть підсвічуватись</w:t>
      </w:r>
      <w:r w:rsidR="00552E4D">
        <w:rPr>
          <w:rFonts w:cs="Times New Roman"/>
          <w:szCs w:val="28"/>
          <w:lang w:val="uk-UA"/>
        </w:rPr>
        <w:t xml:space="preserve"> червоним</w:t>
      </w:r>
      <w:r w:rsidR="00552E4D" w:rsidRPr="002008BD">
        <w:rPr>
          <w:rFonts w:cs="Times New Roman"/>
          <w:szCs w:val="28"/>
          <w:lang w:val="uk-UA"/>
        </w:rPr>
        <w:t>).</w:t>
      </w:r>
    </w:p>
    <w:p w14:paraId="7E0D60DA" w14:textId="77777777" w:rsidR="00440505" w:rsidRDefault="00440505" w:rsidP="00440505">
      <w:pPr>
        <w:rPr>
          <w:rFonts w:cs="Times New Roman"/>
          <w:szCs w:val="28"/>
          <w:lang w:val="uk-UA"/>
        </w:rPr>
      </w:pPr>
    </w:p>
    <w:p w14:paraId="624974FE" w14:textId="77777777" w:rsidR="00440505" w:rsidRDefault="00440505" w:rsidP="00440505">
      <w:pPr>
        <w:jc w:val="center"/>
        <w:rPr>
          <w:rFonts w:cs="Times New Roman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5DD14532" wp14:editId="405884BA">
            <wp:extent cx="3657600" cy="396017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2381" cy="396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2065" w14:textId="77777777" w:rsidR="00440505" w:rsidRDefault="00440505" w:rsidP="00440505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4.2</w:t>
      </w:r>
    </w:p>
    <w:p w14:paraId="0059A0A8" w14:textId="77777777" w:rsidR="00552E4D" w:rsidRDefault="00552E4D" w:rsidP="00440505">
      <w:pPr>
        <w:jc w:val="center"/>
        <w:rPr>
          <w:rFonts w:cs="Times New Roman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EE8AD30" wp14:editId="5F48C734">
            <wp:extent cx="3603048" cy="38956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3048" cy="38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F7F8" w14:textId="77777777" w:rsidR="00552E4D" w:rsidRDefault="00552E4D" w:rsidP="00552E4D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4.3</w:t>
      </w:r>
    </w:p>
    <w:p w14:paraId="67599BA4" w14:textId="77777777" w:rsidR="00C26151" w:rsidRDefault="00552E4D" w:rsidP="00552E4D">
      <w:pPr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ab/>
        <w:t>5. Якщо напис свідчить про перемогу</w:t>
      </w:r>
    </w:p>
    <w:p w14:paraId="73B4D3C8" w14:textId="77777777" w:rsidR="00552E4D" w:rsidRDefault="00552E4D" w:rsidP="00552E4D">
      <w:pPr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як в ви</w:t>
      </w:r>
      <w:r w:rsidR="00882DF4">
        <w:rPr>
          <w:rFonts w:cs="Times New Roman"/>
          <w:szCs w:val="28"/>
          <w:lang w:val="uk-UA"/>
        </w:rPr>
        <w:t>падку на Рисунку 4.2, написано «</w:t>
      </w:r>
      <w:r w:rsidR="00882DF4">
        <w:rPr>
          <w:rFonts w:cs="Times New Roman"/>
          <w:szCs w:val="28"/>
          <w:lang w:val="en-US"/>
        </w:rPr>
        <w:t>You</w:t>
      </w:r>
      <w:r w:rsidR="00882DF4" w:rsidRPr="00882DF4">
        <w:rPr>
          <w:rFonts w:cs="Times New Roman"/>
          <w:szCs w:val="28"/>
          <w:lang w:val="uk-UA"/>
        </w:rPr>
        <w:t xml:space="preserve"> </w:t>
      </w:r>
      <w:r w:rsidR="00882DF4">
        <w:rPr>
          <w:rFonts w:cs="Times New Roman"/>
          <w:szCs w:val="28"/>
          <w:lang w:val="en-US"/>
        </w:rPr>
        <w:t>win</w:t>
      </w:r>
      <w:r w:rsidR="00882DF4">
        <w:rPr>
          <w:rFonts w:cs="Times New Roman"/>
          <w:szCs w:val="28"/>
          <w:lang w:val="uk-UA"/>
        </w:rPr>
        <w:t>!»</w:t>
      </w:r>
      <w:r w:rsidR="00882DF4" w:rsidRPr="00882DF4">
        <w:rPr>
          <w:rFonts w:cs="Times New Roman"/>
          <w:szCs w:val="28"/>
        </w:rPr>
        <w:t xml:space="preserve"> </w:t>
      </w:r>
      <w:r w:rsidR="00882DF4">
        <w:rPr>
          <w:rFonts w:cs="Times New Roman"/>
          <w:szCs w:val="28"/>
          <w:lang w:val="uk-UA"/>
        </w:rPr>
        <w:t>(«В</w:t>
      </w:r>
      <w:r>
        <w:rPr>
          <w:rFonts w:cs="Times New Roman"/>
          <w:szCs w:val="28"/>
          <w:lang w:val="uk-UA"/>
        </w:rPr>
        <w:t>и переможець</w:t>
      </w:r>
      <w:r w:rsidR="00882DF4">
        <w:rPr>
          <w:rFonts w:cs="Times New Roman"/>
          <w:szCs w:val="28"/>
          <w:lang w:val="uk-UA"/>
        </w:rPr>
        <w:t>!»)</w:t>
      </w:r>
      <w:r>
        <w:rPr>
          <w:rFonts w:cs="Times New Roman"/>
          <w:szCs w:val="28"/>
          <w:lang w:val="uk-UA"/>
        </w:rPr>
        <w:t>, то з’являється нижче від напису можливість</w:t>
      </w:r>
      <w:r w:rsidR="00882DF4">
        <w:rPr>
          <w:rFonts w:cs="Times New Roman"/>
          <w:szCs w:val="28"/>
          <w:lang w:val="uk-UA"/>
        </w:rPr>
        <w:t xml:space="preserve"> обрати з 2 кнопок: кнопка </w:t>
      </w:r>
      <w:r w:rsidR="00107ABB">
        <w:rPr>
          <w:rFonts w:cs="Times New Roman"/>
          <w:szCs w:val="28"/>
          <w:lang w:val="uk-UA"/>
        </w:rPr>
        <w:t>«</w:t>
      </w:r>
      <w:r w:rsidR="00107ABB">
        <w:rPr>
          <w:rFonts w:cs="Times New Roman"/>
          <w:szCs w:val="28"/>
          <w:lang w:val="en-US"/>
        </w:rPr>
        <w:t>Again</w:t>
      </w:r>
      <w:r w:rsidR="00107ABB">
        <w:rPr>
          <w:rFonts w:cs="Times New Roman"/>
          <w:szCs w:val="28"/>
          <w:lang w:val="uk-UA"/>
        </w:rPr>
        <w:t xml:space="preserve">» («Ще раз») </w:t>
      </w:r>
      <w:r w:rsidR="00882DF4">
        <w:rPr>
          <w:rFonts w:cs="Times New Roman"/>
          <w:szCs w:val="28"/>
          <w:lang w:val="uk-UA"/>
        </w:rPr>
        <w:t>та кнопка</w:t>
      </w:r>
      <w:r w:rsidR="00107ABB">
        <w:rPr>
          <w:rFonts w:cs="Times New Roman"/>
          <w:szCs w:val="28"/>
          <w:lang w:val="uk-UA"/>
        </w:rPr>
        <w:t xml:space="preserve"> </w:t>
      </w:r>
      <w:r w:rsidR="00882DF4">
        <w:rPr>
          <w:rFonts w:cs="Times New Roman"/>
          <w:szCs w:val="28"/>
          <w:lang w:val="uk-UA"/>
        </w:rPr>
        <w:t>«</w:t>
      </w:r>
      <w:r w:rsidR="00882DF4">
        <w:rPr>
          <w:rFonts w:cs="Times New Roman"/>
          <w:szCs w:val="28"/>
          <w:lang w:val="en-US"/>
        </w:rPr>
        <w:t>Quit</w:t>
      </w:r>
      <w:r w:rsidR="00882DF4">
        <w:rPr>
          <w:rFonts w:cs="Times New Roman"/>
          <w:szCs w:val="28"/>
          <w:lang w:val="uk-UA"/>
        </w:rPr>
        <w:t>» («</w:t>
      </w:r>
      <w:r w:rsidR="00D20D65">
        <w:rPr>
          <w:rFonts w:cs="Times New Roman"/>
          <w:szCs w:val="28"/>
          <w:lang w:val="uk-UA"/>
        </w:rPr>
        <w:t>Вийти»). Якщо натиснути кнопку «</w:t>
      </w:r>
      <w:r w:rsidR="00D20D65">
        <w:rPr>
          <w:rFonts w:cs="Times New Roman"/>
          <w:szCs w:val="28"/>
          <w:lang w:val="en-US"/>
        </w:rPr>
        <w:t>Again</w:t>
      </w:r>
      <w:r w:rsidR="00D20D65">
        <w:rPr>
          <w:rFonts w:cs="Times New Roman"/>
          <w:szCs w:val="28"/>
          <w:lang w:val="uk-UA"/>
        </w:rPr>
        <w:t xml:space="preserve">» («Ще раз»), то згенерується нове ігрове поле та можна починати його заповнювати. Якщо натиснути </w:t>
      </w:r>
      <w:r w:rsidR="00107ABB">
        <w:rPr>
          <w:rFonts w:cs="Times New Roman"/>
          <w:szCs w:val="28"/>
          <w:lang w:val="uk-UA"/>
        </w:rPr>
        <w:t>кнопку «</w:t>
      </w:r>
      <w:r w:rsidR="00107ABB">
        <w:rPr>
          <w:rFonts w:cs="Times New Roman"/>
          <w:szCs w:val="28"/>
          <w:lang w:val="en-US"/>
        </w:rPr>
        <w:t>Quit</w:t>
      </w:r>
      <w:r w:rsidR="00107ABB">
        <w:rPr>
          <w:rFonts w:cs="Times New Roman"/>
          <w:szCs w:val="28"/>
          <w:lang w:val="uk-UA"/>
        </w:rPr>
        <w:t>» («Вийти»), то гра автоматично закриється.</w:t>
      </w:r>
    </w:p>
    <w:p w14:paraId="7B2DA22E" w14:textId="77777777" w:rsidR="00107ABB" w:rsidRDefault="00107ABB" w:rsidP="00552E4D">
      <w:pPr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6. Якщо напис свідчить про поразку</w:t>
      </w:r>
    </w:p>
    <w:p w14:paraId="20B3A8BD" w14:textId="77777777" w:rsidR="00107ABB" w:rsidRDefault="00107ABB" w:rsidP="00107ABB">
      <w:pPr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як в випадку на Рисунку 4.3, написано «</w:t>
      </w:r>
      <w:r>
        <w:rPr>
          <w:rFonts w:cs="Times New Roman"/>
          <w:szCs w:val="28"/>
          <w:lang w:val="en-US"/>
        </w:rPr>
        <w:t>Not</w:t>
      </w:r>
      <w:r w:rsidRPr="00107AB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so</w:t>
      </w:r>
      <w:r w:rsidRPr="00107AB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fast</w:t>
      </w:r>
      <w:r>
        <w:rPr>
          <w:rFonts w:cs="Times New Roman"/>
          <w:szCs w:val="28"/>
          <w:lang w:val="uk-UA"/>
        </w:rPr>
        <w:t>!»</w:t>
      </w:r>
      <w:r w:rsidRPr="00107AB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(«Не так швидко!»), то з’являється нижче від напису можливість обрати з 2 кнопок: кнопка «</w:t>
      </w:r>
      <w:r>
        <w:rPr>
          <w:rFonts w:cs="Times New Roman"/>
          <w:szCs w:val="28"/>
          <w:lang w:val="en-US"/>
        </w:rPr>
        <w:t>Continue</w:t>
      </w:r>
      <w:r>
        <w:rPr>
          <w:rFonts w:cs="Times New Roman"/>
          <w:szCs w:val="28"/>
          <w:lang w:val="uk-UA"/>
        </w:rPr>
        <w:t>» («Продовжити») та кнопка «</w:t>
      </w:r>
      <w:r>
        <w:rPr>
          <w:rFonts w:cs="Times New Roman"/>
          <w:szCs w:val="28"/>
          <w:lang w:val="en-US"/>
        </w:rPr>
        <w:t>Quit</w:t>
      </w:r>
      <w:r>
        <w:rPr>
          <w:rFonts w:cs="Times New Roman"/>
          <w:szCs w:val="28"/>
          <w:lang w:val="uk-UA"/>
        </w:rPr>
        <w:t>» («Вийти»). Якщо натиснути кнопку «</w:t>
      </w:r>
      <w:r>
        <w:rPr>
          <w:rFonts w:cs="Times New Roman"/>
          <w:szCs w:val="28"/>
          <w:lang w:val="en-US"/>
        </w:rPr>
        <w:t>Continue</w:t>
      </w:r>
      <w:r>
        <w:rPr>
          <w:rFonts w:cs="Times New Roman"/>
          <w:szCs w:val="28"/>
          <w:lang w:val="uk-UA"/>
        </w:rPr>
        <w:t xml:space="preserve">» («Продовжити»), то відкриється минуле </w:t>
      </w:r>
      <w:r w:rsidR="00421157">
        <w:rPr>
          <w:rFonts w:cs="Times New Roman"/>
          <w:szCs w:val="28"/>
          <w:lang w:val="uk-UA"/>
        </w:rPr>
        <w:t>ігрове поле, де будуть підсвічені цифри, які не відповідають кількості стрілкам, що направлені до них (Рисунок 6.1).</w:t>
      </w:r>
    </w:p>
    <w:p w14:paraId="275D0F09" w14:textId="77777777" w:rsidR="00421157" w:rsidRDefault="00421157" w:rsidP="00421157">
      <w:pPr>
        <w:jc w:val="center"/>
        <w:rPr>
          <w:rFonts w:cs="Times New Roman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60EFBA6" wp14:editId="07D8B60C">
            <wp:extent cx="3621338" cy="3938357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1338" cy="39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A4D6" w14:textId="77777777" w:rsidR="00421157" w:rsidRDefault="00421157" w:rsidP="00421157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6.1</w:t>
      </w:r>
    </w:p>
    <w:p w14:paraId="57BE740B" w14:textId="3762622B" w:rsidR="00421157" w:rsidRDefault="00421157" w:rsidP="00421157">
      <w:pPr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Якщо натиснути на цифру на ігровому полі, то буде підсвічуватись вона та стрілки, що направлені до неї (Рисунок 6.2). Таким чином буде легше порахувати </w:t>
      </w:r>
      <w:r w:rsidR="00AE36AF">
        <w:rPr>
          <w:rFonts w:cs="Times New Roman"/>
          <w:szCs w:val="28"/>
          <w:lang w:val="uk-UA"/>
        </w:rPr>
        <w:t xml:space="preserve">та зрозуміти, що неправильно було розташовано. Кнопку </w:t>
      </w:r>
      <w:r w:rsidR="00AE36AF" w:rsidRPr="002008BD">
        <w:rPr>
          <w:rFonts w:cs="Times New Roman"/>
          <w:szCs w:val="28"/>
          <w:lang w:val="uk-UA"/>
        </w:rPr>
        <w:t>«Завершення розташування стріл</w:t>
      </w:r>
      <w:r w:rsidR="00AE25C4">
        <w:rPr>
          <w:rFonts w:cs="Times New Roman"/>
          <w:szCs w:val="28"/>
          <w:lang w:val="uk-UA"/>
        </w:rPr>
        <w:t>ок</w:t>
      </w:r>
      <w:r w:rsidR="00AE36AF" w:rsidRPr="002008BD">
        <w:rPr>
          <w:rFonts w:cs="Times New Roman"/>
          <w:szCs w:val="28"/>
          <w:lang w:val="uk-UA"/>
        </w:rPr>
        <w:t>»</w:t>
      </w:r>
      <w:r w:rsidR="00AE36AF">
        <w:rPr>
          <w:rFonts w:cs="Times New Roman"/>
          <w:szCs w:val="28"/>
          <w:lang w:val="uk-UA"/>
        </w:rPr>
        <w:t xml:space="preserve"> можна натискати скільки завгодно разів, ліміту немає.</w:t>
      </w:r>
    </w:p>
    <w:p w14:paraId="40769CB8" w14:textId="77777777" w:rsidR="00AE36AF" w:rsidRDefault="00AE36AF" w:rsidP="00AE36AF">
      <w:pPr>
        <w:jc w:val="center"/>
        <w:rPr>
          <w:rFonts w:cs="Times New Roman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FCC9A51" wp14:editId="0748D27F">
            <wp:extent cx="4119673" cy="4457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8591" cy="4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06B4" w14:textId="77777777" w:rsidR="006A7ECC" w:rsidRDefault="006A7ECC" w:rsidP="00AE36AF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6.2</w:t>
      </w:r>
    </w:p>
    <w:p w14:paraId="0878E24A" w14:textId="77777777" w:rsidR="00AE36AF" w:rsidRDefault="00AE36AF" w:rsidP="00421157">
      <w:pPr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7. Завдання гравця</w:t>
      </w:r>
    </w:p>
    <w:p w14:paraId="208DDB85" w14:textId="4620D032" w:rsidR="00AE36AF" w:rsidRDefault="00AE36AF" w:rsidP="00AE36A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</w:t>
      </w:r>
      <w:r w:rsidRPr="002008BD">
        <w:rPr>
          <w:rFonts w:cs="Times New Roman"/>
          <w:szCs w:val="28"/>
          <w:lang w:val="uk-UA"/>
        </w:rPr>
        <w:t>озставити стрілки навколо квадрату на підставі цифр всередині. Натиснути кнопку «Завершення розташування стріл</w:t>
      </w:r>
      <w:r w:rsidR="00AE25C4">
        <w:rPr>
          <w:rFonts w:cs="Times New Roman"/>
          <w:szCs w:val="28"/>
          <w:lang w:val="uk-UA"/>
        </w:rPr>
        <w:t>ок</w:t>
      </w:r>
      <w:r w:rsidRPr="002008BD">
        <w:rPr>
          <w:rFonts w:cs="Times New Roman"/>
          <w:szCs w:val="28"/>
          <w:lang w:val="uk-UA"/>
        </w:rPr>
        <w:t xml:space="preserve">», таким чином відбувається перевірка правильно чи ні розташовані стрілки. </w:t>
      </w:r>
      <w:r>
        <w:rPr>
          <w:rFonts w:cs="Times New Roman"/>
          <w:szCs w:val="28"/>
          <w:lang w:val="uk-UA"/>
        </w:rPr>
        <w:t>Завдання побачити напис «</w:t>
      </w:r>
      <w:r>
        <w:rPr>
          <w:rFonts w:cs="Times New Roman"/>
          <w:szCs w:val="28"/>
          <w:lang w:val="en-US"/>
        </w:rPr>
        <w:t>You</w:t>
      </w:r>
      <w:r w:rsidRPr="00882DF4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win</w:t>
      </w:r>
      <w:r>
        <w:rPr>
          <w:rFonts w:cs="Times New Roman"/>
          <w:szCs w:val="28"/>
          <w:lang w:val="uk-UA"/>
        </w:rPr>
        <w:t>!»</w:t>
      </w:r>
      <w:r w:rsidRPr="00882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(«Ви переможець!»), як на Рисунку 4.2. </w:t>
      </w:r>
    </w:p>
    <w:p w14:paraId="7D2B3E5A" w14:textId="77777777" w:rsidR="00AE36AF" w:rsidRDefault="00AE36AF" w:rsidP="00AE36AF">
      <w:pPr>
        <w:pStyle w:val="2"/>
        <w:numPr>
          <w:ilvl w:val="0"/>
          <w:numId w:val="0"/>
        </w:numPr>
        <w:ind w:left="709"/>
        <w:rPr>
          <w:webHidden/>
          <w:lang w:val="uk-UA"/>
        </w:rPr>
      </w:pPr>
      <w:r>
        <w:rPr>
          <w:rFonts w:cs="Times New Roman"/>
          <w:szCs w:val="28"/>
          <w:lang w:val="uk-UA"/>
        </w:rPr>
        <w:t xml:space="preserve">8. </w:t>
      </w:r>
      <w:bookmarkStart w:id="0" w:name="_Toc451632602"/>
      <w:r w:rsidRPr="00AE264C">
        <w:rPr>
          <w:lang w:val="uk-UA"/>
        </w:rPr>
        <w:t>Системні вимоги</w:t>
      </w:r>
      <w:bookmarkEnd w:id="0"/>
      <w:r w:rsidRPr="00AE264C">
        <w:rPr>
          <w:webHidden/>
          <w:lang w:val="uk-UA"/>
        </w:rPr>
        <w:tab/>
      </w:r>
    </w:p>
    <w:p w14:paraId="7F03F602" w14:textId="77777777" w:rsidR="00AE36AF" w:rsidRPr="00AE36AF" w:rsidRDefault="00AE36AF" w:rsidP="00AE36AF">
      <w:pPr>
        <w:rPr>
          <w:webHidden/>
          <w:lang w:val="uk-UA"/>
        </w:rPr>
      </w:pPr>
      <w:r>
        <w:rPr>
          <w:webHidden/>
          <w:lang w:val="uk-UA"/>
        </w:rPr>
        <w:t xml:space="preserve">Системні вимоги до </w:t>
      </w:r>
      <w:r w:rsidRPr="00AE36AF">
        <w:rPr>
          <w:webHidden/>
          <w:lang w:val="uk-UA"/>
        </w:rPr>
        <w:t xml:space="preserve">програмного забезпечення наведені в </w:t>
      </w:r>
      <w:r>
        <w:rPr>
          <w:webHidden/>
          <w:lang w:val="uk-UA"/>
        </w:rPr>
        <w:t>таблиці 8</w:t>
      </w:r>
      <w:r w:rsidRPr="00AE36AF">
        <w:rPr>
          <w:webHidden/>
          <w:lang w:val="uk-UA"/>
        </w:rPr>
        <w:t>.1.</w:t>
      </w:r>
    </w:p>
    <w:p w14:paraId="5601998B" w14:textId="77777777" w:rsidR="00AE36AF" w:rsidRPr="005D0265" w:rsidRDefault="00AE36AF" w:rsidP="00AE36AF">
      <w:pPr>
        <w:ind w:firstLine="0"/>
        <w:rPr>
          <w:webHidden/>
          <w:lang w:val="uk-UA"/>
        </w:rPr>
      </w:pPr>
      <w:r>
        <w:rPr>
          <w:webHidden/>
          <w:lang w:val="uk-UA"/>
        </w:rPr>
        <w:lastRenderedPageBreak/>
        <w:t>Таблиця 8</w:t>
      </w:r>
      <w:r w:rsidRPr="00AE36AF">
        <w:rPr>
          <w:webHidden/>
          <w:lang w:val="uk-UA"/>
        </w:rPr>
        <w:t>.1 – Системні вимоги програмного забезпечення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1"/>
        <w:gridCol w:w="3239"/>
        <w:gridCol w:w="3239"/>
      </w:tblGrid>
      <w:tr w:rsidR="00AE36AF" w14:paraId="29BFBF9A" w14:textId="77777777" w:rsidTr="00AE36AF">
        <w:tc>
          <w:tcPr>
            <w:tcW w:w="3201" w:type="dxa"/>
            <w:vAlign w:val="center"/>
          </w:tcPr>
          <w:p w14:paraId="166C5C37" w14:textId="77777777" w:rsidR="00AE36AF" w:rsidRDefault="00AE36AF" w:rsidP="00E67394">
            <w:pPr>
              <w:ind w:firstLine="0"/>
              <w:jc w:val="center"/>
            </w:pPr>
          </w:p>
        </w:tc>
        <w:tc>
          <w:tcPr>
            <w:tcW w:w="3239" w:type="dxa"/>
            <w:vAlign w:val="center"/>
          </w:tcPr>
          <w:p w14:paraId="561A60FA" w14:textId="77777777" w:rsidR="00AE36AF" w:rsidRPr="0067412B" w:rsidRDefault="00AE36AF" w:rsidP="00E67394">
            <w:pPr>
              <w:ind w:firstLine="0"/>
              <w:jc w:val="center"/>
            </w:pPr>
            <w:r>
              <w:t>Мінімальні</w:t>
            </w:r>
          </w:p>
        </w:tc>
        <w:tc>
          <w:tcPr>
            <w:tcW w:w="3239" w:type="dxa"/>
            <w:vAlign w:val="center"/>
          </w:tcPr>
          <w:p w14:paraId="4D073D19" w14:textId="77777777" w:rsidR="00AE36AF" w:rsidRDefault="00AE36AF" w:rsidP="00E67394">
            <w:pPr>
              <w:ind w:firstLine="0"/>
              <w:jc w:val="center"/>
            </w:pPr>
            <w:r>
              <w:t>Рекомендовані</w:t>
            </w:r>
          </w:p>
        </w:tc>
      </w:tr>
      <w:tr w:rsidR="00AE36AF" w:rsidRPr="00D275F9" w14:paraId="4C51B264" w14:textId="77777777" w:rsidTr="00AE36AF">
        <w:tc>
          <w:tcPr>
            <w:tcW w:w="3201" w:type="dxa"/>
            <w:vAlign w:val="center"/>
          </w:tcPr>
          <w:p w14:paraId="3C26306A" w14:textId="77777777" w:rsidR="00AE36AF" w:rsidRDefault="00AE36AF" w:rsidP="00E67394">
            <w:pPr>
              <w:ind w:firstLine="0"/>
              <w:jc w:val="center"/>
            </w:pPr>
            <w:r>
              <w:t>Операційна система</w:t>
            </w:r>
          </w:p>
        </w:tc>
        <w:tc>
          <w:tcPr>
            <w:tcW w:w="3239" w:type="dxa"/>
            <w:vAlign w:val="center"/>
          </w:tcPr>
          <w:p w14:paraId="201C3890" w14:textId="77777777" w:rsidR="00AE36AF" w:rsidRPr="001A7005" w:rsidRDefault="00AE36AF" w:rsidP="00E67394">
            <w:pPr>
              <w:ind w:firstLine="0"/>
              <w:jc w:val="center"/>
            </w:pPr>
            <w:r w:rsidRPr="001A7005">
              <w:rPr>
                <w:lang w:val="en-US"/>
              </w:rPr>
              <w:t>Windows</w:t>
            </w:r>
            <w:r w:rsidRPr="00BC2E82">
              <w:t xml:space="preserve">® </w:t>
            </w:r>
            <w:r w:rsidRPr="001A7005">
              <w:rPr>
                <w:lang w:val="en-US"/>
              </w:rPr>
              <w:t>XP</w:t>
            </w:r>
            <w:r w:rsidRPr="00BC2E82">
              <w:t>/</w:t>
            </w:r>
            <w:r w:rsidRPr="001A7005">
              <w:rPr>
                <w:lang w:val="en-US"/>
              </w:rPr>
              <w:t>Windows</w:t>
            </w:r>
            <w:r w:rsidRPr="00BC2E82">
              <w:t xml:space="preserve"> </w:t>
            </w:r>
            <w:r w:rsidRPr="001A7005">
              <w:rPr>
                <w:lang w:val="en-US"/>
              </w:rPr>
              <w:t>Vista</w:t>
            </w:r>
            <w:r w:rsidRPr="00BC2E82">
              <w:t>/</w:t>
            </w:r>
            <w:r w:rsidRPr="001A7005">
              <w:rPr>
                <w:lang w:val="en-US"/>
              </w:rPr>
              <w:t>Windows</w:t>
            </w:r>
            <w:r w:rsidRPr="00BC2E82">
              <w:t xml:space="preserve"> 7/</w:t>
            </w:r>
            <w:r w:rsidRPr="00BC2E82">
              <w:br/>
            </w:r>
            <w:r w:rsidRPr="001A7005">
              <w:rPr>
                <w:lang w:val="en-US"/>
              </w:rPr>
              <w:t>Windows</w:t>
            </w:r>
            <w:r w:rsidRPr="00BC2E82">
              <w:t xml:space="preserve"> 8/</w:t>
            </w:r>
            <w:r>
              <w:rPr>
                <w:lang w:val="en-US"/>
              </w:rPr>
              <w:t>Windows</w:t>
            </w:r>
            <w:r w:rsidRPr="00BC2E82">
              <w:t xml:space="preserve"> 10</w:t>
            </w:r>
            <w:r w:rsidRPr="00BC2E82">
              <w:br/>
            </w:r>
            <w:r>
              <w:t>(з останніми обновленнями)</w:t>
            </w:r>
          </w:p>
        </w:tc>
        <w:tc>
          <w:tcPr>
            <w:tcW w:w="3239" w:type="dxa"/>
            <w:vAlign w:val="center"/>
          </w:tcPr>
          <w:p w14:paraId="75B2AEEC" w14:textId="77777777" w:rsidR="00AE36AF" w:rsidRDefault="00AE36AF" w:rsidP="00E67394">
            <w:pPr>
              <w:ind w:firstLine="0"/>
              <w:jc w:val="center"/>
            </w:pPr>
            <w:r w:rsidRPr="001A7005">
              <w:rPr>
                <w:lang w:val="en-US"/>
              </w:rPr>
              <w:t>Windows</w:t>
            </w:r>
            <w:r w:rsidRPr="004B0143">
              <w:t xml:space="preserve"> 7/</w:t>
            </w:r>
            <w:r w:rsidRPr="004B0143">
              <w:br/>
            </w:r>
            <w:r w:rsidRPr="001A7005">
              <w:rPr>
                <w:lang w:val="en-US"/>
              </w:rPr>
              <w:t>Windows</w:t>
            </w:r>
            <w:r w:rsidRPr="004B0143">
              <w:t xml:space="preserve"> 8/</w:t>
            </w:r>
            <w:r>
              <w:rPr>
                <w:lang w:val="en-US"/>
              </w:rPr>
              <w:t>Windows</w:t>
            </w:r>
            <w:r w:rsidRPr="004B0143">
              <w:t xml:space="preserve"> 10</w:t>
            </w:r>
          </w:p>
          <w:p w14:paraId="62ED7FEE" w14:textId="77777777" w:rsidR="00AE36AF" w:rsidRPr="001A7005" w:rsidRDefault="00AE36AF" w:rsidP="00E67394">
            <w:pPr>
              <w:ind w:firstLine="0"/>
              <w:jc w:val="center"/>
            </w:pPr>
            <w:r>
              <w:t>(з останніми обновленнями)</w:t>
            </w:r>
          </w:p>
        </w:tc>
      </w:tr>
      <w:tr w:rsidR="00AE36AF" w:rsidRPr="00BC2E82" w14:paraId="666D420B" w14:textId="77777777" w:rsidTr="00AE36AF">
        <w:tc>
          <w:tcPr>
            <w:tcW w:w="3201" w:type="dxa"/>
            <w:vAlign w:val="center"/>
          </w:tcPr>
          <w:p w14:paraId="75357380" w14:textId="77777777" w:rsidR="00AE36AF" w:rsidRDefault="00AE36AF" w:rsidP="00E67394">
            <w:pPr>
              <w:ind w:firstLine="0"/>
              <w:jc w:val="center"/>
            </w:pPr>
            <w:r>
              <w:t>Процесор</w:t>
            </w:r>
          </w:p>
        </w:tc>
        <w:tc>
          <w:tcPr>
            <w:tcW w:w="3239" w:type="dxa"/>
            <w:vAlign w:val="center"/>
          </w:tcPr>
          <w:p w14:paraId="1E9CF927" w14:textId="77777777" w:rsidR="00AE36AF" w:rsidRDefault="00AE36AF" w:rsidP="00E67394">
            <w:pPr>
              <w:ind w:firstLine="0"/>
              <w:jc w:val="center"/>
            </w:pPr>
            <w:r w:rsidRPr="001A7005">
              <w:t>Intel® Pentium®</w:t>
            </w:r>
            <w:r>
              <w:t xml:space="preserve"> ІІІ </w:t>
            </w:r>
            <w:r>
              <w:br/>
              <w:t xml:space="preserve">1.0 </w:t>
            </w:r>
            <w:r w:rsidRPr="001A7005">
              <w:t>GHz</w:t>
            </w:r>
            <w:r>
              <w:t xml:space="preserve"> або </w:t>
            </w:r>
            <w:r>
              <w:br/>
            </w:r>
            <w:r w:rsidRPr="001A7005">
              <w:t>AMD Athlon™</w:t>
            </w:r>
            <w:r>
              <w:t xml:space="preserve"> 1.0 </w:t>
            </w:r>
            <w:r w:rsidRPr="001A7005">
              <w:t>GHz</w:t>
            </w:r>
          </w:p>
        </w:tc>
        <w:tc>
          <w:tcPr>
            <w:tcW w:w="3239" w:type="dxa"/>
            <w:vAlign w:val="center"/>
          </w:tcPr>
          <w:p w14:paraId="070F0631" w14:textId="77777777" w:rsidR="00AE36AF" w:rsidRPr="00BC2E82" w:rsidRDefault="00AE36AF" w:rsidP="00E67394">
            <w:pPr>
              <w:ind w:firstLine="0"/>
              <w:jc w:val="center"/>
              <w:rPr>
                <w:lang w:val="en-US"/>
              </w:rPr>
            </w:pPr>
            <w:r w:rsidRPr="00BC2E82">
              <w:rPr>
                <w:lang w:val="en-US"/>
              </w:rPr>
              <w:t xml:space="preserve">Intel® Pentium® D </w:t>
            </w:r>
            <w:r>
              <w:t>або</w:t>
            </w:r>
            <w:r w:rsidRPr="00BC2E82">
              <w:rPr>
                <w:lang w:val="en-US"/>
              </w:rPr>
              <w:t xml:space="preserve"> AMD Athlon™ 64 X2</w:t>
            </w:r>
          </w:p>
        </w:tc>
      </w:tr>
      <w:tr w:rsidR="00AE36AF" w14:paraId="7288B3C9" w14:textId="77777777" w:rsidTr="00AE36AF">
        <w:tc>
          <w:tcPr>
            <w:tcW w:w="3201" w:type="dxa"/>
            <w:vAlign w:val="center"/>
          </w:tcPr>
          <w:p w14:paraId="088B7B56" w14:textId="77777777" w:rsidR="00AE36AF" w:rsidRDefault="00AE36AF" w:rsidP="00E67394">
            <w:pPr>
              <w:ind w:firstLine="0"/>
              <w:jc w:val="center"/>
            </w:pPr>
            <w:r>
              <w:t>Оперативна пам'ять</w:t>
            </w:r>
          </w:p>
        </w:tc>
        <w:tc>
          <w:tcPr>
            <w:tcW w:w="3239" w:type="dxa"/>
            <w:vAlign w:val="center"/>
          </w:tcPr>
          <w:p w14:paraId="6A0755D3" w14:textId="77777777" w:rsidR="00AE36AF" w:rsidRPr="004B0143" w:rsidRDefault="00AE36AF" w:rsidP="00E67394">
            <w:pPr>
              <w:ind w:firstLine="0"/>
              <w:jc w:val="center"/>
              <w:rPr>
                <w:lang w:val="en-US"/>
              </w:rPr>
            </w:pPr>
            <w:r w:rsidRPr="00BC2E82">
              <w:rPr>
                <w:lang w:val="en-US"/>
              </w:rPr>
              <w:t xml:space="preserve">256 </w:t>
            </w:r>
            <w:r>
              <w:rPr>
                <w:lang w:val="en-US"/>
              </w:rPr>
              <w:t>MB RAM (</w:t>
            </w:r>
            <w:r>
              <w:t>для</w:t>
            </w:r>
            <w:r w:rsidRPr="00BC2E82">
              <w:rPr>
                <w:lang w:val="en-US"/>
              </w:rPr>
              <w:t xml:space="preserve"> </w:t>
            </w:r>
            <w:r w:rsidRPr="001A7005">
              <w:rPr>
                <w:lang w:val="en-US"/>
              </w:rPr>
              <w:t>Windows® XP</w:t>
            </w:r>
            <w:r>
              <w:rPr>
                <w:lang w:val="en-US"/>
              </w:rPr>
              <w:t>) / 1 GB RAM (</w:t>
            </w:r>
            <w:r>
              <w:t>для</w:t>
            </w:r>
            <w:r w:rsidRPr="004B0143">
              <w:rPr>
                <w:lang w:val="en-US"/>
              </w:rPr>
              <w:t xml:space="preserve"> Windows Vista/Windows 7/</w:t>
            </w:r>
          </w:p>
          <w:p w14:paraId="367479B6" w14:textId="77777777" w:rsidR="00AE36AF" w:rsidRPr="001A7005" w:rsidRDefault="00AE36AF" w:rsidP="00E67394">
            <w:pPr>
              <w:ind w:firstLine="0"/>
              <w:jc w:val="center"/>
            </w:pPr>
            <w:r w:rsidRPr="001A7005">
              <w:t>Windows 8/Windows 10</w:t>
            </w:r>
            <w:r>
              <w:t>)</w:t>
            </w:r>
          </w:p>
        </w:tc>
        <w:tc>
          <w:tcPr>
            <w:tcW w:w="3239" w:type="dxa"/>
            <w:vAlign w:val="center"/>
          </w:tcPr>
          <w:p w14:paraId="2D6E10D6" w14:textId="77777777" w:rsidR="00AE36AF" w:rsidRPr="00351F7A" w:rsidRDefault="00AE36AF" w:rsidP="00E67394">
            <w:pPr>
              <w:ind w:firstLine="0"/>
              <w:jc w:val="center"/>
            </w:pPr>
            <w:r>
              <w:rPr>
                <w:lang w:val="en-US"/>
              </w:rPr>
              <w:t xml:space="preserve">2 GB RAM </w:t>
            </w:r>
          </w:p>
        </w:tc>
      </w:tr>
      <w:tr w:rsidR="00AE36AF" w:rsidRPr="00D275F9" w14:paraId="2639782B" w14:textId="77777777" w:rsidTr="00AE36AF">
        <w:tc>
          <w:tcPr>
            <w:tcW w:w="3201" w:type="dxa"/>
            <w:vAlign w:val="center"/>
          </w:tcPr>
          <w:p w14:paraId="01662241" w14:textId="77777777" w:rsidR="00AE36AF" w:rsidRDefault="00AE36AF" w:rsidP="00E67394">
            <w:pPr>
              <w:ind w:firstLine="0"/>
              <w:jc w:val="center"/>
            </w:pPr>
            <w:r>
              <w:t>Відеоадаптер</w:t>
            </w:r>
          </w:p>
        </w:tc>
        <w:tc>
          <w:tcPr>
            <w:tcW w:w="6478" w:type="dxa"/>
            <w:gridSpan w:val="2"/>
            <w:vAlign w:val="center"/>
          </w:tcPr>
          <w:p w14:paraId="463CD162" w14:textId="77777777" w:rsidR="00AE36AF" w:rsidRDefault="00AE36AF" w:rsidP="00E67394">
            <w:pPr>
              <w:ind w:firstLine="0"/>
              <w:jc w:val="center"/>
            </w:pPr>
            <w:r w:rsidRPr="00426623">
              <w:t>Intel GMA 950 з відеопам'яттю об'ємом не менше 64 МБ (або сумісний аналог)</w:t>
            </w:r>
          </w:p>
        </w:tc>
      </w:tr>
      <w:tr w:rsidR="00AE36AF" w14:paraId="1CA851ED" w14:textId="77777777" w:rsidTr="00AE36AF">
        <w:trPr>
          <w:trHeight w:val="1151"/>
        </w:trPr>
        <w:tc>
          <w:tcPr>
            <w:tcW w:w="3201" w:type="dxa"/>
            <w:vAlign w:val="center"/>
          </w:tcPr>
          <w:p w14:paraId="05C3C737" w14:textId="77777777" w:rsidR="00AE36AF" w:rsidRPr="00AE36AF" w:rsidRDefault="00AE36AF" w:rsidP="00AE36A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Дисплей</w:t>
            </w:r>
          </w:p>
        </w:tc>
        <w:tc>
          <w:tcPr>
            <w:tcW w:w="3239" w:type="dxa"/>
            <w:vAlign w:val="center"/>
          </w:tcPr>
          <w:p w14:paraId="42BE484C" w14:textId="77777777" w:rsidR="00AE36AF" w:rsidRDefault="006A7ECC" w:rsidP="00AE36AF">
            <w:pPr>
              <w:ind w:firstLine="0"/>
              <w:jc w:val="center"/>
            </w:pPr>
            <w:r>
              <w:t>900х975</w:t>
            </w:r>
            <w:r w:rsidR="00AE36AF">
              <w:t xml:space="preserve"> </w:t>
            </w:r>
          </w:p>
          <w:p w14:paraId="18E851BF" w14:textId="77777777" w:rsidR="00AE36AF" w:rsidRPr="00AE36AF" w:rsidRDefault="00AE36AF" w:rsidP="00AE36AF">
            <w:pPr>
              <w:ind w:firstLine="0"/>
              <w:jc w:val="center"/>
              <w:rPr>
                <w:lang w:val="uk-UA"/>
              </w:rPr>
            </w:pPr>
            <w:r>
              <w:t>Мінімальні</w:t>
            </w:r>
          </w:p>
        </w:tc>
        <w:tc>
          <w:tcPr>
            <w:tcW w:w="3239" w:type="dxa"/>
            <w:vAlign w:val="center"/>
          </w:tcPr>
          <w:p w14:paraId="2394C077" w14:textId="77777777" w:rsidR="00AE36AF" w:rsidRDefault="006A7ECC" w:rsidP="006A7ECC">
            <w:pPr>
              <w:ind w:firstLine="0"/>
              <w:jc w:val="center"/>
            </w:pPr>
            <w:r>
              <w:t>1080х1920</w:t>
            </w:r>
            <w:r w:rsidR="00AE36AF">
              <w:t xml:space="preserve"> або краще Рекомендовані</w:t>
            </w:r>
          </w:p>
        </w:tc>
      </w:tr>
      <w:tr w:rsidR="00AE36AF" w14:paraId="5D1D9813" w14:textId="77777777" w:rsidTr="00A55492">
        <w:trPr>
          <w:trHeight w:val="1151"/>
        </w:trPr>
        <w:tc>
          <w:tcPr>
            <w:tcW w:w="3201" w:type="dxa"/>
            <w:vAlign w:val="center"/>
          </w:tcPr>
          <w:p w14:paraId="005BA986" w14:textId="77777777" w:rsidR="00AE36AF" w:rsidRDefault="00AE36AF" w:rsidP="00AE36AF">
            <w:pPr>
              <w:ind w:firstLine="0"/>
              <w:jc w:val="center"/>
            </w:pPr>
            <w:r>
              <w:t>Прилади введення</w:t>
            </w:r>
          </w:p>
        </w:tc>
        <w:tc>
          <w:tcPr>
            <w:tcW w:w="6478" w:type="dxa"/>
            <w:gridSpan w:val="2"/>
            <w:vAlign w:val="center"/>
          </w:tcPr>
          <w:p w14:paraId="5783248A" w14:textId="77777777" w:rsidR="00AE36AF" w:rsidRDefault="00AE36AF" w:rsidP="00AE36AF">
            <w:pPr>
              <w:ind w:firstLine="0"/>
              <w:jc w:val="center"/>
            </w:pPr>
            <w:r>
              <w:t>Клавіатура, комп’ютерна миша</w:t>
            </w:r>
          </w:p>
        </w:tc>
      </w:tr>
      <w:tr w:rsidR="00AE36AF" w:rsidRPr="00AE36AF" w14:paraId="0D25EFEE" w14:textId="77777777" w:rsidTr="00CB2E02">
        <w:trPr>
          <w:trHeight w:val="1151"/>
        </w:trPr>
        <w:tc>
          <w:tcPr>
            <w:tcW w:w="3201" w:type="dxa"/>
            <w:vAlign w:val="center"/>
          </w:tcPr>
          <w:p w14:paraId="5360063D" w14:textId="77777777" w:rsidR="00AE36AF" w:rsidRDefault="00AE36AF" w:rsidP="00AE36AF">
            <w:pPr>
              <w:ind w:firstLine="0"/>
              <w:jc w:val="center"/>
            </w:pPr>
            <w:r>
              <w:t>Додаткове програмне забезпечення</w:t>
            </w:r>
          </w:p>
        </w:tc>
        <w:tc>
          <w:tcPr>
            <w:tcW w:w="6478" w:type="dxa"/>
            <w:gridSpan w:val="2"/>
            <w:vAlign w:val="center"/>
          </w:tcPr>
          <w:p w14:paraId="25DC3D3C" w14:textId="77777777" w:rsidR="00AE36AF" w:rsidRPr="00AE36AF" w:rsidRDefault="00AE36AF" w:rsidP="00AE36AF">
            <w:pPr>
              <w:ind w:firstLine="0"/>
              <w:jc w:val="center"/>
              <w:rPr>
                <w:lang w:val="en-US"/>
              </w:rPr>
            </w:pPr>
            <w:r w:rsidRPr="00BC2E82">
              <w:rPr>
                <w:lang w:val="en-US"/>
              </w:rPr>
              <w:t xml:space="preserve">Microsoft .Net Framework 4.5.2 </w:t>
            </w:r>
            <w:r>
              <w:t>або</w:t>
            </w:r>
            <w:r w:rsidRPr="00BC2E82">
              <w:rPr>
                <w:lang w:val="en-US"/>
              </w:rPr>
              <w:t xml:space="preserve"> </w:t>
            </w:r>
            <w:r>
              <w:t>вище</w:t>
            </w:r>
          </w:p>
        </w:tc>
      </w:tr>
    </w:tbl>
    <w:p w14:paraId="03723BBB" w14:textId="77777777" w:rsidR="00AE36AF" w:rsidRPr="005D0265" w:rsidRDefault="00AE36AF" w:rsidP="00AE36AF">
      <w:pPr>
        <w:ind w:firstLine="0"/>
        <w:rPr>
          <w:lang w:val="uk-UA"/>
        </w:rPr>
      </w:pPr>
    </w:p>
    <w:p w14:paraId="1349B992" w14:textId="77777777" w:rsidR="00AE36AF" w:rsidRPr="00AE36AF" w:rsidRDefault="00AE36AF" w:rsidP="00AE36AF">
      <w:pPr>
        <w:rPr>
          <w:rFonts w:cs="Times New Roman"/>
          <w:szCs w:val="28"/>
          <w:lang w:val="en-US"/>
        </w:rPr>
      </w:pPr>
    </w:p>
    <w:sectPr w:rsidR="00AE36AF" w:rsidRPr="00AE36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7FA0901"/>
    <w:multiLevelType w:val="multilevel"/>
    <w:tmpl w:val="F3268546"/>
    <w:lvl w:ilvl="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382560937">
    <w:abstractNumId w:val="0"/>
  </w:num>
  <w:num w:numId="2" w16cid:durableId="73019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C09"/>
    <w:rsid w:val="000117EA"/>
    <w:rsid w:val="00107ABB"/>
    <w:rsid w:val="002B4EE8"/>
    <w:rsid w:val="002E6CF9"/>
    <w:rsid w:val="004002F8"/>
    <w:rsid w:val="00421157"/>
    <w:rsid w:val="00440505"/>
    <w:rsid w:val="00552E4D"/>
    <w:rsid w:val="005A4518"/>
    <w:rsid w:val="006A7ECC"/>
    <w:rsid w:val="007644F6"/>
    <w:rsid w:val="00870363"/>
    <w:rsid w:val="00882DF4"/>
    <w:rsid w:val="00A234BC"/>
    <w:rsid w:val="00A245B5"/>
    <w:rsid w:val="00AE25C4"/>
    <w:rsid w:val="00AE36AF"/>
    <w:rsid w:val="00C26151"/>
    <w:rsid w:val="00CC0C09"/>
    <w:rsid w:val="00D073B8"/>
    <w:rsid w:val="00D20D65"/>
    <w:rsid w:val="00D628BE"/>
    <w:rsid w:val="00F93056"/>
    <w:rsid w:val="00FD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AC740"/>
  <w15:chartTrackingRefBased/>
  <w15:docId w15:val="{E89E1705-B22A-4DFF-9EED-EE545B41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ABB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CC0C09"/>
    <w:pPr>
      <w:keepNext/>
      <w:keepLines/>
      <w:pageBreakBefore/>
      <w:numPr>
        <w:numId w:val="1"/>
      </w:numPr>
      <w:spacing w:before="240" w:after="12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C0C09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0C0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C0C09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0C09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C0C09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CC0C09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CC0C09"/>
    <w:rPr>
      <w:rFonts w:ascii="Times New Roman" w:eastAsiaTheme="majorEastAsia" w:hAnsi="Times New Roman" w:cstheme="majorBidi"/>
      <w:bCs/>
      <w:iCs/>
      <w:sz w:val="28"/>
      <w:lang w:val="ru-RU"/>
    </w:rPr>
  </w:style>
  <w:style w:type="table" w:styleId="a3">
    <w:name w:val="Table Grid"/>
    <w:basedOn w:val="a1"/>
    <w:uiPriority w:val="59"/>
    <w:rsid w:val="00AE36AF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2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4F1D2-14FC-40FF-A431-75314322E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817</Words>
  <Characters>4657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Белокобыльский</dc:creator>
  <cp:keywords/>
  <dc:description/>
  <cp:lastModifiedBy>Папсан Лысенко</cp:lastModifiedBy>
  <cp:revision>6</cp:revision>
  <dcterms:created xsi:type="dcterms:W3CDTF">2022-05-28T19:36:00Z</dcterms:created>
  <dcterms:modified xsi:type="dcterms:W3CDTF">2022-05-31T20:32:00Z</dcterms:modified>
</cp:coreProperties>
</file>