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Employee ID</w:t>
            </w:r>
          </w:p>
        </w:tc>
        <w:tc>
          <w:tcPr>
            <w:shd w:val="clear" w:color="auto" w:fill="FF0000"/>
          </w:tcPr>
          <w:p>
            <w:pPr>
              <w:jc w:val="left"/>
            </w:pPr>
            <w:r>
              <w:rPr>
                <w:b/>
              </w:rPr>
              <w:t xml:space="preserve">Full Name</w:t>
            </w:r>
          </w:p>
        </w:tc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Email Address</w:t>
            </w:r>
          </w:p>
        </w:tc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Hire Date</w:t>
            </w:r>
          </w:p>
        </w:tc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Annual Salary</w:t>
            </w:r>
          </w:p>
        </w:tc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Is Active</w:t>
            </w:r>
          </w:p>
        </w:tc>
        <w:tc>
          <w:tcPr>
            <w:shd w:val="clear" w:color="auto" w:fill="000000"/>
          </w:tcPr>
          <w:p>
            <w:pPr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