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2129e16bce4aeb" 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t>Paragraph with 12pt spacing after.</w:t>
      </w:r>
    </w:p>
    <w:p>
      <w:pPr>
        <w:spacing w:after="480"/>
      </w:pPr>
      <w:r>
        <w:t>Paragraph with 24pt spacing after.</w:t>
      </w:r>
    </w:p>
    <w:p>
      <w:pPr>
        <w:spacing w:before="240" w:after="240"/>
      </w:pPr>
      <w:r>
        <w:t>Paragraph with 12pt spacing before and after.</w:t>
      </w:r>
    </w:p>
    <w:p>
      <w:pPr>
        <w:spacing/>
      </w:pPr>
      <w:r>
        <w:t>Final paragraph with no extra spacing.</w:t>
      </w:r>
    </w:p>
    <w:sectPr>
      <w:pgSz w:w="12240" w:h="15840" w:orient="portrait"/>
      <w:pgMar w:top="1440" w:right="1440" w:bottom="1440" w:left="1440"/>
    </w:sectPr>
  </w:body>
</w:document>
</file>