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Text before </w:t>
      </w:r>
      <w:r>
        <w:rPr>
          <w:noProof/>
        </w:rPr>
        <w:drawing>
          <wp:inline distT="0" distB="0" distL="0" distR="0" wp14:anchorId="4164EE0D" wp14:editId="1057B922">
            <wp:extent cx="914400" cy="914400"/>
            <wp:effectExtent l="0" t="0" r="0" b="0"/>
            <wp:docPr id="202727050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05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end.</w:t>
      </w:r>
    </w:p>
    <w:p>
      <w:r>
        <w:t>Second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