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First paragraph here.</w:t>
      </w:r>
    </w:p>
    <w:p>
      <w:pPr>
        <w:jc w:val="center"/>
      </w:pPr>
      <w:r>
        <w:t xml:space="preserve">Second </w:t>
      </w:r>
      <w:r>
        <w:rPr>
          <w:b/>
        </w:rPr>
        <w:t>bold</w:t>
      </w:r>
      <w:r>
        <w:t xml:space="preserve"> one.</w:t>
      </w:r>
    </w:p>
    <w:p>
      <w:r>
        <w:t>Third and last.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